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0" w:name="Xa48056273df04e307f532b6b10e7a7a45b9d3c4"/>
    <w:p>
      <w:pPr>
        <w:pStyle w:val="Heading1"/>
      </w:pPr>
      <w:r>
        <w:t xml:space="preserve">Term Project Proposal: Preference-Based Place Recommendation and Route Planning</w:t>
      </w:r>
    </w:p>
    <w:p>
      <w:pPr>
        <w:pStyle w:val="FirstParagraph"/>
      </w:pPr>
      <w:r>
        <w:t xml:space="preserve">Oct 22, 2026 ·</w:t>
      </w:r>
      <w:r>
        <w:t xml:space="preserve"> </w:t>
      </w:r>
      <w:r>
        <w:t xml:space="preserve">@hyobin</w:t>
      </w:r>
    </w:p>
    <w:bookmarkStart w:id="9" w:name="overview"/>
    <w:p>
      <w:pPr>
        <w:pStyle w:val="Heading2"/>
      </w:pPr>
      <w:r>
        <w:t xml:space="preserve">1. Overview</w:t>
      </w:r>
    </w:p>
    <w:p>
      <w:pPr>
        <w:pStyle w:val="FirstParagraph"/>
      </w:pPr>
      <w:r>
        <w:t xml:space="preserve">We build a system that recommends Top-N places a user is likely to enjoy, re-ranks them so they are actually reachable, and plans a one-day visiting route through the final N places.</w:t>
      </w:r>
    </w:p>
    <w:p>
      <w:pPr>
        <w:pStyle w:val="Compact"/>
        <w:numPr>
          <w:ilvl w:val="0"/>
          <w:numId w:val="1001"/>
        </w:numPr>
      </w:pPr>
      <w:r>
        <w:t xml:space="preserve">Domain: place and restaurant recommendation on Yelp business reviews.</w:t>
      </w:r>
    </w:p>
    <w:p>
      <w:pPr>
        <w:pStyle w:val="Compact"/>
        <w:numPr>
          <w:ilvl w:val="0"/>
          <w:numId w:val="1001"/>
        </w:numPr>
      </w:pPr>
      <w:r>
        <w:t xml:space="preserve">Problem: rating prediction alone pushes far-away places to the top, and place data is far sparser than movie data (median 1 review per user, 99.998% sparsity).</w:t>
      </w:r>
    </w:p>
    <w:p>
      <w:pPr>
        <w:pStyle w:val="Compact"/>
        <w:numPr>
          <w:ilvl w:val="0"/>
          <w:numId w:val="1001"/>
        </w:numPr>
      </w:pPr>
      <w:r>
        <w:t xml:space="preserve">Approach: machine learning (CF, CBF, Hybrid) produces candidates; deterministic algorithms handle distance re-ranking and route optimization.</w:t>
      </w:r>
    </w:p>
    <w:p>
      <w:pPr>
        <w:pStyle w:val="FirstParagraph"/>
      </w:pPr>
      <w:r>
        <w:t xml:space="preserve">Research questions:</w:t>
      </w:r>
    </w:p>
    <w:p>
      <w:pPr>
        <w:pStyle w:val="Compact"/>
        <w:numPr>
          <w:ilvl w:val="0"/>
          <w:numId w:val="1002"/>
        </w:numPr>
      </w:pPr>
      <w:r>
        <w:t xml:space="preserve">RQ1: How much ranking accuracy is lost, and how much travel distance is saved, when distance is added to the ranking?</w:t>
      </w:r>
    </w:p>
    <w:p>
      <w:pPr>
        <w:pStyle w:val="Compact"/>
        <w:numPr>
          <w:ilvl w:val="0"/>
          <w:numId w:val="1002"/>
        </w:numPr>
      </w:pPr>
      <w:r>
        <w:t xml:space="preserve">RQ2: Does content-based filtering reduce error for users with few ratings (cold start)?</w:t>
      </w:r>
    </w:p>
    <w:p>
      <w:pPr>
        <w:pStyle w:val="Compact"/>
        <w:numPr>
          <w:ilvl w:val="0"/>
          <w:numId w:val="1002"/>
        </w:numPr>
      </w:pPr>
      <w:r>
        <w:t xml:space="preserve">RQ3: How close does a fast heuristic route (nearest neighbor + 2-opt) come to the exact optimum, and at what speed?</w:t>
      </w:r>
    </w:p>
    <w:p>
      <w:pPr>
        <w:pStyle w:val="FirstParagraph"/>
      </w:pPr>
      <w:r>
        <w:t xml:space="preserve">The end-to-end score for user u and place i is a rating prediction discounted by distance:</w:t>
      </w:r>
    </w:p>
    <w:p>
      <w:pPr>
        <w:pStyle w:val="BodyText"/>
      </w:pPr>
      <m:oMathPara>
        <m:oMathParaPr>
          <m:jc m:val="center"/>
        </m:oMathParaPr>
        <m:oMath>
          <m:r>
            <m:rPr>
              <m:nor/>
              <m:sty m:val="p"/>
            </m:rPr>
            <m:t>score</m:t>
          </m:r>
          <m:r>
            <m:rPr>
              <m:sty m:val="p"/>
            </m:rPr>
            <m:t>(</m:t>
          </m:r>
          <m:r>
            <m:t>u</m:t>
          </m:r>
          <m:r>
            <m:rPr>
              <m:sty m:val="p"/>
            </m:rPr>
            <m:t>,</m:t>
          </m:r>
          <m:r>
            <m:t>i</m:t>
          </m:r>
          <m:r>
            <m:rPr>
              <m:sty m:val="p"/>
            </m:rPr>
            <m:t>)</m:t>
          </m:r>
          <m:r>
            <m:rPr>
              <m:sty m:val="p"/>
            </m:rPr>
            <m:t>=</m:t>
          </m:r>
          <m:sSub>
            <m:e>
              <m:acc>
                <m:accPr>
                  <m:chr m:val="̂"/>
                </m:accPr>
                <m:e>
                  <m:r>
                    <m:t>r</m:t>
                  </m:r>
                </m:e>
              </m:acc>
            </m:e>
            <m:sub>
              <m:r>
                <m:t>u</m:t>
              </m:r>
              <m:r>
                <m:t>i</m:t>
              </m:r>
            </m:sub>
          </m:sSub>
          <m:r>
            <m:rPr>
              <m:sty m:val="p"/>
            </m:rPr>
            <m:t>⋅</m:t>
          </m:r>
          <m:r>
            <m:t>w</m:t>
          </m:r>
          <m:d>
            <m:dPr>
              <m:begChr m:val="("/>
              <m:sepChr m:val=""/>
              <m:endChr m:val=")"/>
              <m:grow/>
            </m:dPr>
            <m:e>
              <m:r>
                <m:t>d</m:t>
              </m:r>
              <m:r>
                <m:rPr>
                  <m:sty m:val="p"/>
                </m:rPr>
                <m:t>(</m:t>
              </m:r>
              <m:sSub>
                <m:e>
                  <m:r>
                    <m:t>ℓ</m:t>
                  </m:r>
                </m:e>
                <m:sub>
                  <m:r>
                    <m:t>u</m:t>
                  </m:r>
                </m:sub>
              </m:sSub>
              <m:r>
                <m:rPr>
                  <m:sty m:val="p"/>
                </m:rPr>
                <m:t>,</m:t>
              </m:r>
              <m:sSub>
                <m:e>
                  <m:r>
                    <m:t>ℓ</m:t>
                  </m:r>
                </m:e>
                <m:sub>
                  <m:r>
                    <m:t>i</m:t>
                  </m:r>
                </m:sub>
              </m:sSub>
              <m:r>
                <m:rPr>
                  <m:sty m:val="p"/>
                </m:rPr>
                <m:t>)</m:t>
              </m:r>
            </m:e>
          </m:d>
        </m:oMath>
      </m:oMathPara>
    </w:p>
    <w:p>
      <w:pPr>
        <w:pStyle w:val="FirstParagraph"/>
      </w:pPr>
      <w:r>
        <w:t xml:space="preserve">where the predicted rating comes from one of four recommenders, d is the haversine distance between the user anchor and the place, and w is a decreasing weight in [0, 1].</w:t>
      </w:r>
    </w:p>
    <w:bookmarkEnd w:id="9"/>
    <w:bookmarkStart w:id="11" w:name="dataset"/>
    <w:p>
      <w:pPr>
        <w:pStyle w:val="Heading2"/>
      </w:pPr>
      <w:r>
        <w:t xml:space="preserve">2. Dataset</w:t>
      </w:r>
    </w:p>
    <w:p>
      <w:pPr>
        <w:pStyle w:val="FirstParagraph"/>
      </w:pPr>
      <w:r>
        <w:t xml:space="preserve">We use the Yelp Open Dataset (January 2022 release,</w:t>
      </w:r>
      <w:r>
        <w:t xml:space="preserve"> </w:t>
      </w:r>
      <w:hyperlink r:id="rId10">
        <w:r>
          <w:rPr>
            <w:rStyle w:val="Hyperlink"/>
          </w:rPr>
          <w:t xml:space="preserve">yelp.com/dataset</w:t>
        </w:r>
      </w:hyperlink>
      <w:r>
        <w:t xml:space="preserve">): 6,990,280 reviews by 1,987,929 users on 150,346 businesses. The archive is 4.34 GB compressed and 8.65 GB once extracted into five JSON files.</w:t>
      </w:r>
    </w:p>
    <w:tbl>
      <w:tblPr>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File</w:t>
            </w:r>
          </w:p>
        </w:tc>
        <w:tc>
          <w:tcPr/>
          <w:p>
            <w:pPr>
              <w:pStyle w:val="Compact"/>
            </w:pPr>
            <w:r>
              <w:t xml:space="preserve">Size</w:t>
            </w:r>
          </w:p>
        </w:tc>
        <w:tc>
          <w:tcPr/>
          <w:p>
            <w:pPr>
              <w:pStyle w:val="Compact"/>
            </w:pPr>
            <w:r>
              <w:t xml:space="preserve">Records</w:t>
            </w:r>
          </w:p>
        </w:tc>
        <w:tc>
          <w:tcPr/>
          <w:p>
            <w:pPr>
              <w:pStyle w:val="Compact"/>
            </w:pPr>
            <w:r>
              <w:t xml:space="preserve">Fields we use</w:t>
            </w:r>
          </w:p>
        </w:tc>
        <w:tc>
          <w:tcPr/>
          <w:p>
            <w:pPr>
              <w:pStyle w:val="Compact"/>
            </w:pPr>
            <w:r>
              <w:t xml:space="preserve">Role</w:t>
            </w:r>
          </w:p>
        </w:tc>
      </w:tr>
      <w:tr>
        <w:tc>
          <w:tcPr/>
          <w:p>
            <w:pPr>
              <w:pStyle w:val="Compact"/>
            </w:pPr>
            <w:r>
              <w:t xml:space="preserve">business.json</w:t>
            </w:r>
          </w:p>
        </w:tc>
        <w:tc>
          <w:tcPr/>
          <w:p>
            <w:pPr>
              <w:pStyle w:val="Compact"/>
            </w:pPr>
            <w:r>
              <w:t xml:space="preserve">119 MB</w:t>
            </w:r>
          </w:p>
        </w:tc>
        <w:tc>
          <w:tcPr/>
          <w:p>
            <w:pPr>
              <w:pStyle w:val="Compact"/>
            </w:pPr>
            <w:r>
              <w:t xml:space="preserve">150,346</w:t>
            </w:r>
          </w:p>
        </w:tc>
        <w:tc>
          <w:tcPr/>
          <w:p>
            <w:pPr>
              <w:pStyle w:val="Compact"/>
            </w:pPr>
            <w:r>
              <w:t xml:space="preserve">business_id, latitude, longitude, categories, is_open, hours, attributes</w:t>
            </w:r>
          </w:p>
        </w:tc>
        <w:tc>
          <w:tcPr/>
          <w:p>
            <w:pPr>
              <w:pStyle w:val="Compact"/>
            </w:pPr>
            <w:r>
              <w:t xml:space="preserve">Item features, location</w:t>
            </w:r>
          </w:p>
        </w:tc>
      </w:tr>
      <w:tr>
        <w:tc>
          <w:tcPr/>
          <w:p>
            <w:pPr>
              <w:pStyle w:val="Compact"/>
            </w:pPr>
            <w:r>
              <w:t xml:space="preserve">review.json</w:t>
            </w:r>
          </w:p>
        </w:tc>
        <w:tc>
          <w:tcPr/>
          <w:p>
            <w:pPr>
              <w:pStyle w:val="Compact"/>
            </w:pPr>
            <w:r>
              <w:t xml:space="preserve">5.34 GB</w:t>
            </w:r>
          </w:p>
        </w:tc>
        <w:tc>
          <w:tcPr/>
          <w:p>
            <w:pPr>
              <w:pStyle w:val="Compact"/>
            </w:pPr>
            <w:r>
              <w:t xml:space="preserve">6,990,280</w:t>
            </w:r>
          </w:p>
        </w:tc>
        <w:tc>
          <w:tcPr/>
          <w:p>
            <w:pPr>
              <w:pStyle w:val="Compact"/>
            </w:pPr>
            <w:r>
              <w:t xml:space="preserve">user_id, business_id, stars, date</w:t>
            </w:r>
          </w:p>
        </w:tc>
        <w:tc>
          <w:tcPr/>
          <w:p>
            <w:pPr>
              <w:pStyle w:val="Compact"/>
            </w:pPr>
            <w:r>
              <w:t xml:space="preserve">Rating matrix (target)</w:t>
            </w:r>
          </w:p>
        </w:tc>
      </w:tr>
      <w:tr>
        <w:tc>
          <w:tcPr/>
          <w:p>
            <w:pPr>
              <w:pStyle w:val="Compact"/>
            </w:pPr>
            <w:r>
              <w:t xml:space="preserve">checkin.json</w:t>
            </w:r>
          </w:p>
        </w:tc>
        <w:tc>
          <w:tcPr/>
          <w:p>
            <w:pPr>
              <w:pStyle w:val="Compact"/>
            </w:pPr>
            <w:r>
              <w:t xml:space="preserve">287 MB</w:t>
            </w:r>
          </w:p>
        </w:tc>
        <w:tc>
          <w:tcPr/>
          <w:p>
            <w:pPr>
              <w:pStyle w:val="Compact"/>
            </w:pPr>
            <w:r>
              <w:t xml:space="preserve">131,930 businesses</w:t>
            </w:r>
          </w:p>
        </w:tc>
        <w:tc>
          <w:tcPr/>
          <w:p>
            <w:pPr>
              <w:pStyle w:val="Compact"/>
            </w:pPr>
            <w:r>
              <w:t xml:space="preserve">date list</w:t>
            </w:r>
          </w:p>
        </w:tc>
        <w:tc>
          <w:tcPr/>
          <w:p>
            <w:pPr>
              <w:pStyle w:val="Compact"/>
            </w:pPr>
            <w:r>
              <w:t xml:space="preserve">Popularity prior (optional)</w:t>
            </w:r>
          </w:p>
        </w:tc>
      </w:tr>
      <w:tr>
        <w:tc>
          <w:tcPr/>
          <w:p>
            <w:pPr>
              <w:pStyle w:val="Compact"/>
            </w:pPr>
            <w:r>
              <w:t xml:space="preserve">tip.json</w:t>
            </w:r>
          </w:p>
        </w:tc>
        <w:tc>
          <w:tcPr/>
          <w:p>
            <w:pPr>
              <w:pStyle w:val="Compact"/>
            </w:pPr>
            <w:r>
              <w:t xml:space="preserve">181 MB</w:t>
            </w:r>
          </w:p>
        </w:tc>
        <w:tc>
          <w:tcPr/>
          <w:p>
            <w:pPr>
              <w:pStyle w:val="Compact"/>
            </w:pPr>
            <w:r>
              <w:t xml:space="preserve">908,915</w:t>
            </w:r>
          </w:p>
        </w:tc>
        <w:tc>
          <w:tcPr/>
          <w:p>
            <w:pPr>
              <w:pStyle w:val="Compact"/>
            </w:pPr>
            <w:r>
              <w:t xml:space="preserve">not used</w:t>
            </w:r>
          </w:p>
        </w:tc>
        <w:tc>
          <w:tcPr/>
          <w:p>
            <w:pPr>
              <w:pStyle w:val="Compact"/>
            </w:pPr>
            <w:r>
              <w:t xml:space="preserve">-</w:t>
            </w:r>
          </w:p>
        </w:tc>
      </w:tr>
      <w:tr>
        <w:tc>
          <w:tcPr/>
          <w:p>
            <w:pPr>
              <w:pStyle w:val="Compact"/>
            </w:pPr>
            <w:r>
              <w:t xml:space="preserve">user.json</w:t>
            </w:r>
          </w:p>
        </w:tc>
        <w:tc>
          <w:tcPr/>
          <w:p>
            <w:pPr>
              <w:pStyle w:val="Compact"/>
            </w:pPr>
            <w:r>
              <w:t xml:space="preserve">3.36 GB</w:t>
            </w:r>
          </w:p>
        </w:tc>
        <w:tc>
          <w:tcPr/>
          <w:p>
            <w:pPr>
              <w:pStyle w:val="Compact"/>
            </w:pPr>
            <w:r>
              <w:t xml:space="preserve">1,987,897</w:t>
            </w:r>
          </w:p>
        </w:tc>
        <w:tc>
          <w:tcPr/>
          <w:p>
            <w:pPr>
              <w:pStyle w:val="Compact"/>
            </w:pPr>
            <w:r>
              <w:t xml:space="preserve">not used (mostly friend lists)</w:t>
            </w:r>
          </w:p>
        </w:tc>
        <w:tc>
          <w:tcPr/>
          <w:p>
            <w:pPr>
              <w:pStyle w:val="Compact"/>
            </w:pPr>
            <w:r>
              <w:t xml:space="preserve">-</w:t>
            </w:r>
          </w:p>
        </w:tc>
      </w:tr>
    </w:tbl>
    <w:p>
      <w:pPr>
        <w:pStyle w:val="BodyText"/>
      </w:pPr>
      <w:r>
        <w:t xml:space="preserve">Measured properties of the full data that shape the design:</w:t>
      </w:r>
    </w:p>
    <w:tbl>
      <w:tblPr>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Value</w:t>
            </w:r>
          </w:p>
        </w:tc>
        <w:tc>
          <w:tcPr/>
          <w:p>
            <w:pPr>
              <w:pStyle w:val="Compact"/>
            </w:pPr>
            <w:r>
              <w:t xml:space="preserve">Consequence</w:t>
            </w:r>
          </w:p>
        </w:tc>
      </w:tr>
      <w:tr>
        <w:tc>
          <w:tcPr/>
          <w:p>
            <w:pPr>
              <w:pStyle w:val="Compact"/>
            </w:pPr>
            <w:r>
              <w:t xml:space="preserve">Rating matrix density</w:t>
            </w:r>
          </w:p>
        </w:tc>
        <w:tc>
          <w:tcPr/>
          <w:p>
            <w:pPr>
              <w:pStyle w:val="Compact"/>
            </w:pPr>
            <w:r>
              <w:t xml:space="preserve">0.0023%</w:t>
            </w:r>
          </w:p>
        </w:tc>
        <w:tc>
          <w:tcPr/>
          <w:p>
            <w:pPr>
              <w:pStyle w:val="Compact"/>
            </w:pPr>
            <w:r>
              <w:t xml:space="preserve">CF needs aggressive filtering</w:t>
            </w:r>
          </w:p>
        </w:tc>
      </w:tr>
      <w:tr>
        <w:tc>
          <w:tcPr/>
          <w:p>
            <w:pPr>
              <w:pStyle w:val="Compact"/>
            </w:pPr>
            <w:r>
              <w:t xml:space="preserve">Reviews per user, median</w:t>
            </w:r>
          </w:p>
        </w:tc>
        <w:tc>
          <w:tcPr/>
          <w:p>
            <w:pPr>
              <w:pStyle w:val="Compact"/>
            </w:pPr>
            <w:r>
              <w:t xml:space="preserve">1 (57.1% of users have one review)</w:t>
            </w:r>
          </w:p>
        </w:tc>
        <w:tc>
          <w:tcPr/>
          <w:p>
            <w:pPr>
              <w:pStyle w:val="Compact"/>
            </w:pPr>
            <w:r>
              <w:t xml:space="preserve">Cold start is the default case</w:t>
            </w:r>
          </w:p>
        </w:tc>
      </w:tr>
      <w:tr>
        <w:tc>
          <w:tcPr/>
          <w:p>
            <w:pPr>
              <w:pStyle w:val="Compact"/>
            </w:pPr>
            <w:r>
              <w:t xml:space="preserve">Reviews per business, median</w:t>
            </w:r>
          </w:p>
        </w:tc>
        <w:tc>
          <w:tcPr/>
          <w:p>
            <w:pPr>
              <w:pStyle w:val="Compact"/>
            </w:pPr>
            <w:r>
              <w:t xml:space="preserve">15</w:t>
            </w:r>
          </w:p>
        </w:tc>
        <w:tc>
          <w:tcPr/>
          <w:p>
            <w:pPr>
              <w:pStyle w:val="Compact"/>
            </w:pPr>
            <w:r>
              <w:t xml:space="preserve">Items are better covered than users</w:t>
            </w:r>
          </w:p>
        </w:tc>
      </w:tr>
      <w:tr>
        <w:tc>
          <w:tcPr/>
          <w:p>
            <w:pPr>
              <w:pStyle w:val="Compact"/>
            </w:pPr>
            <w:r>
              <w:t xml:space="preserve">Mean rating</w:t>
            </w:r>
          </w:p>
        </w:tc>
        <w:tc>
          <w:tcPr/>
          <w:p>
            <w:pPr>
              <w:pStyle w:val="Compact"/>
            </w:pPr>
            <w:r>
              <w:t xml:space="preserve">3.75</w:t>
            </w:r>
          </w:p>
        </w:tc>
        <w:tc>
          <w:tcPr/>
          <w:p>
            <w:pPr>
              <w:pStyle w:val="Compact"/>
            </w:pPr>
            <w:r>
              <w:t xml:space="preserve">Global-mean baseline is strong</w:t>
            </w:r>
          </w:p>
        </w:tc>
      </w:tr>
      <w:tr>
        <w:tc>
          <w:tcPr/>
          <w:p>
            <w:pPr>
              <w:pStyle w:val="Compact"/>
            </w:pPr>
            <w:r>
              <w:t xml:space="preserve">Duplicate (user, business) pairs</w:t>
            </w:r>
          </w:p>
        </w:tc>
        <w:tc>
          <w:tcPr/>
          <w:p>
            <w:pPr>
              <w:pStyle w:val="Compact"/>
            </w:pPr>
            <w:r>
              <w:t xml:space="preserve">244,520 (3.5%)</w:t>
            </w:r>
          </w:p>
        </w:tc>
        <w:tc>
          <w:tcPr/>
          <w:p>
            <w:pPr>
              <w:pStyle w:val="Compact"/>
            </w:pPr>
            <w:r>
              <w:t xml:space="preserve">Need a dedup rule</w:t>
            </w:r>
          </w:p>
        </w:tc>
      </w:tr>
      <w:tr>
        <w:tc>
          <w:tcPr/>
          <w:p>
            <w:pPr>
              <w:pStyle w:val="Compact"/>
            </w:pPr>
            <w:r>
              <w:t xml:space="preserve">Closed businesses</w:t>
            </w:r>
          </w:p>
        </w:tc>
        <w:tc>
          <w:tcPr/>
          <w:p>
            <w:pPr>
              <w:pStyle w:val="Compact"/>
            </w:pPr>
            <w:r>
              <w:t xml:space="preserve">20.4%</w:t>
            </w:r>
          </w:p>
        </w:tc>
        <w:tc>
          <w:tcPr/>
          <w:p>
            <w:pPr>
              <w:pStyle w:val="Compact"/>
            </w:pPr>
            <w:r>
              <w:t xml:space="preserve">Train on them, never recommend them</w:t>
            </w:r>
          </w:p>
        </w:tc>
      </w:tr>
      <w:tr>
        <w:tc>
          <w:tcPr/>
          <w:p>
            <w:pPr>
              <w:pStyle w:val="Compact"/>
            </w:pPr>
            <w:r>
              <w:t xml:space="preserve">Distinct categories</w:t>
            </w:r>
          </w:p>
        </w:tc>
        <w:tc>
          <w:tcPr/>
          <w:p>
            <w:pPr>
              <w:pStyle w:val="Compact"/>
            </w:pPr>
            <w:r>
              <w:t xml:space="preserve">1,311 (mean 4.45 per business)</w:t>
            </w:r>
          </w:p>
        </w:tc>
        <w:tc>
          <w:tcPr/>
          <w:p>
            <w:pPr>
              <w:pStyle w:val="Compact"/>
            </w:pPr>
            <w:r>
              <w:t xml:space="preserve">Needs pruning and weighting</w:t>
            </w:r>
          </w:p>
        </w:tc>
      </w:tr>
      <w:tr>
        <w:tc>
          <w:tcPr/>
          <w:p>
            <w:pPr>
              <w:pStyle w:val="Compact"/>
            </w:pPr>
            <w:r>
              <w:t xml:space="preserve">Missing coordinates</w:t>
            </w:r>
          </w:p>
        </w:tc>
        <w:tc>
          <w:tcPr/>
          <w:p>
            <w:pPr>
              <w:pStyle w:val="Compact"/>
            </w:pPr>
            <w:r>
              <w:t xml:space="preserve">0</w:t>
            </w:r>
          </w:p>
        </w:tc>
        <w:tc>
          <w:tcPr/>
          <w:p>
            <w:pPr>
              <w:pStyle w:val="Compact"/>
            </w:pPr>
            <w:r>
              <w:t xml:space="preserve">Distance is always defined</w:t>
            </w:r>
          </w:p>
        </w:tc>
      </w:tr>
    </w:tbl>
    <w:p>
      <w:pPr>
        <w:pStyle w:val="BodyText"/>
      </w:pPr>
      <w:r>
        <w:t xml:space="preserve">The rating matrix density is</w:t>
      </w:r>
    </w:p>
    <w:p>
      <w:pPr>
        <w:pStyle w:val="BodyText"/>
      </w:pPr>
      <m:oMathPara>
        <m:oMathParaPr>
          <m:jc m:val="center"/>
        </m:oMathParaPr>
        <m:oMath>
          <m:r>
            <m:t>ρ</m:t>
          </m:r>
          <m:r>
            <m:rPr>
              <m:sty m:val="p"/>
            </m:rPr>
            <m:t>=</m:t>
          </m:r>
          <m:f>
            <m:fPr>
              <m:type m:val="bar"/>
            </m:fPr>
            <m:num>
              <m:r>
                <m:rPr>
                  <m:sty m:val="p"/>
                </m:rPr>
                <m:t>|</m:t>
              </m:r>
              <m:r>
                <m:rPr>
                  <m:scr m:val="script"/>
                  <m:sty m:val="p"/>
                </m:rPr>
                <m:t>R</m:t>
              </m:r>
              <m:r>
                <m:rPr>
                  <m:sty m:val="p"/>
                </m:rPr>
                <m:t>|</m:t>
              </m:r>
            </m:num>
            <m:den>
              <m:r>
                <m:rPr>
                  <m:sty m:val="p"/>
                </m:rPr>
                <m:t>|</m:t>
              </m:r>
              <m:r>
                <m:rPr>
                  <m:scr m:val="script"/>
                  <m:sty m:val="p"/>
                </m:rPr>
                <m:t>U</m:t>
              </m:r>
              <m:r>
                <m:rPr>
                  <m:sty m:val="p"/>
                </m:rPr>
                <m:t>|</m:t>
              </m:r>
              <m:r>
                <m:t> </m:t>
              </m:r>
              <m:r>
                <m:rPr>
                  <m:sty m:val="p"/>
                </m:rPr>
                <m:t>|</m:t>
              </m:r>
              <m:r>
                <m:rPr>
                  <m:scr m:val="script"/>
                  <m:sty m:val="p"/>
                </m:rPr>
                <m:t>I</m:t>
              </m:r>
              <m:r>
                <m:rPr>
                  <m:sty m:val="p"/>
                </m:rPr>
                <m:t>|</m:t>
              </m:r>
            </m:den>
          </m:f>
          <m:r>
            <m:rPr>
              <m:sty m:val="p"/>
            </m:rPr>
            <m:t>=</m:t>
          </m:r>
          <m:f>
            <m:fPr>
              <m:type m:val="bar"/>
            </m:fPr>
            <m:num>
              <m:r>
                <m:t>6</m:t>
              </m:r>
              <m:r>
                <m:rPr>
                  <m:sty m:val="p"/>
                </m:rPr>
                <m:t>,</m:t>
              </m:r>
              <m:r>
                <m:t>990</m:t>
              </m:r>
              <m:r>
                <m:rPr>
                  <m:sty m:val="p"/>
                </m:rPr>
                <m:t>,</m:t>
              </m:r>
              <m:r>
                <m:t>280</m:t>
              </m:r>
            </m:num>
            <m:den>
              <m:r>
                <m:t>1</m:t>
              </m:r>
              <m:r>
                <m:rPr>
                  <m:sty m:val="p"/>
                </m:rPr>
                <m:t>,</m:t>
              </m:r>
              <m:r>
                <m:t>987</m:t>
              </m:r>
              <m:r>
                <m:rPr>
                  <m:sty m:val="p"/>
                </m:rPr>
                <m:t>,</m:t>
              </m:r>
              <m:r>
                <m:t>929</m:t>
              </m:r>
              <m:r>
                <m:rPr>
                  <m:sty m:val="p"/>
                </m:rPr>
                <m:t>×</m:t>
              </m:r>
              <m:r>
                <m:t>150</m:t>
              </m:r>
              <m:r>
                <m:rPr>
                  <m:sty m:val="p"/>
                </m:rPr>
                <m:t>,</m:t>
              </m:r>
              <m:r>
                <m:t>346</m:t>
              </m:r>
            </m:den>
          </m:f>
          <m:r>
            <m:rPr>
              <m:sty m:val="p"/>
            </m:rPr>
            <m:t>≈</m:t>
          </m:r>
          <m:r>
            <m:t>2.34</m:t>
          </m:r>
          <m:r>
            <m:rPr>
              <m:sty m:val="p"/>
            </m:rPr>
            <m:t>×</m:t>
          </m:r>
          <m:sSup>
            <m:e>
              <m:r>
                <m:t>10</m:t>
              </m:r>
            </m:e>
            <m:sup>
              <m:r>
                <m:rPr>
                  <m:sty m:val="p"/>
                </m:rPr>
                <m:t>−</m:t>
              </m:r>
              <m:r>
                <m:t>5</m:t>
              </m:r>
            </m:sup>
          </m:sSup>
        </m:oMath>
      </m:oMathPara>
    </w:p>
    <w:p>
      <w:pPr>
        <w:pStyle w:val="FirstParagraph"/>
      </w:pPr>
      <w:r>
        <w:t xml:space="preserve">where R is the set of observed ratings, U the users, and I the businesses.</w:t>
      </w:r>
    </w:p>
    <w:bookmarkEnd w:id="11"/>
    <w:bookmarkStart w:id="50" w:name="exploratory-data-analysis"/>
    <w:p>
      <w:pPr>
        <w:pStyle w:val="Heading2"/>
      </w:pPr>
      <w:r>
        <w:t xml:space="preserve">3. Exploratory data analysis</w:t>
      </w:r>
    </w:p>
    <w:p>
      <w:pPr>
        <w:pStyle w:val="FirstParagraph"/>
      </w:pPr>
      <w:r>
        <w:t xml:space="preserve">The EDA must justify four decisions: which city, which k-core threshold, how far a user is willing to travel, and which categories to keep. The figures below are planned for the report; those marked measured are already computed on the full data and drawn in this section.</w:t>
      </w:r>
    </w:p>
    <w:tbl>
      <w:tblPr>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Figure</w:t>
            </w:r>
          </w:p>
        </w:tc>
        <w:tc>
          <w:tcPr/>
          <w:p>
            <w:pPr>
              <w:pStyle w:val="Compact"/>
            </w:pPr>
            <w:r>
              <w:t xml:space="preserve">Plot type</w:t>
            </w:r>
          </w:p>
        </w:tc>
        <w:tc>
          <w:tcPr/>
          <w:p>
            <w:pPr>
              <w:pStyle w:val="Compact"/>
            </w:pPr>
            <w:r>
              <w:t xml:space="preserve">What it shows</w:t>
            </w:r>
          </w:p>
        </w:tc>
        <w:tc>
          <w:tcPr/>
          <w:p>
            <w:pPr>
              <w:pStyle w:val="Compact"/>
            </w:pPr>
            <w:r>
              <w:t xml:space="preserve">Decision it supports</w:t>
            </w:r>
          </w:p>
        </w:tc>
      </w:tr>
      <w:tr>
        <w:tc>
          <w:tcPr/>
          <w:p>
            <w:pPr>
              <w:pStyle w:val="Compact"/>
            </w:pPr>
            <w:r>
              <w:t xml:space="preserve">E1</w:t>
            </w:r>
          </w:p>
        </w:tc>
        <w:tc>
          <w:tcPr/>
          <w:p>
            <w:pPr>
              <w:pStyle w:val="Compact"/>
            </w:pPr>
            <w:r>
              <w:t xml:space="preserve">Rating distribution</w:t>
            </w:r>
          </w:p>
        </w:tc>
        <w:tc>
          <w:tcPr/>
          <w:p>
            <w:pPr>
              <w:pStyle w:val="Compact"/>
            </w:pPr>
            <w:r>
              <w:t xml:space="preserve">Bar chart</w:t>
            </w:r>
          </w:p>
        </w:tc>
        <w:tc>
          <w:tcPr/>
          <w:p>
            <w:pPr>
              <w:pStyle w:val="Compact"/>
            </w:pPr>
            <w:r>
              <w:t xml:space="preserve">J-shaped star histogram (measured)</w:t>
            </w:r>
          </w:p>
        </w:tc>
        <w:tc>
          <w:tcPr/>
          <w:p>
            <w:pPr>
              <w:pStyle w:val="Compact"/>
            </w:pPr>
            <w:r>
              <w:t xml:space="preserve">Relevance threshold, baseline</w:t>
            </w:r>
          </w:p>
        </w:tc>
      </w:tr>
      <w:tr>
        <w:tc>
          <w:tcPr/>
          <w:p>
            <w:pPr>
              <w:pStyle w:val="Compact"/>
            </w:pPr>
            <w:r>
              <w:t xml:space="preserve">E2</w:t>
            </w:r>
          </w:p>
        </w:tc>
        <w:tc>
          <w:tcPr/>
          <w:p>
            <w:pPr>
              <w:pStyle w:val="Compact"/>
            </w:pPr>
            <w:r>
              <w:t xml:space="preserve">Reviews per year</w:t>
            </w:r>
          </w:p>
        </w:tc>
        <w:tc>
          <w:tcPr/>
          <w:p>
            <w:pPr>
              <w:pStyle w:val="Compact"/>
            </w:pPr>
            <w:r>
              <w:t xml:space="preserve">Line chart</w:t>
            </w:r>
          </w:p>
        </w:tc>
        <w:tc>
          <w:tcPr/>
          <w:p>
            <w:pPr>
              <w:pStyle w:val="Compact"/>
            </w:pPr>
            <w:r>
              <w:t xml:space="preserve">Volume 2005 to 2022, COVID dip (measured)</w:t>
            </w:r>
          </w:p>
        </w:tc>
        <w:tc>
          <w:tcPr/>
          <w:p>
            <w:pPr>
              <w:pStyle w:val="Compact"/>
            </w:pPr>
            <w:r>
              <w:t xml:space="preserve">Time window, temporal split</w:t>
            </w:r>
          </w:p>
        </w:tc>
      </w:tr>
      <w:tr>
        <w:tc>
          <w:tcPr/>
          <w:p>
            <w:pPr>
              <w:pStyle w:val="Compact"/>
            </w:pPr>
            <w:r>
              <w:t xml:space="preserve">E3</w:t>
            </w:r>
          </w:p>
        </w:tc>
        <w:tc>
          <w:tcPr/>
          <w:p>
            <w:pPr>
              <w:pStyle w:val="Compact"/>
            </w:pPr>
            <w:r>
              <w:t xml:space="preserve">Activity long tail</w:t>
            </w:r>
          </w:p>
        </w:tc>
        <w:tc>
          <w:tcPr/>
          <w:p>
            <w:pPr>
              <w:pStyle w:val="Compact"/>
            </w:pPr>
            <w:r>
              <w:t xml:space="preserve">Log-log CCDF, users and businesses</w:t>
            </w:r>
          </w:p>
        </w:tc>
        <w:tc>
          <w:tcPr/>
          <w:p>
            <w:pPr>
              <w:pStyle w:val="Compact"/>
            </w:pPr>
            <w:r>
              <w:t xml:space="preserve">Heavy tail of reviews per user and per item</w:t>
            </w:r>
          </w:p>
        </w:tc>
        <w:tc>
          <w:tcPr/>
          <w:p>
            <w:pPr>
              <w:pStyle w:val="Compact"/>
            </w:pPr>
            <w:r>
              <w:t xml:space="preserve">k-core threshold</w:t>
            </w:r>
          </w:p>
        </w:tc>
      </w:tr>
      <w:tr>
        <w:tc>
          <w:tcPr/>
          <w:p>
            <w:pPr>
              <w:pStyle w:val="Compact"/>
            </w:pPr>
            <w:r>
              <w:t xml:space="preserve">E4</w:t>
            </w:r>
          </w:p>
        </w:tc>
        <w:tc>
          <w:tcPr/>
          <w:p>
            <w:pPr>
              <w:pStyle w:val="Compact"/>
            </w:pPr>
            <w:r>
              <w:t xml:space="preserve">Popularity concentration</w:t>
            </w:r>
          </w:p>
        </w:tc>
        <w:tc>
          <w:tcPr/>
          <w:p>
            <w:pPr>
              <w:pStyle w:val="Compact"/>
            </w:pPr>
            <w:r>
              <w:t xml:space="preserve">Lorenz curve + Gini</w:t>
            </w:r>
          </w:p>
        </w:tc>
        <w:tc>
          <w:tcPr/>
          <w:p>
            <w:pPr>
              <w:pStyle w:val="Compact"/>
            </w:pPr>
            <w:r>
              <w:t xml:space="preserve">Share of reviews held by top businesses</w:t>
            </w:r>
          </w:p>
        </w:tc>
        <w:tc>
          <w:tcPr/>
          <w:p>
            <w:pPr>
              <w:pStyle w:val="Compact"/>
            </w:pPr>
            <w:r>
              <w:t xml:space="preserve">Popularity-bias correction</w:t>
            </w:r>
          </w:p>
        </w:tc>
      </w:tr>
      <w:tr>
        <w:tc>
          <w:tcPr/>
          <w:p>
            <w:pPr>
              <w:pStyle w:val="Compact"/>
            </w:pPr>
            <w:r>
              <w:t xml:space="preserve">E5</w:t>
            </w:r>
          </w:p>
        </w:tc>
        <w:tc>
          <w:tcPr/>
          <w:p>
            <w:pPr>
              <w:pStyle w:val="Compact"/>
            </w:pPr>
            <w:r>
              <w:t xml:space="preserve">City comparison</w:t>
            </w:r>
          </w:p>
        </w:tc>
        <w:tc>
          <w:tcPr/>
          <w:p>
            <w:pPr>
              <w:pStyle w:val="Compact"/>
            </w:pPr>
            <w:r>
              <w:t xml:space="preserve">Bar chart</w:t>
            </w:r>
          </w:p>
        </w:tc>
        <w:tc>
          <w:tcPr/>
          <w:p>
            <w:pPr>
              <w:pStyle w:val="Compact"/>
            </w:pPr>
            <w:r>
              <w:t xml:space="preserve">Ratings left after 5-core per city (measured)</w:t>
            </w:r>
          </w:p>
        </w:tc>
        <w:tc>
          <w:tcPr/>
          <w:p>
            <w:pPr>
              <w:pStyle w:val="Compact"/>
            </w:pPr>
            <w:r>
              <w:t xml:space="preserve">City choice</w:t>
            </w:r>
          </w:p>
        </w:tc>
      </w:tr>
      <w:tr>
        <w:tc>
          <w:tcPr/>
          <w:p>
            <w:pPr>
              <w:pStyle w:val="Compact"/>
            </w:pPr>
            <w:r>
              <w:t xml:space="preserve">E6</w:t>
            </w:r>
          </w:p>
        </w:tc>
        <w:tc>
          <w:tcPr/>
          <w:p>
            <w:pPr>
              <w:pStyle w:val="Compact"/>
            </w:pPr>
            <w:r>
              <w:t xml:space="preserve">Spatial density</w:t>
            </w:r>
          </w:p>
        </w:tc>
        <w:tc>
          <w:tcPr/>
          <w:p>
            <w:pPr>
              <w:pStyle w:val="Compact"/>
            </w:pPr>
            <w:r>
              <w:t xml:space="preserve">Hexbin map of the chosen city</w:t>
            </w:r>
          </w:p>
        </w:tc>
        <w:tc>
          <w:tcPr/>
          <w:p>
            <w:pPr>
              <w:pStyle w:val="Compact"/>
            </w:pPr>
            <w:r>
              <w:t xml:space="preserve">Where businesses and reviews cluster</w:t>
            </w:r>
          </w:p>
        </w:tc>
        <w:tc>
          <w:tcPr/>
          <w:p>
            <w:pPr>
              <w:pStyle w:val="Compact"/>
            </w:pPr>
            <w:r>
              <w:t xml:space="preserve">User anchor, radius</w:t>
            </w:r>
          </w:p>
        </w:tc>
      </w:tr>
      <w:tr>
        <w:tc>
          <w:tcPr/>
          <w:p>
            <w:pPr>
              <w:pStyle w:val="Compact"/>
            </w:pPr>
            <w:r>
              <w:t xml:space="preserve">E7</w:t>
            </w:r>
          </w:p>
        </w:tc>
        <w:tc>
          <w:tcPr/>
          <w:p>
            <w:pPr>
              <w:pStyle w:val="Compact"/>
            </w:pPr>
            <w:r>
              <w:t xml:space="preserve">Pairwise distance</w:t>
            </w:r>
          </w:p>
        </w:tc>
        <w:tc>
          <w:tcPr/>
          <w:p>
            <w:pPr>
              <w:pStyle w:val="Compact"/>
            </w:pPr>
            <w:r>
              <w:t xml:space="preserve">Histogram of haversine distance</w:t>
            </w:r>
          </w:p>
        </w:tc>
        <w:tc>
          <w:tcPr/>
          <w:p>
            <w:pPr>
              <w:pStyle w:val="Compact"/>
            </w:pPr>
            <w:r>
              <w:t xml:space="preserve">Typical distance between two places</w:t>
            </w:r>
          </w:p>
        </w:tc>
        <w:tc>
          <w:tcPr/>
          <w:p>
            <w:pPr>
              <w:pStyle w:val="Compact"/>
            </w:pPr>
            <w:r>
              <w:t xml:space="preserve">Decay scale in Section 6</w:t>
            </w:r>
          </w:p>
        </w:tc>
      </w:tr>
      <w:tr>
        <w:tc>
          <w:tcPr/>
          <w:p>
            <w:pPr>
              <w:pStyle w:val="Compact"/>
            </w:pPr>
            <w:r>
              <w:t xml:space="preserve">E8</w:t>
            </w:r>
          </w:p>
        </w:tc>
        <w:tc>
          <w:tcPr/>
          <w:p>
            <w:pPr>
              <w:pStyle w:val="Compact"/>
            </w:pPr>
            <w:r>
              <w:t xml:space="preserve">User activity radius</w:t>
            </w:r>
          </w:p>
        </w:tc>
        <w:tc>
          <w:tcPr/>
          <w:p>
            <w:pPr>
              <w:pStyle w:val="Compact"/>
            </w:pPr>
            <w:r>
              <w:t xml:space="preserve">Histogram + CDF</w:t>
            </w:r>
          </w:p>
        </w:tc>
        <w:tc>
          <w:tcPr/>
          <w:p>
            <w:pPr>
              <w:pStyle w:val="Compact"/>
            </w:pPr>
            <w:r>
              <w:t xml:space="preserve">How far a user’s reviewed places spread</w:t>
            </w:r>
          </w:p>
        </w:tc>
        <w:tc>
          <w:tcPr/>
          <w:p>
            <w:pPr>
              <w:pStyle w:val="Compact"/>
            </w:pPr>
            <w:r>
              <w:t xml:space="preserve">Decay scale, max radius</w:t>
            </w:r>
          </w:p>
        </w:tc>
      </w:tr>
      <w:tr>
        <w:tc>
          <w:tcPr/>
          <w:p>
            <w:pPr>
              <w:pStyle w:val="Compact"/>
            </w:pPr>
            <w:r>
              <w:t xml:space="preserve">E9</w:t>
            </w:r>
          </w:p>
        </w:tc>
        <w:tc>
          <w:tcPr/>
          <w:p>
            <w:pPr>
              <w:pStyle w:val="Compact"/>
            </w:pPr>
            <w:r>
              <w:t xml:space="preserve">Category frequency</w:t>
            </w:r>
          </w:p>
        </w:tc>
        <w:tc>
          <w:tcPr/>
          <w:p>
            <w:pPr>
              <w:pStyle w:val="Compact"/>
            </w:pPr>
            <w:r>
              <w:t xml:space="preserve">Bar chart, top 25 (measured)</w:t>
            </w:r>
          </w:p>
        </w:tc>
        <w:tc>
          <w:tcPr/>
          <w:p>
            <w:pPr>
              <w:pStyle w:val="Compact"/>
            </w:pPr>
            <w:r>
              <w:t xml:space="preserve">Long tail of 1,311 categories</w:t>
            </w:r>
          </w:p>
        </w:tc>
        <w:tc>
          <w:tcPr/>
          <w:p>
            <w:pPr>
              <w:pStyle w:val="Compact"/>
            </w:pPr>
            <w:r>
              <w:t xml:space="preserve">Category pruning</w:t>
            </w:r>
          </w:p>
        </w:tc>
      </w:tr>
      <w:tr>
        <w:tc>
          <w:tcPr/>
          <w:p>
            <w:pPr>
              <w:pStyle w:val="Compact"/>
            </w:pPr>
            <w:r>
              <w:t xml:space="preserve">E10</w:t>
            </w:r>
          </w:p>
        </w:tc>
        <w:tc>
          <w:tcPr/>
          <w:p>
            <w:pPr>
              <w:pStyle w:val="Compact"/>
            </w:pPr>
            <w:r>
              <w:t xml:space="preserve">Category co-occurrence</w:t>
            </w:r>
          </w:p>
        </w:tc>
        <w:tc>
          <w:tcPr/>
          <w:p>
            <w:pPr>
              <w:pStyle w:val="Compact"/>
            </w:pPr>
            <w:r>
              <w:t xml:space="preserve">Heatmap, top 20 x 20</w:t>
            </w:r>
          </w:p>
        </w:tc>
        <w:tc>
          <w:tcPr/>
          <w:p>
            <w:pPr>
              <w:pStyle w:val="Compact"/>
            </w:pPr>
            <w:r>
              <w:t xml:space="preserve">Redundant or nested categories</w:t>
            </w:r>
          </w:p>
        </w:tc>
        <w:tc>
          <w:tcPr/>
          <w:p>
            <w:pPr>
              <w:pStyle w:val="Compact"/>
            </w:pPr>
            <w:r>
              <w:t xml:space="preserve">Feature design for CBF</w:t>
            </w:r>
          </w:p>
        </w:tc>
      </w:tr>
      <w:tr>
        <w:tc>
          <w:tcPr/>
          <w:p>
            <w:pPr>
              <w:pStyle w:val="Compact"/>
            </w:pPr>
            <w:r>
              <w:t xml:space="preserve">E11</w:t>
            </w:r>
          </w:p>
        </w:tc>
        <w:tc>
          <w:tcPr/>
          <w:p>
            <w:pPr>
              <w:pStyle w:val="Compact"/>
            </w:pPr>
            <w:r>
              <w:t xml:space="preserve">User and item mean rating</w:t>
            </w:r>
          </w:p>
        </w:tc>
        <w:tc>
          <w:tcPr/>
          <w:p>
            <w:pPr>
              <w:pStyle w:val="Compact"/>
            </w:pPr>
            <w:r>
              <w:t xml:space="preserve">Two histograms</w:t>
            </w:r>
          </w:p>
        </w:tc>
        <w:tc>
          <w:tcPr/>
          <w:p>
            <w:pPr>
              <w:pStyle w:val="Compact"/>
            </w:pPr>
            <w:r>
              <w:t xml:space="preserve">Rating bias per user and per item</w:t>
            </w:r>
          </w:p>
        </w:tc>
        <w:tc>
          <w:tcPr/>
          <w:p>
            <w:pPr>
              <w:pStyle w:val="Compact"/>
            </w:pPr>
            <w:r>
              <w:t xml:space="preserve">Need for bias terms</w:t>
            </w:r>
          </w:p>
        </w:tc>
      </w:tr>
      <w:tr>
        <w:tc>
          <w:tcPr/>
          <w:p>
            <w:pPr>
              <w:pStyle w:val="Compact"/>
            </w:pPr>
            <w:r>
              <w:t xml:space="preserve">E12</w:t>
            </w:r>
          </w:p>
        </w:tc>
        <w:tc>
          <w:tcPr/>
          <w:p>
            <w:pPr>
              <w:pStyle w:val="Compact"/>
            </w:pPr>
            <w:r>
              <w:t xml:space="preserve">Popularity vs quality</w:t>
            </w:r>
          </w:p>
        </w:tc>
        <w:tc>
          <w:tcPr/>
          <w:p>
            <w:pPr>
              <w:pStyle w:val="Compact"/>
            </w:pPr>
            <w:r>
              <w:t xml:space="preserve">Scatter, log review count vs mean stars</w:t>
            </w:r>
          </w:p>
        </w:tc>
        <w:tc>
          <w:tcPr/>
          <w:p>
            <w:pPr>
              <w:pStyle w:val="Compact"/>
            </w:pPr>
            <w:r>
              <w:t xml:space="preserve">Whether popular places rate higher</w:t>
            </w:r>
          </w:p>
        </w:tc>
        <w:tc>
          <w:tcPr/>
          <w:p>
            <w:pPr>
              <w:pStyle w:val="Compact"/>
            </w:pPr>
            <w:r>
              <w:t xml:space="preserve">Popularity prior</w:t>
            </w:r>
          </w:p>
        </w:tc>
      </w:tr>
      <w:tr>
        <w:tc>
          <w:tcPr/>
          <w:p>
            <w:pPr>
              <w:pStyle w:val="Compact"/>
            </w:pPr>
            <w:r>
              <w:t xml:space="preserve">E13</w:t>
            </w:r>
          </w:p>
        </w:tc>
        <w:tc>
          <w:tcPr/>
          <w:p>
            <w:pPr>
              <w:pStyle w:val="Compact"/>
            </w:pPr>
            <w:r>
              <w:t xml:space="preserve">k-core shrinkage</w:t>
            </w:r>
          </w:p>
        </w:tc>
        <w:tc>
          <w:tcPr/>
          <w:p>
            <w:pPr>
              <w:pStyle w:val="Compact"/>
            </w:pPr>
            <w:r>
              <w:t xml:space="preserve">Line chart, k = 1 to 20</w:t>
            </w:r>
          </w:p>
        </w:tc>
        <w:tc>
          <w:tcPr/>
          <w:p>
            <w:pPr>
              <w:pStyle w:val="Compact"/>
            </w:pPr>
            <w:r>
              <w:t xml:space="preserve">Users, items, ratings kept per k</w:t>
            </w:r>
          </w:p>
        </w:tc>
        <w:tc>
          <w:tcPr/>
          <w:p>
            <w:pPr>
              <w:pStyle w:val="Compact"/>
            </w:pPr>
            <w:r>
              <w:t xml:space="preserve">Filter threshold</w:t>
            </w:r>
          </w:p>
        </w:tc>
      </w:tr>
      <w:tr>
        <w:tc>
          <w:tcPr/>
          <w:p>
            <w:pPr>
              <w:pStyle w:val="Compact"/>
            </w:pPr>
            <w:r>
              <w:t xml:space="preserve">E14</w:t>
            </w:r>
          </w:p>
        </w:tc>
        <w:tc>
          <w:tcPr/>
          <w:p>
            <w:pPr>
              <w:pStyle w:val="Compact"/>
            </w:pPr>
            <w:r>
              <w:t xml:space="preserve">Matrix sparsity</w:t>
            </w:r>
          </w:p>
        </w:tc>
        <w:tc>
          <w:tcPr/>
          <w:p>
            <w:pPr>
              <w:pStyle w:val="Compact"/>
            </w:pPr>
            <w:r>
              <w:t xml:space="preserve">Spy plot of a 500 x 500 sample</w:t>
            </w:r>
          </w:p>
        </w:tc>
        <w:tc>
          <w:tcPr/>
          <w:p>
            <w:pPr>
              <w:pStyle w:val="Compact"/>
            </w:pPr>
            <w:r>
              <w:t xml:space="preserve">Visual sparsity before and after filtering</w:t>
            </w:r>
          </w:p>
        </w:tc>
        <w:tc>
          <w:tcPr/>
          <w:p>
            <w:pPr>
              <w:pStyle w:val="Compact"/>
            </w:pPr>
            <w:r>
              <w:t xml:space="preserve">Motivation for MF and CBF</w:t>
            </w:r>
          </w:p>
        </w:tc>
      </w:tr>
    </w:tbl>
    <w:p>
      <w:pPr>
        <w:pStyle w:val="BodyText"/>
      </w:pPr>
      <w:r>
        <w:t xml:space="preserve">Statistics behind E3, E4 and E8:</w:t>
      </w:r>
    </w:p>
    <w:p>
      <w:pPr>
        <w:pStyle w:val="BodyText"/>
      </w:pPr>
      <m:oMathPara>
        <m:oMathParaPr>
          <m:jc m:val="center"/>
        </m:oMathParaPr>
        <m:oMath>
          <m:acc>
            <m:accPr>
              <m:chr m:val="‾"/>
            </m:accPr>
            <m:e>
              <m:r>
                <m:t>F</m:t>
              </m:r>
            </m:e>
          </m:acc>
          <m:r>
            <m:rPr>
              <m:sty m:val="p"/>
            </m:rPr>
            <m:t>(</m:t>
          </m:r>
          <m:r>
            <m:t>x</m:t>
          </m:r>
          <m:r>
            <m:rPr>
              <m:sty m:val="p"/>
            </m:rPr>
            <m:t>)</m:t>
          </m:r>
          <m:r>
            <m:rPr>
              <m:sty m:val="p"/>
            </m:rPr>
            <m:t>=</m:t>
          </m:r>
          <m:r>
            <m:t>P</m:t>
          </m:r>
          <m:r>
            <m:rPr>
              <m:sty m:val="p"/>
            </m:rPr>
            <m:t>(</m:t>
          </m:r>
          <m:sSub>
            <m:e>
              <m:r>
                <m:t>n</m:t>
              </m:r>
            </m:e>
            <m:sub>
              <m:r>
                <m:t>u</m:t>
              </m:r>
            </m:sub>
          </m:sSub>
          <m:r>
            <m:rPr>
              <m:sty m:val="p"/>
            </m:rPr>
            <m:t>≥</m:t>
          </m:r>
          <m:r>
            <m:t>x</m:t>
          </m:r>
          <m:r>
            <m:rPr>
              <m:sty m:val="p"/>
            </m:rPr>
            <m:t>)</m:t>
          </m:r>
          <m:r>
            <m:rPr>
              <m:sty m:val="p"/>
            </m:rPr>
            <m:t>=</m:t>
          </m:r>
          <m:f>
            <m:fPr>
              <m:type m:val="bar"/>
            </m:fPr>
            <m:num>
              <m:r>
                <m:t>1</m:t>
              </m:r>
            </m:num>
            <m:den>
              <m:r>
                <m:rPr>
                  <m:sty m:val="p"/>
                </m:rPr>
                <m:t>|</m:t>
              </m:r>
              <m:r>
                <m:rPr>
                  <m:scr m:val="script"/>
                  <m:sty m:val="p"/>
                </m:rPr>
                <m:t>U</m:t>
              </m:r>
              <m:r>
                <m:rPr>
                  <m:sty m:val="p"/>
                </m:rPr>
                <m:t>|</m:t>
              </m:r>
            </m:den>
          </m:f>
          <m:nary>
            <m:naryPr>
              <m:chr m:val="∑"/>
              <m:limLoc m:val="undOvr"/>
              <m:subHide m:val="off"/>
              <m:supHide m:val="on"/>
            </m:naryPr>
            <m:sub>
              <m:r>
                <m:t>u</m:t>
              </m:r>
              <m:r>
                <m:rPr>
                  <m:sty m:val="p"/>
                </m:rPr>
                <m:t>∈</m:t>
              </m:r>
              <m:r>
                <m:rPr>
                  <m:scr m:val="script"/>
                  <m:sty m:val="p"/>
                </m:rPr>
                <m:t>U</m:t>
              </m:r>
            </m:sub>
            <m:sup>
              <m:r>
                <m:t>​</m:t>
              </m:r>
            </m:sup>
            <m:e>
              <m:r>
                <m:rPr>
                  <m:scr m:val="double-struck"/>
                  <m:sty m:val="p"/>
                </m:rPr>
                <m:t>1</m:t>
              </m:r>
            </m:e>
          </m:nary>
          <m:r>
            <m:rPr>
              <m:sty m:val="p"/>
            </m:rPr>
            <m:t>[</m:t>
          </m:r>
          <m:r>
            <m:t> </m:t>
          </m:r>
          <m:sSub>
            <m:e>
              <m:r>
                <m:t>n</m:t>
              </m:r>
            </m:e>
            <m:sub>
              <m:r>
                <m:t>u</m:t>
              </m:r>
            </m:sub>
          </m:sSub>
          <m:r>
            <m:rPr>
              <m:sty m:val="p"/>
            </m:rPr>
            <m:t>≥</m:t>
          </m:r>
          <m:r>
            <m:t>x</m:t>
          </m:r>
          <m:r>
            <m:t> </m:t>
          </m:r>
          <m:r>
            <m:rPr>
              <m:sty m:val="p"/>
            </m:rPr>
            <m:t>]</m:t>
          </m:r>
        </m:oMath>
      </m:oMathPara>
    </w:p>
    <w:p>
      <w:pPr>
        <w:pStyle w:val="FirstParagraph"/>
      </w:pPr>
      <m:oMathPara>
        <m:oMathParaPr>
          <m:jc m:val="center"/>
        </m:oMathParaPr>
        <m:oMath>
          <m:r>
            <m:t>G</m:t>
          </m:r>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r>
                <m:t>2</m:t>
              </m:r>
              <m:r>
                <m:t>i</m:t>
              </m:r>
              <m:r>
                <m:rPr>
                  <m:sty m:val="p"/>
                </m:rPr>
                <m:t>−</m:t>
              </m:r>
              <m:r>
                <m:t>n</m:t>
              </m:r>
              <m:r>
                <m:rPr>
                  <m:sty m:val="p"/>
                </m:rPr>
                <m:t>−</m:t>
              </m:r>
              <m:r>
                <m:t>1</m:t>
              </m:r>
              <m:r>
                <m:rPr>
                  <m:sty m:val="p"/>
                </m:rPr>
                <m:t>)</m:t>
              </m:r>
              <m:r>
                <m:t> </m:t>
              </m:r>
              <m:sSub>
                <m:e>
                  <m:r>
                    <m:t>x</m:t>
                  </m:r>
                </m:e>
                <m:sub>
                  <m:r>
                    <m:rPr>
                      <m:sty m:val="p"/>
                    </m:rPr>
                    <m:t>(</m:t>
                  </m:r>
                  <m:r>
                    <m:t>i</m:t>
                  </m:r>
                  <m:r>
                    <m:rPr>
                      <m:sty m:val="p"/>
                    </m:rPr>
                    <m:t>)</m:t>
                  </m:r>
                </m:sub>
              </m:sSub>
            </m:num>
            <m:den>
              <m:r>
                <m:t>n</m:t>
              </m:r>
              <m:nary>
                <m:naryPr>
                  <m:chr m:val="∑"/>
                  <m:limLoc m:val="undOvr"/>
                  <m:subHide m:val="off"/>
                  <m:supHide m:val="off"/>
                </m:naryPr>
                <m:sub>
                  <m:r>
                    <m:t>i</m:t>
                  </m:r>
                  <m:r>
                    <m:rPr>
                      <m:sty m:val="p"/>
                    </m:rPr>
                    <m:t>=</m:t>
                  </m:r>
                  <m:r>
                    <m:t>1</m:t>
                  </m:r>
                </m:sub>
                <m:sup>
                  <m:r>
                    <m:t>n</m:t>
                  </m:r>
                </m:sup>
                <m:e>
                  <m:sSub>
                    <m:e>
                      <m:r>
                        <m:t>x</m:t>
                      </m:r>
                    </m:e>
                    <m:sub>
                      <m:r>
                        <m:rPr>
                          <m:sty m:val="p"/>
                        </m:rPr>
                        <m:t>(</m:t>
                      </m:r>
                      <m:r>
                        <m:t>i</m:t>
                      </m:r>
                      <m:r>
                        <m:rPr>
                          <m:sty m:val="p"/>
                        </m:rPr>
                        <m:t>)</m:t>
                      </m:r>
                    </m:sub>
                  </m:sSub>
                </m:e>
              </m:nary>
            </m:den>
          </m:f>
        </m:oMath>
      </m:oMathPara>
    </w:p>
    <w:p>
      <w:pPr>
        <w:pStyle w:val="FirstParagraph"/>
      </w:pPr>
      <m:oMathPara>
        <m:oMathParaPr>
          <m:jc m:val="center"/>
        </m:oMathParaPr>
        <m:oMath>
          <m:r>
            <m:rPr>
              <m:nor/>
              <m:sty m:val="p"/>
            </m:rPr>
            <m:t>radius</m:t>
          </m:r>
          <m:r>
            <m:rPr>
              <m:sty m:val="p"/>
            </m:rPr>
            <m:t>(</m:t>
          </m:r>
          <m:r>
            <m:t>u</m:t>
          </m:r>
          <m:r>
            <m:rPr>
              <m:sty m:val="p"/>
            </m:rPr>
            <m:t>)</m:t>
          </m:r>
          <m:r>
            <m:rPr>
              <m:sty m:val="p"/>
            </m:rPr>
            <m:t>=</m:t>
          </m:r>
          <m:f>
            <m:fPr>
              <m:type m:val="bar"/>
            </m:fPr>
            <m:num>
              <m:r>
                <m:t>1</m:t>
              </m:r>
            </m:num>
            <m:den>
              <m:sSub>
                <m:e>
                  <m:r>
                    <m:t>n</m:t>
                  </m:r>
                </m:e>
                <m:sub>
                  <m:r>
                    <m:t>u</m:t>
                  </m:r>
                </m:sub>
              </m:sSub>
            </m:den>
          </m:f>
          <m:nary>
            <m:naryPr>
              <m:chr m:val="∑"/>
              <m:limLoc m:val="undOvr"/>
              <m:subHide m:val="off"/>
              <m:supHide m:val="on"/>
            </m:naryPr>
            <m:sub>
              <m:r>
                <m:t>i</m:t>
              </m:r>
              <m:r>
                <m:rPr>
                  <m:sty m:val="p"/>
                </m:rPr>
                <m:t>∈</m:t>
              </m:r>
              <m:sSub>
                <m:e>
                  <m:r>
                    <m:rPr>
                      <m:scr m:val="script"/>
                      <m:sty m:val="p"/>
                    </m:rPr>
                    <m:t>I</m:t>
                  </m:r>
                </m:e>
                <m:sub>
                  <m:r>
                    <m:t>u</m:t>
                  </m:r>
                </m:sub>
              </m:sSub>
            </m:sub>
            <m:sup>
              <m:r>
                <m:t>​</m:t>
              </m:r>
            </m:sup>
            <m:e>
              <m:r>
                <m:t>d</m:t>
              </m:r>
            </m:e>
          </m:nary>
          <m:d>
            <m:dPr>
              <m:begChr m:val="("/>
              <m:sepChr m:val=""/>
              <m:endChr m:val=")"/>
              <m:grow/>
            </m:dPr>
            <m:e>
              <m:sSub>
                <m:e>
                  <m:r>
                    <m:t>c</m:t>
                  </m:r>
                </m:e>
                <m:sub>
                  <m:r>
                    <m:t>u</m:t>
                  </m:r>
                </m:sub>
              </m:sSub>
              <m:r>
                <m:rPr>
                  <m:sty m:val="p"/>
                </m:rPr>
                <m:t>,</m:t>
              </m:r>
              <m:sSub>
                <m:e>
                  <m:r>
                    <m:t>ℓ</m:t>
                  </m:r>
                </m:e>
                <m:sub>
                  <m:r>
                    <m:t>i</m:t>
                  </m:r>
                </m:sub>
              </m:sSub>
            </m:e>
          </m:d>
          <m:r>
            <m:rPr>
              <m:sty m:val="p"/>
            </m:rPr>
            <m:t>,</m:t>
          </m:r>
          <m:r>
            <m:t>  </m:t>
          </m:r>
          <m:sSub>
            <m:e>
              <m:r>
                <m:t>c</m:t>
              </m:r>
            </m:e>
            <m:sub>
              <m:r>
                <m:t>u</m:t>
              </m:r>
            </m:sub>
          </m:sSub>
          <m:r>
            <m:rPr>
              <m:sty m:val="p"/>
            </m:rPr>
            <m:t>=</m:t>
          </m:r>
          <m:f>
            <m:fPr>
              <m:type m:val="bar"/>
            </m:fPr>
            <m:num>
              <m:r>
                <m:t>1</m:t>
              </m:r>
            </m:num>
            <m:den>
              <m:sSub>
                <m:e>
                  <m:r>
                    <m:t>n</m:t>
                  </m:r>
                </m:e>
                <m:sub>
                  <m:r>
                    <m:t>u</m:t>
                  </m:r>
                </m:sub>
              </m:sSub>
            </m:den>
          </m:f>
          <m:nary>
            <m:naryPr>
              <m:chr m:val="∑"/>
              <m:limLoc m:val="undOvr"/>
              <m:subHide m:val="off"/>
              <m:supHide m:val="on"/>
            </m:naryPr>
            <m:sub>
              <m:r>
                <m:t>i</m:t>
              </m:r>
              <m:r>
                <m:rPr>
                  <m:sty m:val="p"/>
                </m:rPr>
                <m:t>∈</m:t>
              </m:r>
              <m:sSub>
                <m:e>
                  <m:r>
                    <m:rPr>
                      <m:scr m:val="script"/>
                      <m:sty m:val="p"/>
                    </m:rPr>
                    <m:t>I</m:t>
                  </m:r>
                </m:e>
                <m:sub>
                  <m:r>
                    <m:t>u</m:t>
                  </m:r>
                </m:sub>
              </m:sSub>
            </m:sub>
            <m:sup>
              <m:r>
                <m:t>​</m:t>
              </m:r>
            </m:sup>
            <m:e>
              <m:sSub>
                <m:e>
                  <m:r>
                    <m:t>ℓ</m:t>
                  </m:r>
                </m:e>
                <m:sub>
                  <m:r>
                    <m:t>i</m:t>
                  </m:r>
                </m:sub>
              </m:sSub>
            </m:e>
          </m:nary>
        </m:oMath>
      </m:oMathPara>
    </w:p>
    <w:p>
      <w:pPr>
        <w:pStyle w:val="FirstParagraph"/>
      </w:pPr>
      <w:r>
        <w:t xml:space="preserve">Here n_u is the number of ratings by user u, x_(i) are business review counts sorted ascending, I_u is the set of places u rated, and c_u is the user’s geographic centroid.</w:t>
      </w:r>
    </w:p>
    <w:bookmarkStart w:id="24" w:name="measured-figures"/>
    <w:p>
      <w:pPr>
        <w:pStyle w:val="Heading3"/>
      </w:pPr>
      <w:r>
        <w:t xml:space="preserve">Measured figures</w:t>
      </w:r>
    </w:p>
    <w:p>
      <w:pPr>
        <w:pStyle w:val="CaptionedFigure"/>
      </w:pPr>
      <w:r>
        <w:drawing>
          <wp:inline>
            <wp:extent cx="5334000" cy="2365375"/>
            <wp:effectExtent b="0" l="0" r="0" t="0"/>
            <wp:docPr descr="E1 · yelp_academic_dataset_review.json, all 6,990,280 reviews" title="" id="13" name="Picture"/>
            <a:graphic>
              <a:graphicData uri="http://schemas.openxmlformats.org/drawingml/2006/picture">
                <pic:pic>
                  <pic:nvPicPr>
                    <pic:cNvPr descr="figures/01_E1.png" id="14" name="Picture"/>
                    <pic:cNvPicPr>
                      <a:picLocks noChangeArrowheads="1" noChangeAspect="1"/>
                    </pic:cNvPicPr>
                  </pic:nvPicPr>
                  <pic:blipFill>
                    <a:blip r:embed="rId12"/>
                    <a:stretch>
                      <a:fillRect/>
                    </a:stretch>
                  </pic:blipFill>
                  <pic:spPr bwMode="auto">
                    <a:xfrm>
                      <a:off x="0" y="0"/>
                      <a:ext cx="5334000" cy="2365375"/>
                    </a:xfrm>
                    <a:prstGeom prst="rect">
                      <a:avLst/>
                    </a:prstGeom>
                    <a:noFill/>
                    <a:ln w="9525">
                      <a:noFill/>
                      <a:headEnd/>
                      <a:tailEnd/>
                    </a:ln>
                  </pic:spPr>
                </pic:pic>
              </a:graphicData>
            </a:graphic>
          </wp:inline>
        </w:drawing>
      </w:r>
    </w:p>
    <w:p>
      <w:pPr>
        <w:pStyle w:val="ImageCaption"/>
      </w:pPr>
      <w:r>
        <w:t xml:space="preserve">E1 · yelp_academic_dataset_review.json, all 6,990,280 reviews</w:t>
      </w:r>
    </w:p>
    <w:p>
      <w:pPr>
        <w:pStyle w:val="BodyText"/>
      </w:pPr>
      <w:r>
        <w:t xml:space="preserve">The skew means a model that always predicts 4 to 5 stars already looks good on RMSE, so ranking metrics carry the comparison.</w:t>
      </w:r>
    </w:p>
    <w:p>
      <w:pPr>
        <w:pStyle w:val="CaptionedFigure"/>
      </w:pPr>
      <w:r>
        <w:drawing>
          <wp:inline>
            <wp:extent cx="5334000" cy="2365375"/>
            <wp:effectExtent b="0" l="0" r="0" t="0"/>
            <wp:docPr descr="E2 · yelp_academic_dataset_review.json, review date field" title="" id="16" name="Picture"/>
            <a:graphic>
              <a:graphicData uri="http://schemas.openxmlformats.org/drawingml/2006/picture">
                <pic:pic>
                  <pic:nvPicPr>
                    <pic:cNvPr descr="figures/02_E2.png" id="17" name="Picture"/>
                    <pic:cNvPicPr>
                      <a:picLocks noChangeArrowheads="1" noChangeAspect="1"/>
                    </pic:cNvPicPr>
                  </pic:nvPicPr>
                  <pic:blipFill>
                    <a:blip r:embed="rId15"/>
                    <a:stretch>
                      <a:fillRect/>
                    </a:stretch>
                  </pic:blipFill>
                  <pic:spPr bwMode="auto">
                    <a:xfrm>
                      <a:off x="0" y="0"/>
                      <a:ext cx="5334000" cy="2365375"/>
                    </a:xfrm>
                    <a:prstGeom prst="rect">
                      <a:avLst/>
                    </a:prstGeom>
                    <a:noFill/>
                    <a:ln w="9525">
                      <a:noFill/>
                      <a:headEnd/>
                      <a:tailEnd/>
                    </a:ln>
                  </pic:spPr>
                </pic:pic>
              </a:graphicData>
            </a:graphic>
          </wp:inline>
        </w:drawing>
      </w:r>
    </w:p>
    <w:p>
      <w:pPr>
        <w:pStyle w:val="ImageCaption"/>
      </w:pPr>
      <w:r>
        <w:t xml:space="preserve">E2 · yelp_academic_dataset_review.json, review date field</w:t>
      </w:r>
    </w:p>
    <w:p>
      <w:pPr>
        <w:pStyle w:val="BodyText"/>
      </w:pPr>
      <w:r>
        <w:t xml:space="preserve">The 2020 drop changes rating behavior over time, which is why a temporal split is kept as a robustness check.</w:t>
      </w:r>
    </w:p>
    <w:p>
      <w:pPr>
        <w:pStyle w:val="CaptionedFigure"/>
      </w:pPr>
      <w:r>
        <w:drawing>
          <wp:inline>
            <wp:extent cx="5334000" cy="2817812"/>
            <wp:effectExtent b="0" l="0" r="0" t="0"/>
            <wp:docPr descr="E5 · review + business JSON, Restaurants or Food category, iterative 5-core per city field" title="" id="19" name="Picture"/>
            <a:graphic>
              <a:graphicData uri="http://schemas.openxmlformats.org/drawingml/2006/picture">
                <pic:pic>
                  <pic:nvPicPr>
                    <pic:cNvPr descr="figures/03_E5.png" id="20" name="Picture"/>
                    <pic:cNvPicPr>
                      <a:picLocks noChangeArrowheads="1" noChangeAspect="1"/>
                    </pic:cNvPicPr>
                  </pic:nvPicPr>
                  <pic:blipFill>
                    <a:blip r:embed="rId18"/>
                    <a:stretch>
                      <a:fillRect/>
                    </a:stretch>
                  </pic:blipFill>
                  <pic:spPr bwMode="auto">
                    <a:xfrm>
                      <a:off x="0" y="0"/>
                      <a:ext cx="5334000" cy="2817812"/>
                    </a:xfrm>
                    <a:prstGeom prst="rect">
                      <a:avLst/>
                    </a:prstGeom>
                    <a:noFill/>
                    <a:ln w="9525">
                      <a:noFill/>
                      <a:headEnd/>
                      <a:tailEnd/>
                    </a:ln>
                  </pic:spPr>
                </pic:pic>
              </a:graphicData>
            </a:graphic>
          </wp:inline>
        </w:drawing>
      </w:r>
    </w:p>
    <w:p>
      <w:pPr>
        <w:pStyle w:val="ImageCaption"/>
      </w:pPr>
      <w:r>
        <w:t xml:space="preserve">E5 · review + business JSON, Restaurants or Food category, iterative 5-core per city field</w:t>
      </w:r>
    </w:p>
    <w:p>
      <w:pPr>
        <w:pStyle w:val="BodyText"/>
      </w:pPr>
      <w:r>
        <w:t xml:space="preserve">Philadelphia gives the most stable ranking metrics; its 6,110 items keep an item-item similarity matrix near 150 MB in float32.</w:t>
      </w:r>
    </w:p>
    <w:p>
      <w:pPr>
        <w:pStyle w:val="CaptionedFigure"/>
      </w:pPr>
      <w:r>
        <w:drawing>
          <wp:inline>
            <wp:extent cx="5334000" cy="3897312"/>
            <wp:effectExtent b="0" l="0" r="0" t="0"/>
            <wp:docPr descr="E9 · yelp_academic_dataset_business.json, all 150,346 businesses" title="" id="22" name="Picture"/>
            <a:graphic>
              <a:graphicData uri="http://schemas.openxmlformats.org/drawingml/2006/picture">
                <pic:pic>
                  <pic:nvPicPr>
                    <pic:cNvPr descr="figures/04_E9.png" id="23" name="Picture"/>
                    <pic:cNvPicPr>
                      <a:picLocks noChangeArrowheads="1" noChangeAspect="1"/>
                    </pic:cNvPicPr>
                  </pic:nvPicPr>
                  <pic:blipFill>
                    <a:blip r:embed="rId21"/>
                    <a:stretch>
                      <a:fillRect/>
                    </a:stretch>
                  </pic:blipFill>
                  <pic:spPr bwMode="auto">
                    <a:xfrm>
                      <a:off x="0" y="0"/>
                      <a:ext cx="5334000" cy="3897312"/>
                    </a:xfrm>
                    <a:prstGeom prst="rect">
                      <a:avLst/>
                    </a:prstGeom>
                    <a:noFill/>
                    <a:ln w="9525">
                      <a:noFill/>
                      <a:headEnd/>
                      <a:tailEnd/>
                    </a:ln>
                  </pic:spPr>
                </pic:pic>
              </a:graphicData>
            </a:graphic>
          </wp:inline>
        </w:drawing>
      </w:r>
    </w:p>
    <w:p>
      <w:pPr>
        <w:pStyle w:val="ImageCaption"/>
      </w:pPr>
      <w:r>
        <w:t xml:space="preserve">E9 · yelp_academic_dataset_business.json, all 150,346 businesses</w:t>
      </w:r>
    </w:p>
    <w:p>
      <w:pPr>
        <w:pStyle w:val="BodyText"/>
      </w:pPr>
      <w:r>
        <w:t xml:space="preserve">Below the top 20 the tail is long: most of the 1,311 categories tag only a few businesses, hence the cutoff of 10 in Section 4.5.</w:t>
      </w:r>
    </w:p>
    <w:bookmarkEnd w:id="24"/>
    <w:bookmarkStart w:id="49" w:name="figures-after-preprocessing"/>
    <w:p>
      <w:pPr>
        <w:pStyle w:val="Heading3"/>
      </w:pPr>
      <w:r>
        <w:t xml:space="preserve">Figures after preprocessing</w:t>
      </w:r>
    </w:p>
    <w:p>
      <w:pPr>
        <w:pStyle w:val="FirstParagraph"/>
      </w:pPr>
      <w:r>
        <w:t xml:space="preserve">The figures below use the Philadelphia working set produced by src/preprocess.py (15 km around City Hall, Restaurants or Food, deduplicated).</w:t>
      </w:r>
    </w:p>
    <w:p>
      <w:pPr>
        <w:pStyle w:val="CaptionedFigure"/>
      </w:pPr>
      <w:r>
        <w:drawing>
          <wp:inline>
            <wp:extent cx="5334000" cy="2508250"/>
            <wp:effectExtent b="0" l="0" r="0" t="0"/>
            <wp:docPr descr="E3 · results/figdata/e3_ccdf.csv · 809,070 deduplicated ratings within 15 km" title="" id="26" name="Picture"/>
            <a:graphic>
              <a:graphicData uri="http://schemas.openxmlformats.org/drawingml/2006/picture">
                <pic:pic>
                  <pic:nvPicPr>
                    <pic:cNvPr descr="figures/05_E3.png" id="27" name="Picture"/>
                    <pic:cNvPicPr>
                      <a:picLocks noChangeArrowheads="1" noChangeAspect="1"/>
                    </pic:cNvPicPr>
                  </pic:nvPicPr>
                  <pic:blipFill>
                    <a:blip r:embed="rId25"/>
                    <a:stretch>
                      <a:fillRect/>
                    </a:stretch>
                  </pic:blipFill>
                  <pic:spPr bwMode="auto">
                    <a:xfrm>
                      <a:off x="0" y="0"/>
                      <a:ext cx="5334000" cy="2508250"/>
                    </a:xfrm>
                    <a:prstGeom prst="rect">
                      <a:avLst/>
                    </a:prstGeom>
                    <a:noFill/>
                    <a:ln w="9525">
                      <a:noFill/>
                      <a:headEnd/>
                      <a:tailEnd/>
                    </a:ln>
                  </pic:spPr>
                </pic:pic>
              </a:graphicData>
            </a:graphic>
          </wp:inline>
        </w:drawing>
      </w:r>
    </w:p>
    <w:p>
      <w:pPr>
        <w:pStyle w:val="ImageCaption"/>
      </w:pPr>
      <w:r>
        <w:t xml:space="preserve">E3 · results/figdata/e3_ccdf.csv · 809,070 deduplicated ratings within 15 km</w:t>
      </w:r>
    </w:p>
    <w:p>
      <w:pPr>
        <w:pStyle w:val="BodyText"/>
      </w:pPr>
      <w:r>
        <w:t xml:space="preserve">The user curve falls steeply while every business already has 5 or more ratings, so the k-core filter mainly removes users, not places.</w:t>
      </w:r>
    </w:p>
    <w:p>
      <w:pPr>
        <w:pStyle w:val="CaptionedFigure"/>
      </w:pPr>
      <w:r>
        <w:drawing>
          <wp:inline>
            <wp:extent cx="5334000" cy="2651125"/>
            <wp:effectExtent b="0" l="0" r="0" t="0"/>
            <wp:docPr descr="E4 · results/figdata/e4_lorenz.csv · 8,956 restaurants within 15 km" title="" id="29" name="Picture"/>
            <a:graphic>
              <a:graphicData uri="http://schemas.openxmlformats.org/drawingml/2006/picture">
                <pic:pic>
                  <pic:nvPicPr>
                    <pic:cNvPr descr="figures/06_E4.png" id="30" name="Picture"/>
                    <pic:cNvPicPr>
                      <a:picLocks noChangeArrowheads="1" noChangeAspect="1"/>
                    </pic:cNvPicPr>
                  </pic:nvPicPr>
                  <pic:blipFill>
                    <a:blip r:embed="rId28"/>
                    <a:stretch>
                      <a:fillRect/>
                    </a:stretch>
                  </pic:blipFill>
                  <pic:spPr bwMode="auto">
                    <a:xfrm>
                      <a:off x="0" y="0"/>
                      <a:ext cx="5334000" cy="2651125"/>
                    </a:xfrm>
                    <a:prstGeom prst="rect">
                      <a:avLst/>
                    </a:prstGeom>
                    <a:noFill/>
                    <a:ln w="9525">
                      <a:noFill/>
                      <a:headEnd/>
                      <a:tailEnd/>
                    </a:ln>
                  </pic:spPr>
                </pic:pic>
              </a:graphicData>
            </a:graphic>
          </wp:inline>
        </w:drawing>
      </w:r>
    </w:p>
    <w:p>
      <w:pPr>
        <w:pStyle w:val="ImageCaption"/>
      </w:pPr>
      <w:r>
        <w:t xml:space="preserve">E4 · results/figdata/e4_lorenz.csv · 8,956 restaurants within 15 km</w:t>
      </w:r>
    </w:p>
    <w:p>
      <w:pPr>
        <w:pStyle w:val="BodyText"/>
      </w:pPr>
      <w:r>
        <w:t xml:space="preserve">This concentration is the popularity bias that Section 6.5 corrects for.</w:t>
      </w:r>
    </w:p>
    <w:p>
      <w:pPr>
        <w:pStyle w:val="CaptionedFigure"/>
      </w:pPr>
      <w:r>
        <w:drawing>
          <wp:inline>
            <wp:extent cx="5334000" cy="3698874"/>
            <wp:effectExtent b="0" l="0" r="0" t="0"/>
            <wp:docPr descr="E6 · results/figdata/e6_grid.csv · 7,693 restaurants after 5-core" title="" id="32" name="Picture"/>
            <a:graphic>
              <a:graphicData uri="http://schemas.openxmlformats.org/drawingml/2006/picture">
                <pic:pic>
                  <pic:nvPicPr>
                    <pic:cNvPr descr="figures/07_E6.png" id="33" name="Picture"/>
                    <pic:cNvPicPr>
                      <a:picLocks noChangeArrowheads="1" noChangeAspect="1"/>
                    </pic:cNvPicPr>
                  </pic:nvPicPr>
                  <pic:blipFill>
                    <a:blip r:embed="rId31"/>
                    <a:stretch>
                      <a:fillRect/>
                    </a:stretch>
                  </pic:blipFill>
                  <pic:spPr bwMode="auto">
                    <a:xfrm>
                      <a:off x="0" y="0"/>
                      <a:ext cx="5334000" cy="3698874"/>
                    </a:xfrm>
                    <a:prstGeom prst="rect">
                      <a:avLst/>
                    </a:prstGeom>
                    <a:noFill/>
                    <a:ln w="9525">
                      <a:noFill/>
                      <a:headEnd/>
                      <a:tailEnd/>
                    </a:ln>
                  </pic:spPr>
                </pic:pic>
              </a:graphicData>
            </a:graphic>
          </wp:inline>
        </w:drawing>
      </w:r>
    </w:p>
    <w:p>
      <w:pPr>
        <w:pStyle w:val="ImageCaption"/>
      </w:pPr>
      <w:r>
        <w:t xml:space="preserve">E6 · results/figdata/e6_grid.csv · 7,693 restaurants after 5-core</w:t>
      </w:r>
    </w:p>
    <w:p>
      <w:pPr>
        <w:pStyle w:val="CaptionedFigure"/>
      </w:pPr>
      <w:r>
        <w:drawing>
          <wp:inline>
            <wp:extent cx="5334000" cy="2436812"/>
            <wp:effectExtent b="0" l="0" r="0" t="0"/>
            <wp:docPr descr="E7 · results/figdata/e7_pair_dist.csv · 4.5 million pairs" title="" id="35" name="Picture"/>
            <a:graphic>
              <a:graphicData uri="http://schemas.openxmlformats.org/drawingml/2006/picture">
                <pic:pic>
                  <pic:nvPicPr>
                    <pic:cNvPr descr="figures/08_E7.png" id="36" name="Picture"/>
                    <pic:cNvPicPr>
                      <a:picLocks noChangeArrowheads="1" noChangeAspect="1"/>
                    </pic:cNvPicPr>
                  </pic:nvPicPr>
                  <pic:blipFill>
                    <a:blip r:embed="rId34"/>
                    <a:stretch>
                      <a:fillRect/>
                    </a:stretch>
                  </pic:blipFill>
                  <pic:spPr bwMode="auto">
                    <a:xfrm>
                      <a:off x="0" y="0"/>
                      <a:ext cx="5334000" cy="2436812"/>
                    </a:xfrm>
                    <a:prstGeom prst="rect">
                      <a:avLst/>
                    </a:prstGeom>
                    <a:noFill/>
                    <a:ln w="9525">
                      <a:noFill/>
                      <a:headEnd/>
                      <a:tailEnd/>
                    </a:ln>
                  </pic:spPr>
                </pic:pic>
              </a:graphicData>
            </a:graphic>
          </wp:inline>
        </w:drawing>
      </w:r>
    </w:p>
    <w:p>
      <w:pPr>
        <w:pStyle w:val="ImageCaption"/>
      </w:pPr>
      <w:r>
        <w:t xml:space="preserve">E7 · results/figdata/e7_pair_dist.csv · 4.5 million pairs</w:t>
      </w:r>
    </w:p>
    <w:p>
      <w:pPr>
        <w:pStyle w:val="BodyText"/>
      </w:pPr>
      <w:r>
        <w:t xml:space="preserve">The gap between E7 and E8 is the case for distance re-ranking: places are spread about 9 km apart, but users behave locally.</w:t>
      </w:r>
    </w:p>
    <w:p>
      <w:pPr>
        <w:pStyle w:val="CaptionedFigure"/>
      </w:pPr>
      <w:r>
        <w:drawing>
          <wp:inline>
            <wp:extent cx="5334000" cy="2436812"/>
            <wp:effectExtent b="0" l="0" r="0" t="0"/>
            <wp:docPr descr="E8 · results/figdata/e8_user_radius.csv · all ratings of 31,743 users" title="" id="38" name="Picture"/>
            <a:graphic>
              <a:graphicData uri="http://schemas.openxmlformats.org/drawingml/2006/picture">
                <pic:pic>
                  <pic:nvPicPr>
                    <pic:cNvPr descr="figures/09_E8.png" id="39" name="Picture"/>
                    <pic:cNvPicPr>
                      <a:picLocks noChangeArrowheads="1" noChangeAspect="1"/>
                    </pic:cNvPicPr>
                  </pic:nvPicPr>
                  <pic:blipFill>
                    <a:blip r:embed="rId37"/>
                    <a:stretch>
                      <a:fillRect/>
                    </a:stretch>
                  </pic:blipFill>
                  <pic:spPr bwMode="auto">
                    <a:xfrm>
                      <a:off x="0" y="0"/>
                      <a:ext cx="5334000" cy="2436812"/>
                    </a:xfrm>
                    <a:prstGeom prst="rect">
                      <a:avLst/>
                    </a:prstGeom>
                    <a:noFill/>
                    <a:ln w="9525">
                      <a:noFill/>
                      <a:headEnd/>
                      <a:tailEnd/>
                    </a:ln>
                  </pic:spPr>
                </pic:pic>
              </a:graphicData>
            </a:graphic>
          </wp:inline>
        </w:drawing>
      </w:r>
    </w:p>
    <w:p>
      <w:pPr>
        <w:pStyle w:val="ImageCaption"/>
      </w:pPr>
      <w:r>
        <w:t xml:space="preserve">E8 · results/figdata/e8_user_radius.csv · all ratings of 31,743 users</w:t>
      </w:r>
    </w:p>
    <w:p>
      <w:pPr>
        <w:pStyle w:val="BodyText"/>
      </w:pPr>
      <w:r>
        <w:t xml:space="preserve">The median distance from a user’s anchor (median of their places) to the places they rate is 1.4 km, and 90% are within 8.5 km. This sets the starting decay scale tau = 2 km.</w:t>
      </w:r>
    </w:p>
    <w:p>
      <w:pPr>
        <w:pStyle w:val="CaptionedFigure"/>
      </w:pPr>
      <w:r>
        <w:drawing>
          <wp:inline>
            <wp:extent cx="5334000" cy="4405312"/>
            <wp:effectExtent b="0" l="0" r="0" t="0"/>
            <wp:docPr descr="E10 · results/figdata/e10_cooc.csv · 7,693 restaurants after 5-core" title="" id="41" name="Picture"/>
            <a:graphic>
              <a:graphicData uri="http://schemas.openxmlformats.org/drawingml/2006/picture">
                <pic:pic>
                  <pic:nvPicPr>
                    <pic:cNvPr descr="figures/10_E10.png" id="42" name="Picture"/>
                    <pic:cNvPicPr>
                      <a:picLocks noChangeArrowheads="1" noChangeAspect="1"/>
                    </pic:cNvPicPr>
                  </pic:nvPicPr>
                  <pic:blipFill>
                    <a:blip r:embed="rId40"/>
                    <a:stretch>
                      <a:fillRect/>
                    </a:stretch>
                  </pic:blipFill>
                  <pic:spPr bwMode="auto">
                    <a:xfrm>
                      <a:off x="0" y="0"/>
                      <a:ext cx="5334000" cy="4405312"/>
                    </a:xfrm>
                    <a:prstGeom prst="rect">
                      <a:avLst/>
                    </a:prstGeom>
                    <a:noFill/>
                    <a:ln w="9525">
                      <a:noFill/>
                      <a:headEnd/>
                      <a:tailEnd/>
                    </a:ln>
                  </pic:spPr>
                </pic:pic>
              </a:graphicData>
            </a:graphic>
          </wp:inline>
        </w:drawing>
      </w:r>
    </w:p>
    <w:p>
      <w:pPr>
        <w:pStyle w:val="ImageCaption"/>
      </w:pPr>
      <w:r>
        <w:t xml:space="preserve">E10 · results/figdata/e10_cooc.csv · 7,693 restaurants after 5-core</w:t>
      </w:r>
    </w:p>
    <w:p>
      <w:pPr>
        <w:pStyle w:val="BodyText"/>
      </w:pPr>
      <w:r>
        <w:t xml:space="preserve">Without IDF weighting, Bars and Nightlife would count the same signal twice in the CBF profile.</w:t>
      </w:r>
    </w:p>
    <w:p>
      <w:pPr>
        <w:pStyle w:val="CaptionedFigure"/>
      </w:pPr>
      <w:r>
        <w:drawing>
          <wp:inline>
            <wp:extent cx="5334000" cy="2508250"/>
            <wp:effectExtent b="0" l="0" r="0" t="0"/>
            <wp:docPr descr="E11 · results/figdata/e11_means.csv · 31,743 users, 7,693 businesses" title="" id="44" name="Picture"/>
            <a:graphic>
              <a:graphicData uri="http://schemas.openxmlformats.org/drawingml/2006/picture">
                <pic:pic>
                  <pic:nvPicPr>
                    <pic:cNvPr descr="figures/11_E11.png" id="45" name="Picture"/>
                    <pic:cNvPicPr>
                      <a:picLocks noChangeArrowheads="1" noChangeAspect="1"/>
                    </pic:cNvPicPr>
                  </pic:nvPicPr>
                  <pic:blipFill>
                    <a:blip r:embed="rId43"/>
                    <a:stretch>
                      <a:fillRect/>
                    </a:stretch>
                  </pic:blipFill>
                  <pic:spPr bwMode="auto">
                    <a:xfrm>
                      <a:off x="0" y="0"/>
                      <a:ext cx="5334000" cy="2508250"/>
                    </a:xfrm>
                    <a:prstGeom prst="rect">
                      <a:avLst/>
                    </a:prstGeom>
                    <a:noFill/>
                    <a:ln w="9525">
                      <a:noFill/>
                      <a:headEnd/>
                      <a:tailEnd/>
                    </a:ln>
                  </pic:spPr>
                </pic:pic>
              </a:graphicData>
            </a:graphic>
          </wp:inline>
        </w:drawing>
      </w:r>
    </w:p>
    <w:p>
      <w:pPr>
        <w:pStyle w:val="ImageCaption"/>
      </w:pPr>
      <w:r>
        <w:t xml:space="preserve">E11 · results/figdata/e11_means.csv · 31,743 users, 7,693 businesses</w:t>
      </w:r>
    </w:p>
    <w:p>
      <w:pPr>
        <w:pStyle w:val="BodyText"/>
      </w:pPr>
      <w:r>
        <w:t xml:space="preserve">Both spreads are large, so the bias terms b_u and b_i in Sections 5.1 and 5.3 are needed before any interaction term.</w:t>
      </w:r>
    </w:p>
    <w:p>
      <w:pPr>
        <w:pStyle w:val="CaptionedFigure"/>
      </w:pPr>
      <w:r>
        <w:drawing>
          <wp:inline>
            <wp:extent cx="5334000" cy="2508250"/>
            <wp:effectExtent b="0" l="0" r="0" t="0"/>
            <wp:docPr descr="E12 · results/eda_stats.json pop_quality · 7,693 businesses" title="" id="47" name="Picture"/>
            <a:graphic>
              <a:graphicData uri="http://schemas.openxmlformats.org/drawingml/2006/picture">
                <pic:pic>
                  <pic:nvPicPr>
                    <pic:cNvPr descr="figures/12_E12.png" id="48" name="Picture"/>
                    <pic:cNvPicPr>
                      <a:picLocks noChangeArrowheads="1" noChangeAspect="1"/>
                    </pic:cNvPicPr>
                  </pic:nvPicPr>
                  <pic:blipFill>
                    <a:blip r:embed="rId46"/>
                    <a:stretch>
                      <a:fillRect/>
                    </a:stretch>
                  </pic:blipFill>
                  <pic:spPr bwMode="auto">
                    <a:xfrm>
                      <a:off x="0" y="0"/>
                      <a:ext cx="5334000" cy="2508250"/>
                    </a:xfrm>
                    <a:prstGeom prst="rect">
                      <a:avLst/>
                    </a:prstGeom>
                    <a:noFill/>
                    <a:ln w="9525">
                      <a:noFill/>
                      <a:headEnd/>
                      <a:tailEnd/>
                    </a:ln>
                  </pic:spPr>
                </pic:pic>
              </a:graphicData>
            </a:graphic>
          </wp:inline>
        </w:drawing>
      </w:r>
    </w:p>
    <w:p>
      <w:pPr>
        <w:pStyle w:val="ImageCaption"/>
      </w:pPr>
      <w:r>
        <w:t xml:space="preserve">E12 · results/eda_stats.json pop_quality · 7,693 businesses</w:t>
      </w:r>
    </w:p>
    <w:p>
      <w:pPr>
        <w:pStyle w:val="BodyText"/>
      </w:pPr>
      <w:r>
        <w:t xml:space="preserve">Popular places also rate higher, so a popularity prior is not just bias; Section 6.5 tests how far it can be pushed down before NDCG drops.</w:t>
      </w:r>
    </w:p>
    <w:bookmarkEnd w:id="49"/>
    <w:bookmarkEnd w:id="50"/>
    <w:bookmarkStart w:id="77" w:name="preprocessing"/>
    <w:p>
      <w:pPr>
        <w:pStyle w:val="Heading2"/>
      </w:pPr>
      <w:r>
        <w:t xml:space="preserve">4. Preprocessing</w:t>
      </w:r>
    </w:p>
    <w:p>
      <w:pPr>
        <w:pStyle w:val="FirstParagraph"/>
      </w:pPr>
      <w:r>
        <w:t xml:space="preserve">The working set is Philadelphia restaurants within 15 km of City Hall after 5-core filtering: 490,539 ratings, 31,743 users and 7,693 businesses (density 0.20%). It is built by src/preprocess.py; Section 4.8 shows the results.</w:t>
      </w:r>
    </w:p>
    <w:p>
      <w:pPr>
        <w:pStyle w:val="CaptionedFigure"/>
      </w:pPr>
      <w:r>
        <w:drawing>
          <wp:inline>
            <wp:extent cx="5334000" cy="3309937"/>
            <wp:effectExtent b="0" l="0" r="0" t="0"/>
            <wp:docPr descr="P1 preprocessing pipeline · counts measured on the full data, Oct 22, 2026" title="" id="52" name="Picture"/>
            <a:graphic>
              <a:graphicData uri="http://schemas.openxmlformats.org/drawingml/2006/picture">
                <pic:pic>
                  <pic:nvPicPr>
                    <pic:cNvPr descr="figures/13_P1.png" id="53" name="Picture"/>
                    <pic:cNvPicPr>
                      <a:picLocks noChangeArrowheads="1" noChangeAspect="1"/>
                    </pic:cNvPicPr>
                  </pic:nvPicPr>
                  <pic:blipFill>
                    <a:blip r:embed="rId51"/>
                    <a:stretch>
                      <a:fillRect/>
                    </a:stretch>
                  </pic:blipFill>
                  <pic:spPr bwMode="auto">
                    <a:xfrm>
                      <a:off x="0" y="0"/>
                      <a:ext cx="5334000" cy="3309937"/>
                    </a:xfrm>
                    <a:prstGeom prst="rect">
                      <a:avLst/>
                    </a:prstGeom>
                    <a:noFill/>
                    <a:ln w="9525">
                      <a:noFill/>
                      <a:headEnd/>
                      <a:tailEnd/>
                    </a:ln>
                  </pic:spPr>
                </pic:pic>
              </a:graphicData>
            </a:graphic>
          </wp:inline>
        </w:drawing>
      </w:r>
    </w:p>
    <w:p>
      <w:pPr>
        <w:pStyle w:val="ImageCaption"/>
      </w:pPr>
      <w:r>
        <w:t xml:space="preserve">P1 preprocessing pipeline · counts measured on the full data, Oct 22, 2026</w:t>
      </w:r>
    </w:p>
    <w:p>
      <w:pPr>
        <w:pStyle w:val="BodyText"/>
      </w:pPr>
      <w:r>
        <w:t xml:space="preserve">R = 15 km around City Hall (39.9526, -75.1636); all counts are measured.</w:t>
      </w:r>
    </w:p>
    <w:bookmarkStart w:id="54" w:name="scope"/>
    <w:p>
      <w:pPr>
        <w:pStyle w:val="Heading3"/>
      </w:pPr>
      <w:r>
        <w:t xml:space="preserve">4.1 Scope</w:t>
      </w:r>
    </w:p>
    <w:p>
      <w:pPr>
        <w:pStyle w:val="FirstParagraph"/>
      </w:pPr>
      <w:r>
        <w:t xml:space="preserve">Keep businesses within radius R of the city center instead of matching the city string, because suburbs are stored as separate cities (Tampa and Clearwater, for example). Keep only businesses whose categories include Restaurants or Food.</w:t>
      </w:r>
    </w:p>
    <w:p>
      <w:pPr>
        <w:pStyle w:val="BodyText"/>
      </w:pPr>
      <m:oMathPara>
        <m:oMathParaPr>
          <m:jc m:val="center"/>
        </m:oMathParaPr>
        <m:oMath>
          <m:sSub>
            <m:e>
              <m:r>
                <m:rPr>
                  <m:scr m:val="script"/>
                  <m:sty m:val="p"/>
                </m:rPr>
                <m:t>I</m:t>
              </m:r>
            </m:e>
            <m:sub>
              <m:r>
                <m:rPr>
                  <m:nor/>
                  <m:sty m:val="p"/>
                </m:rPr>
                <m:t>city</m:t>
              </m:r>
            </m:sub>
          </m:sSub>
          <m:r>
            <m:rPr>
              <m:sty m:val="p"/>
            </m:rPr>
            <m:t>=</m:t>
          </m:r>
          <m:r>
            <m:rPr>
              <m:sty m:val="p"/>
            </m:rPr>
            <m:t>{</m:t>
          </m:r>
          <m:r>
            <m:t> </m:t>
          </m:r>
          <m:r>
            <m:t>i</m:t>
          </m:r>
          <m:r>
            <m:rPr>
              <m:sty m:val="p"/>
            </m:rPr>
            <m:t>:</m:t>
          </m:r>
          <m:r>
            <m:t>d</m:t>
          </m:r>
          <m:r>
            <m:rPr>
              <m:sty m:val="p"/>
            </m:rPr>
            <m:t>(</m:t>
          </m:r>
          <m:sSub>
            <m:e>
              <m:r>
                <m:t>ℓ</m:t>
              </m:r>
            </m:e>
            <m:sub>
              <m:r>
                <m:t>i</m:t>
              </m:r>
            </m:sub>
          </m:sSub>
          <m:r>
            <m:rPr>
              <m:sty m:val="p"/>
            </m:rPr>
            <m:t>,</m:t>
          </m:r>
          <m:sSub>
            <m:e>
              <m:r>
                <m:t>ℓ</m:t>
              </m:r>
            </m:e>
            <m:sub>
              <m:r>
                <m:rPr>
                  <m:nor/>
                  <m:sty m:val="p"/>
                </m:rPr>
                <m:t>center</m:t>
              </m:r>
            </m:sub>
          </m:sSub>
          <m:r>
            <m:rPr>
              <m:sty m:val="p"/>
            </m:rPr>
            <m:t>)</m:t>
          </m:r>
          <m:r>
            <m:rPr>
              <m:sty m:val="p"/>
            </m:rPr>
            <m:t>≤</m:t>
          </m:r>
          <m:r>
            <m:t>R</m:t>
          </m:r>
          <m:r>
            <m:t> </m:t>
          </m:r>
          <m:r>
            <m:rPr>
              <m:sty m:val="p"/>
            </m:rPr>
            <m:t>}</m:t>
          </m:r>
          <m:r>
            <m:rPr>
              <m:sty m:val="p"/>
            </m:rPr>
            <m:t>∩</m:t>
          </m:r>
          <m:r>
            <m:rPr>
              <m:sty m:val="p"/>
            </m:rPr>
            <m:t>{</m:t>
          </m:r>
          <m:r>
            <m:t> </m:t>
          </m:r>
          <m:r>
            <m:t>i</m:t>
          </m:r>
          <m:r>
            <m:rPr>
              <m:sty m:val="p"/>
            </m:rPr>
            <m:t>:</m:t>
          </m:r>
          <m:r>
            <m:rPr>
              <m:nor/>
              <m:sty m:val="p"/>
            </m:rPr>
            <m:t>Restaurants</m:t>
          </m:r>
          <m:r>
            <m:rPr>
              <m:sty m:val="p"/>
            </m:rPr>
            <m:t>∈</m:t>
          </m:r>
          <m:sSub>
            <m:e>
              <m:r>
                <m:t>C</m:t>
              </m:r>
            </m:e>
            <m:sub>
              <m:r>
                <m:t>i</m:t>
              </m:r>
            </m:sub>
          </m:sSub>
          <m:r>
            <m:t> </m:t>
          </m:r>
          <m:r>
            <m:rPr>
              <m:sty m:val="p"/>
            </m:rPr>
            <m:t>∨</m:t>
          </m:r>
          <m:r>
            <m:t> </m:t>
          </m:r>
          <m:r>
            <m:rPr>
              <m:nor/>
              <m:sty m:val="p"/>
            </m:rPr>
            <m:t>Food</m:t>
          </m:r>
          <m:r>
            <m:rPr>
              <m:sty m:val="p"/>
            </m:rPr>
            <m:t>∈</m:t>
          </m:r>
          <m:sSub>
            <m:e>
              <m:r>
                <m:t>C</m:t>
              </m:r>
            </m:e>
            <m:sub>
              <m:r>
                <m:t>i</m:t>
              </m:r>
            </m:sub>
          </m:sSub>
          <m:r>
            <m:t> </m:t>
          </m:r>
          <m:r>
            <m:rPr>
              <m:sty m:val="p"/>
            </m:rPr>
            <m:t>}</m:t>
          </m:r>
        </m:oMath>
      </m:oMathPara>
    </w:p>
    <w:bookmarkEnd w:id="54"/>
    <w:bookmarkStart w:id="55" w:name="deduplication"/>
    <w:p>
      <w:pPr>
        <w:pStyle w:val="Heading3"/>
      </w:pPr>
      <w:r>
        <w:t xml:space="preserve">4.2 Deduplication</w:t>
      </w:r>
    </w:p>
    <w:p>
      <w:pPr>
        <w:pStyle w:val="FirstParagraph"/>
      </w:pPr>
      <w:r>
        <w:t xml:space="preserve">When a user reviewed the same business more than once, keep the most recent rating, which reflects the user’s latest opinion.</w:t>
      </w:r>
    </w:p>
    <w:p>
      <w:pPr>
        <w:pStyle w:val="BodyText"/>
      </w:pPr>
      <m:oMathPara>
        <m:oMathParaPr>
          <m:jc m:val="center"/>
        </m:oMathParaPr>
        <m:oMath>
          <m:sSub>
            <m:e>
              <m:r>
                <m:t>r</m:t>
              </m:r>
            </m:e>
            <m:sub>
              <m:r>
                <m:t>u</m:t>
              </m:r>
              <m:r>
                <m:t>i</m:t>
              </m:r>
            </m:sub>
          </m:sSub>
          <m:r>
            <m:rPr>
              <m:sty m:val="p"/>
            </m:rPr>
            <m:t>=</m:t>
          </m:r>
          <m:sSubSup>
            <m:e>
              <m:r>
                <m:t>r</m:t>
              </m:r>
            </m:e>
            <m:sub>
              <m:r>
                <m:t>u</m:t>
              </m:r>
              <m:r>
                <m:t>i</m:t>
              </m:r>
            </m:sub>
            <m:sup>
              <m:r>
                <m:rPr>
                  <m:sty m:val="p"/>
                </m:rPr>
                <m:t>(</m:t>
              </m:r>
              <m:sSup>
                <m:e>
                  <m:r>
                    <m:t>t</m:t>
                  </m:r>
                </m:e>
                <m:sup>
                  <m:r>
                    <m:rPr>
                      <m:sty m:val="p"/>
                    </m:rPr>
                    <m:t>*</m:t>
                  </m:r>
                </m:sup>
              </m:sSup>
              <m:r>
                <m:rPr>
                  <m:sty m:val="p"/>
                </m:rPr>
                <m:t>)</m:t>
              </m:r>
            </m:sup>
          </m:sSubSup>
          <m:r>
            <m:rPr>
              <m:sty m:val="p"/>
            </m:rPr>
            <m:t>,</m:t>
          </m:r>
          <m:r>
            <m:t>  </m:t>
          </m:r>
          <m:sSup>
            <m:e>
              <m:r>
                <m:t>t</m:t>
              </m:r>
            </m:e>
            <m:sup>
              <m:r>
                <m:rPr>
                  <m:sty m:val="p"/>
                </m:rPr>
                <m:t>*</m:t>
              </m:r>
            </m:sup>
          </m:sSup>
          <m:r>
            <m:rPr>
              <m:sty m:val="p"/>
            </m:rPr>
            <m:t>=</m:t>
          </m:r>
          <m:r>
            <m:rPr>
              <m:sty m:val="p"/>
            </m:rPr>
            <m:t>max</m:t>
          </m:r>
          <m:r>
            <m:rPr>
              <m:sty m:val="p"/>
            </m:rPr>
            <m:t>{</m:t>
          </m:r>
          <m:r>
            <m:t> </m:t>
          </m:r>
          <m:r>
            <m:t>t</m:t>
          </m:r>
          <m:r>
            <m:rPr>
              <m:sty m:val="p"/>
            </m:rPr>
            <m:t>:</m:t>
          </m:r>
          <m:r>
            <m:rPr>
              <m:sty m:val="p"/>
            </m:rPr>
            <m:t>(</m:t>
          </m:r>
          <m:r>
            <m:t>u</m:t>
          </m:r>
          <m:r>
            <m:rPr>
              <m:sty m:val="p"/>
            </m:rPr>
            <m:t>,</m:t>
          </m:r>
          <m:r>
            <m:t>i</m:t>
          </m:r>
          <m:r>
            <m:rPr>
              <m:sty m:val="p"/>
            </m:rPr>
            <m:t>,</m:t>
          </m:r>
          <m:r>
            <m:t>t</m:t>
          </m:r>
          <m:r>
            <m:rPr>
              <m:sty m:val="p"/>
            </m:rPr>
            <m:t>)</m:t>
          </m:r>
          <m:r>
            <m:rPr>
              <m:sty m:val="p"/>
            </m:rPr>
            <m:t>∈</m:t>
          </m:r>
          <m:r>
            <m:rPr>
              <m:scr m:val="script"/>
              <m:sty m:val="p"/>
            </m:rPr>
            <m:t>R</m:t>
          </m:r>
          <m:r>
            <m:t> </m:t>
          </m:r>
          <m:r>
            <m:rPr>
              <m:sty m:val="p"/>
            </m:rPr>
            <m:t>}</m:t>
          </m:r>
        </m:oMath>
      </m:oMathPara>
    </w:p>
    <w:bookmarkEnd w:id="55"/>
    <w:bookmarkStart w:id="56" w:name="iterative-k-core-filtering"/>
    <w:p>
      <w:pPr>
        <w:pStyle w:val="Heading3"/>
      </w:pPr>
      <w:r>
        <w:t xml:space="preserve">4.3 Iterative k-core filtering</w:t>
      </w:r>
    </w:p>
    <w:p>
      <w:pPr>
        <w:pStyle w:val="FirstParagraph"/>
      </w:pPr>
      <w:r>
        <w:t xml:space="preserve">Remove users and businesses with fewer than k ratings and repeat until both conditions hold, since each removal can push others below k. The default is k = 5; E13 justifies the final choice.</w:t>
      </w:r>
    </w:p>
    <w:p>
      <w:pPr>
        <w:pStyle w:val="BodyText"/>
      </w:pPr>
      <m:oMathPara>
        <m:oMathParaPr>
          <m:jc m:val="center"/>
        </m:oMathParaPr>
        <m:oMath>
          <m:sSub>
            <m:e>
              <m:r>
                <m:rPr>
                  <m:scr m:val="script"/>
                  <m:sty m:val="p"/>
                </m:rPr>
                <m:t>R</m:t>
              </m:r>
            </m:e>
            <m:sub>
              <m:r>
                <m:t>k</m:t>
              </m:r>
            </m:sub>
          </m:sSub>
          <m:r>
            <m:rPr>
              <m:sty m:val="p"/>
            </m:rPr>
            <m:t>=</m:t>
          </m:r>
          <m:r>
            <m:rPr>
              <m:nor/>
              <m:sty m:val="p"/>
            </m:rPr>
            <m:t>largest </m:t>
          </m:r>
          <m:sSup>
            <m:e>
              <m:r>
                <m:rPr>
                  <m:scr m:val="script"/>
                  <m:sty m:val="p"/>
                </m:rPr>
                <m:t>R</m:t>
              </m:r>
            </m:e>
            <m:sup>
              <m:r>
                <m:rPr>
                  <m:sty m:val="p"/>
                </m:rPr>
                <m:t>′</m:t>
              </m:r>
            </m:sup>
          </m:sSup>
          <m:r>
            <m:rPr>
              <m:sty m:val="p"/>
            </m:rPr>
            <m:t>⊆</m:t>
          </m:r>
          <m:r>
            <m:rPr>
              <m:scr m:val="script"/>
              <m:sty m:val="p"/>
            </m:rPr>
            <m:t>R</m:t>
          </m:r>
          <m:r>
            <m:t> </m:t>
          </m:r>
          <m:r>
            <m:rPr>
              <m:nor/>
              <m:sty m:val="p"/>
            </m:rPr>
            <m:t> s.t. </m:t>
          </m:r>
          <m:r>
            <m:t> </m:t>
          </m:r>
          <m:r>
            <m:rPr>
              <m:sty m:val="p"/>
            </m:rPr>
            <m:t>|</m:t>
          </m:r>
          <m:sSubSup>
            <m:e>
              <m:r>
                <m:rPr>
                  <m:scr m:val="script"/>
                  <m:sty m:val="p"/>
                </m:rPr>
                <m:t>I</m:t>
              </m:r>
            </m:e>
            <m:sub>
              <m:r>
                <m:t>u</m:t>
              </m:r>
            </m:sub>
            <m:sup>
              <m:r>
                <m:rPr>
                  <m:sty m:val="p"/>
                </m:rPr>
                <m:t>′</m:t>
              </m:r>
            </m:sup>
          </m:sSubSup>
          <m:r>
            <m:rPr>
              <m:sty m:val="p"/>
            </m:rPr>
            <m:t>|</m:t>
          </m:r>
          <m:r>
            <m:rPr>
              <m:sty m:val="p"/>
            </m:rPr>
            <m:t>≥</m:t>
          </m:r>
          <m:r>
            <m:t>k</m:t>
          </m:r>
          <m:r>
            <m:t> </m:t>
          </m:r>
          <m:r>
            <m:t> </m:t>
          </m:r>
          <m:r>
            <m:rPr>
              <m:sty m:val="p"/>
            </m:rPr>
            <m:t>∀</m:t>
          </m:r>
          <m:r>
            <m:t>u</m:t>
          </m:r>
          <m:r>
            <m:rPr>
              <m:sty m:val="p"/>
            </m:rPr>
            <m:t>,</m:t>
          </m:r>
          <m:r>
            <m:t> </m:t>
          </m:r>
          <m:r>
            <m:rPr>
              <m:sty m:val="p"/>
            </m:rPr>
            <m:t>|</m:t>
          </m:r>
          <m:sSubSup>
            <m:e>
              <m:r>
                <m:rPr>
                  <m:scr m:val="script"/>
                  <m:sty m:val="p"/>
                </m:rPr>
                <m:t>U</m:t>
              </m:r>
            </m:e>
            <m:sub>
              <m:r>
                <m:t>i</m:t>
              </m:r>
            </m:sub>
            <m:sup>
              <m:r>
                <m:rPr>
                  <m:sty m:val="p"/>
                </m:rPr>
                <m:t>′</m:t>
              </m:r>
            </m:sup>
          </m:sSubSup>
          <m:r>
            <m:rPr>
              <m:sty m:val="p"/>
            </m:rPr>
            <m:t>|</m:t>
          </m:r>
          <m:r>
            <m:rPr>
              <m:sty m:val="p"/>
            </m:rPr>
            <m:t>≥</m:t>
          </m:r>
          <m:r>
            <m:t>k</m:t>
          </m:r>
          <m:r>
            <m:t> </m:t>
          </m:r>
          <m:r>
            <m:t> </m:t>
          </m:r>
          <m:r>
            <m:rPr>
              <m:sty m:val="p"/>
            </m:rPr>
            <m:t>∀</m:t>
          </m:r>
          <m:r>
            <m:t>i</m:t>
          </m:r>
        </m:oMath>
      </m:oMathPara>
    </w:p>
    <w:tbl>
      <w:tblPr>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City field only (before radius scope)</w:t>
            </w:r>
          </w:p>
        </w:tc>
        <w:tc>
          <w:tcPr/>
          <w:p>
            <w:pPr>
              <w:pStyle w:val="Compact"/>
            </w:pPr>
            <w:r>
              <w:t xml:space="preserve">Ratings</w:t>
            </w:r>
          </w:p>
        </w:tc>
        <w:tc>
          <w:tcPr/>
          <w:p>
            <w:pPr>
              <w:pStyle w:val="Compact"/>
            </w:pPr>
            <w:r>
              <w:t xml:space="preserve">Users</w:t>
            </w:r>
          </w:p>
        </w:tc>
        <w:tc>
          <w:tcPr/>
          <w:p>
            <w:pPr>
              <w:pStyle w:val="Compact"/>
            </w:pPr>
            <w:r>
              <w:t xml:space="preserve">Businesses</w:t>
            </w:r>
          </w:p>
        </w:tc>
        <w:tc>
          <w:tcPr/>
          <w:p>
            <w:pPr>
              <w:pStyle w:val="Compact"/>
            </w:pPr>
            <w:r>
              <w:t xml:space="preserve">Density</w:t>
            </w:r>
          </w:p>
        </w:tc>
      </w:tr>
      <w:tr>
        <w:tc>
          <w:tcPr/>
          <w:p>
            <w:pPr>
              <w:pStyle w:val="Compact"/>
            </w:pPr>
            <w:r>
              <w:t xml:space="preserve">Philadelphia, k = 5</w:t>
            </w:r>
          </w:p>
        </w:tc>
        <w:tc>
          <w:tcPr/>
          <w:p>
            <w:pPr>
              <w:pStyle w:val="Compact"/>
            </w:pPr>
            <w:r>
              <w:t xml:space="preserve">431,243</w:t>
            </w:r>
          </w:p>
        </w:tc>
        <w:tc>
          <w:tcPr/>
          <w:p>
            <w:pPr>
              <w:pStyle w:val="Compact"/>
            </w:pPr>
            <w:r>
              <w:t xml:space="preserve">27,901</w:t>
            </w:r>
          </w:p>
        </w:tc>
        <w:tc>
          <w:tcPr/>
          <w:p>
            <w:pPr>
              <w:pStyle w:val="Compact"/>
            </w:pPr>
            <w:r>
              <w:t xml:space="preserve">6,110</w:t>
            </w:r>
          </w:p>
        </w:tc>
        <w:tc>
          <w:tcPr/>
          <w:p>
            <w:pPr>
              <w:pStyle w:val="Compact"/>
            </w:pPr>
            <w:r>
              <w:t xml:space="preserve">0.25%</w:t>
            </w:r>
          </w:p>
        </w:tc>
      </w:tr>
      <w:tr>
        <w:tc>
          <w:tcPr/>
          <w:p>
            <w:pPr>
              <w:pStyle w:val="Compact"/>
            </w:pPr>
            <w:r>
              <w:t xml:space="preserve">New Orleans, k = 5</w:t>
            </w:r>
          </w:p>
        </w:tc>
        <w:tc>
          <w:tcPr/>
          <w:p>
            <w:pPr>
              <w:pStyle w:val="Compact"/>
            </w:pPr>
            <w:r>
              <w:t xml:space="preserve">211,243</w:t>
            </w:r>
          </w:p>
        </w:tc>
        <w:tc>
          <w:tcPr/>
          <w:p>
            <w:pPr>
              <w:pStyle w:val="Compact"/>
            </w:pPr>
            <w:r>
              <w:t xml:space="preserve">20,047</w:t>
            </w:r>
          </w:p>
        </w:tc>
        <w:tc>
          <w:tcPr/>
          <w:p>
            <w:pPr>
              <w:pStyle w:val="Compact"/>
            </w:pPr>
            <w:r>
              <w:t xml:space="preserve">2,460</w:t>
            </w:r>
          </w:p>
        </w:tc>
        <w:tc>
          <w:tcPr/>
          <w:p>
            <w:pPr>
              <w:pStyle w:val="Compact"/>
            </w:pPr>
            <w:r>
              <w:t xml:space="preserve">0.43%</w:t>
            </w:r>
          </w:p>
        </w:tc>
      </w:tr>
      <w:tr>
        <w:tc>
          <w:tcPr/>
          <w:p>
            <w:pPr>
              <w:pStyle w:val="Compact"/>
            </w:pPr>
            <w:r>
              <w:t xml:space="preserve">Tampa, k = 5</w:t>
            </w:r>
          </w:p>
        </w:tc>
        <w:tc>
          <w:tcPr/>
          <w:p>
            <w:pPr>
              <w:pStyle w:val="Compact"/>
            </w:pPr>
            <w:r>
              <w:t xml:space="preserve">163,211</w:t>
            </w:r>
          </w:p>
        </w:tc>
        <w:tc>
          <w:tcPr/>
          <w:p>
            <w:pPr>
              <w:pStyle w:val="Compact"/>
            </w:pPr>
            <w:r>
              <w:t xml:space="preserve">11,530</w:t>
            </w:r>
          </w:p>
        </w:tc>
        <w:tc>
          <w:tcPr/>
          <w:p>
            <w:pPr>
              <w:pStyle w:val="Compact"/>
            </w:pPr>
            <w:r>
              <w:t xml:space="preserve">3,093</w:t>
            </w:r>
          </w:p>
        </w:tc>
        <w:tc>
          <w:tcPr/>
          <w:p>
            <w:pPr>
              <w:pStyle w:val="Compact"/>
            </w:pPr>
            <w:r>
              <w:t xml:space="preserve">0.46%</w:t>
            </w:r>
          </w:p>
        </w:tc>
      </w:tr>
      <w:tr>
        <w:tc>
          <w:tcPr/>
          <w:p>
            <w:pPr>
              <w:pStyle w:val="Compact"/>
            </w:pPr>
            <w:r>
              <w:t xml:space="preserve">Indianapolis, k = 5</w:t>
            </w:r>
          </w:p>
        </w:tc>
        <w:tc>
          <w:tcPr/>
          <w:p>
            <w:pPr>
              <w:pStyle w:val="Compact"/>
            </w:pPr>
            <w:r>
              <w:t xml:space="preserve">161,418</w:t>
            </w:r>
          </w:p>
        </w:tc>
        <w:tc>
          <w:tcPr/>
          <w:p>
            <w:pPr>
              <w:pStyle w:val="Compact"/>
            </w:pPr>
            <w:r>
              <w:t xml:space="preserve">9,825</w:t>
            </w:r>
          </w:p>
        </w:tc>
        <w:tc>
          <w:tcPr/>
          <w:p>
            <w:pPr>
              <w:pStyle w:val="Compact"/>
            </w:pPr>
            <w:r>
              <w:t xml:space="preserve">3,057</w:t>
            </w:r>
          </w:p>
        </w:tc>
        <w:tc>
          <w:tcPr/>
          <w:p>
            <w:pPr>
              <w:pStyle w:val="Compact"/>
            </w:pPr>
            <w:r>
              <w:t xml:space="preserve">0.54%</w:t>
            </w:r>
          </w:p>
        </w:tc>
      </w:tr>
    </w:tbl>
    <w:bookmarkEnd w:id="56"/>
    <w:bookmarkStart w:id="57" w:name="rating-normalization"/>
    <w:p>
      <w:pPr>
        <w:pStyle w:val="Heading3"/>
      </w:pPr>
      <w:r>
        <w:t xml:space="preserve">4.4 Rating normalization</w:t>
      </w:r>
    </w:p>
    <w:p>
      <w:pPr>
        <w:pStyle w:val="FirstParagraph"/>
      </w:pPr>
      <w:r>
        <w:t xml:space="preserve">User-mean centering removes personal rating scale (some users give 5 to everything). Predictions are mapped back and clipped to the 1 to 5 range.</w:t>
      </w:r>
    </w:p>
    <w:p>
      <w:pPr>
        <w:pStyle w:val="BodyText"/>
      </w:pPr>
      <m:oMathPara>
        <m:oMathParaPr>
          <m:jc m:val="center"/>
        </m:oMathParaPr>
        <m:oMath>
          <m:sSub>
            <m:e>
              <m:acc>
                <m:accPr>
                  <m:chr m:val="̃"/>
                </m:accPr>
                <m:e>
                  <m:r>
                    <m:t>r</m:t>
                  </m:r>
                </m:e>
              </m:acc>
            </m:e>
            <m:sub>
              <m:r>
                <m:t>u</m:t>
              </m:r>
              <m:r>
                <m:t>i</m:t>
              </m:r>
            </m:sub>
          </m:sSub>
          <m:r>
            <m:rPr>
              <m:sty m:val="p"/>
            </m:rPr>
            <m:t>=</m:t>
          </m:r>
          <m:sSub>
            <m:e>
              <m:r>
                <m:t>r</m:t>
              </m:r>
            </m:e>
            <m:sub>
              <m:r>
                <m:t>u</m:t>
              </m:r>
              <m:r>
                <m:t>i</m:t>
              </m:r>
            </m:sub>
          </m:sSub>
          <m:r>
            <m:rPr>
              <m:sty m:val="p"/>
            </m:rPr>
            <m:t>−</m:t>
          </m:r>
          <m:sSub>
            <m:e>
              <m:acc>
                <m:accPr>
                  <m:chr m:val="‾"/>
                </m:accPr>
                <m:e>
                  <m:r>
                    <m:t>r</m:t>
                  </m:r>
                </m:e>
              </m:acc>
            </m:e>
            <m:sub>
              <m:r>
                <m:t>u</m:t>
              </m:r>
            </m:sub>
          </m:sSub>
          <m:r>
            <m:rPr>
              <m:sty m:val="p"/>
            </m:rPr>
            <m:t>,</m:t>
          </m:r>
          <m:r>
            <m:t>  </m:t>
          </m:r>
          <m:sSub>
            <m:e>
              <m:acc>
                <m:accPr>
                  <m:chr m:val="‾"/>
                </m:accPr>
                <m:e>
                  <m:r>
                    <m:t>r</m:t>
                  </m:r>
                </m:e>
              </m:acc>
            </m:e>
            <m:sub>
              <m:r>
                <m:t>u</m:t>
              </m:r>
            </m:sub>
          </m:sSub>
          <m:r>
            <m:rPr>
              <m:sty m:val="p"/>
            </m:rPr>
            <m:t>=</m:t>
          </m:r>
          <m:f>
            <m:fPr>
              <m:type m:val="bar"/>
            </m:fPr>
            <m:num>
              <m:r>
                <m:t>1</m:t>
              </m:r>
            </m:num>
            <m:den>
              <m:r>
                <m:rPr>
                  <m:sty m:val="p"/>
                </m:rPr>
                <m:t>|</m:t>
              </m:r>
              <m:sSub>
                <m:e>
                  <m:r>
                    <m:rPr>
                      <m:scr m:val="script"/>
                      <m:sty m:val="p"/>
                    </m:rPr>
                    <m:t>I</m:t>
                  </m:r>
                </m:e>
                <m:sub>
                  <m:r>
                    <m:t>u</m:t>
                  </m:r>
                </m:sub>
              </m:sSub>
              <m:r>
                <m:rPr>
                  <m:sty m:val="p"/>
                </m:rPr>
                <m:t>|</m:t>
              </m:r>
            </m:den>
          </m:f>
          <m:nary>
            <m:naryPr>
              <m:chr m:val="∑"/>
              <m:limLoc m:val="undOvr"/>
              <m:subHide m:val="off"/>
              <m:supHide m:val="on"/>
            </m:naryPr>
            <m:sub>
              <m:r>
                <m:t>j</m:t>
              </m:r>
              <m:r>
                <m:rPr>
                  <m:sty m:val="p"/>
                </m:rPr>
                <m:t>∈</m:t>
              </m:r>
              <m:sSub>
                <m:e>
                  <m:r>
                    <m:rPr>
                      <m:scr m:val="script"/>
                      <m:sty m:val="p"/>
                    </m:rPr>
                    <m:t>I</m:t>
                  </m:r>
                </m:e>
                <m:sub>
                  <m:r>
                    <m:t>u</m:t>
                  </m:r>
                </m:sub>
              </m:sSub>
            </m:sub>
            <m:sup>
              <m:r>
                <m:t>​</m:t>
              </m:r>
            </m:sup>
            <m:e>
              <m:sSub>
                <m:e>
                  <m:r>
                    <m:t>r</m:t>
                  </m:r>
                </m:e>
                <m:sub>
                  <m:r>
                    <m:t>u</m:t>
                  </m:r>
                  <m:r>
                    <m:t>j</m:t>
                  </m:r>
                </m:sub>
              </m:sSub>
            </m:e>
          </m:nary>
        </m:oMath>
      </m:oMathPara>
    </w:p>
    <w:p>
      <w:pPr>
        <w:pStyle w:val="FirstParagraph"/>
      </w:pPr>
      <m:oMathPara>
        <m:oMathParaPr>
          <m:jc m:val="center"/>
        </m:oMathParaPr>
        <m:oMath>
          <m:sSub>
            <m:e>
              <m:acc>
                <m:accPr>
                  <m:chr m:val="̂"/>
                </m:accPr>
                <m:e>
                  <m:r>
                    <m:t>r</m:t>
                  </m:r>
                </m:e>
              </m:acc>
            </m:e>
            <m:sub>
              <m:r>
                <m:t>u</m:t>
              </m:r>
              <m:r>
                <m:t>i</m:t>
              </m:r>
            </m:sub>
          </m:sSub>
          <m:r>
            <m:rPr>
              <m:sty m:val="p"/>
            </m:rPr>
            <m:t>=</m:t>
          </m:r>
          <m:r>
            <m:rPr>
              <m:sty m:val="p"/>
            </m:rPr>
            <m:t>clip</m:t>
          </m:r>
          <m:d>
            <m:dPr>
              <m:begChr m:val="("/>
              <m:sepChr m:val=""/>
              <m:endChr m:val=")"/>
              <m:grow/>
            </m:dPr>
            <m:e>
              <m:sSub>
                <m:e>
                  <m:acc>
                    <m:accPr>
                      <m:chr m:val="‾"/>
                    </m:accPr>
                    <m:e>
                      <m:r>
                        <m:t>r</m:t>
                      </m:r>
                    </m:e>
                  </m:acc>
                </m:e>
                <m:sub>
                  <m:r>
                    <m:t>u</m:t>
                  </m:r>
                </m:sub>
              </m:sSub>
              <m:r>
                <m:rPr>
                  <m:sty m:val="p"/>
                </m:rPr>
                <m:t>+</m:t>
              </m:r>
              <m:sSub>
                <m:e>
                  <m:acc>
                    <m:accPr>
                      <m:chr m:val="̂"/>
                    </m:accPr>
                    <m:e>
                      <m:acc>
                        <m:accPr>
                          <m:chr m:val="̃"/>
                        </m:accPr>
                        <m:e>
                          <m:r>
                            <m:t>r</m:t>
                          </m:r>
                        </m:e>
                      </m:acc>
                    </m:e>
                  </m:acc>
                </m:e>
                <m:sub>
                  <m:r>
                    <m:t>u</m:t>
                  </m:r>
                  <m:r>
                    <m:t>i</m:t>
                  </m:r>
                </m:sub>
              </m:sSub>
              <m:r>
                <m:rPr>
                  <m:sty m:val="p"/>
                </m:rPr>
                <m:t>,</m:t>
              </m:r>
              <m:r>
                <m:t> </m:t>
              </m:r>
              <m:r>
                <m:t>1</m:t>
              </m:r>
              <m:r>
                <m:rPr>
                  <m:sty m:val="p"/>
                </m:rPr>
                <m:t>,</m:t>
              </m:r>
              <m:r>
                <m:t> </m:t>
              </m:r>
              <m:r>
                <m:t>5</m:t>
              </m:r>
            </m:e>
          </m:d>
        </m:oMath>
      </m:oMathPara>
    </w:p>
    <w:bookmarkEnd w:id="57"/>
    <w:bookmarkStart w:id="58" w:name="category-matrix"/>
    <w:p>
      <w:pPr>
        <w:pStyle w:val="Heading3"/>
      </w:pPr>
      <w:r>
        <w:t xml:space="preserve">4.5 Category matrix</w:t>
      </w:r>
    </w:p>
    <w:p>
      <w:pPr>
        <w:pStyle w:val="FirstParagraph"/>
      </w:pPr>
      <w:r>
        <w:t xml:space="preserve">Drop Restaurants and Food (present on every kept item) and categories on fewer than 10 businesses. Build a binary matrix X, then weight it by inverse document frequency so rare, specific categories (Ethiopian) count more than generic ones (Sandwiches).</w:t>
      </w:r>
    </w:p>
    <w:p>
      <w:pPr>
        <w:pStyle w:val="BodyText"/>
      </w:pPr>
      <m:oMathPara>
        <m:oMathParaPr>
          <m:jc m:val="center"/>
        </m:oMathParaPr>
        <m:oMath>
          <m:sSub>
            <m:e>
              <m:r>
                <m:t>X</m:t>
              </m:r>
            </m:e>
            <m:sub>
              <m:r>
                <m:t>i</m:t>
              </m:r>
              <m:r>
                <m:t>c</m:t>
              </m:r>
            </m:sub>
          </m:sSub>
          <m:r>
            <m:rPr>
              <m:sty m:val="p"/>
            </m:rPr>
            <m:t>=</m:t>
          </m:r>
          <m:r>
            <m:rPr>
              <m:scr m:val="double-struck"/>
              <m:sty m:val="p"/>
            </m:rPr>
            <m:t>1</m:t>
          </m:r>
          <m:r>
            <m:rPr>
              <m:sty m:val="p"/>
            </m:rPr>
            <m:t>[</m:t>
          </m:r>
          <m:r>
            <m:t> </m:t>
          </m:r>
          <m:r>
            <m:t>c</m:t>
          </m:r>
          <m:r>
            <m:rPr>
              <m:sty m:val="p"/>
            </m:rPr>
            <m:t>∈</m:t>
          </m:r>
          <m:sSub>
            <m:e>
              <m:r>
                <m:t>C</m:t>
              </m:r>
            </m:e>
            <m:sub>
              <m:r>
                <m:t>i</m:t>
              </m:r>
            </m:sub>
          </m:sSub>
          <m:r>
            <m:t> </m:t>
          </m:r>
          <m:r>
            <m:rPr>
              <m:sty m:val="p"/>
            </m:rPr>
            <m:t>]</m:t>
          </m:r>
          <m:r>
            <m:rPr>
              <m:sty m:val="p"/>
            </m:rPr>
            <m:t>,</m:t>
          </m:r>
          <m:r>
            <m:t>  </m:t>
          </m:r>
          <m:r>
            <m:rPr>
              <m:nor/>
              <m:sty m:val="p"/>
            </m:rPr>
            <m:t>idf</m:t>
          </m:r>
          <m:r>
            <m:rPr>
              <m:sty m:val="p"/>
            </m:rPr>
            <m:t>(</m:t>
          </m:r>
          <m:r>
            <m:t>c</m:t>
          </m:r>
          <m:r>
            <m:rPr>
              <m:sty m:val="p"/>
            </m:rPr>
            <m:t>)</m:t>
          </m:r>
          <m:r>
            <m:rPr>
              <m:sty m:val="p"/>
            </m:rPr>
            <m:t>=</m:t>
          </m:r>
          <m:r>
            <m:rPr>
              <m:sty m:val="p"/>
            </m:rPr>
            <m:t>log</m:t>
          </m:r>
          <m:f>
            <m:fPr>
              <m:type m:val="bar"/>
            </m:fPr>
            <m:num>
              <m:r>
                <m:rPr>
                  <m:sty m:val="p"/>
                </m:rPr>
                <m:t>|</m:t>
              </m:r>
              <m:r>
                <m:rPr>
                  <m:scr m:val="script"/>
                  <m:sty m:val="p"/>
                </m:rPr>
                <m:t>I</m:t>
              </m:r>
              <m:r>
                <m:rPr>
                  <m:sty m:val="p"/>
                </m:rPr>
                <m:t>|</m:t>
              </m:r>
            </m:num>
            <m:den>
              <m:r>
                <m:t>1</m:t>
              </m:r>
              <m:r>
                <m:rPr>
                  <m:sty m:val="p"/>
                </m:rPr>
                <m:t>+</m:t>
              </m:r>
              <m:r>
                <m:rPr>
                  <m:sty m:val="p"/>
                </m:rPr>
                <m:t>|</m:t>
              </m:r>
              <m:r>
                <m:rPr>
                  <m:sty m:val="p"/>
                </m:rPr>
                <m:t>{</m:t>
              </m:r>
              <m:r>
                <m:t>i</m:t>
              </m:r>
              <m:r>
                <m:rPr>
                  <m:sty m:val="p"/>
                </m:rPr>
                <m:t>:</m:t>
              </m:r>
              <m:sSub>
                <m:e>
                  <m:r>
                    <m:t>X</m:t>
                  </m:r>
                </m:e>
                <m:sub>
                  <m:r>
                    <m:t>i</m:t>
                  </m:r>
                  <m:r>
                    <m:t>c</m:t>
                  </m:r>
                </m:sub>
              </m:sSub>
              <m:r>
                <m:rPr>
                  <m:sty m:val="p"/>
                </m:rPr>
                <m:t>=</m:t>
              </m:r>
              <m:r>
                <m:t>1</m:t>
              </m:r>
              <m:r>
                <m:rPr>
                  <m:sty m:val="p"/>
                </m:rPr>
                <m:t>}</m:t>
              </m:r>
              <m:r>
                <m:rPr>
                  <m:sty m:val="p"/>
                </m:rPr>
                <m:t>|</m:t>
              </m:r>
            </m:den>
          </m:f>
        </m:oMath>
      </m:oMathPara>
    </w:p>
    <w:p>
      <w:pPr>
        <w:pStyle w:val="FirstParagraph"/>
      </w:pPr>
      <m:oMathPara>
        <m:oMathParaPr>
          <m:jc m:val="center"/>
        </m:oMathParaPr>
        <m:oMath>
          <m:sSub>
            <m:e>
              <m:r>
                <m:rPr>
                  <m:sty m:val="bi"/>
                </m:rPr>
                <m:t>x</m:t>
              </m:r>
            </m:e>
            <m:sub>
              <m:r>
                <m:t>i</m:t>
              </m:r>
            </m:sub>
          </m:sSub>
          <m:r>
            <m:rPr>
              <m:sty m:val="p"/>
            </m:rPr>
            <m:t>=</m:t>
          </m:r>
          <m:f>
            <m:fPr>
              <m:type m:val="bar"/>
            </m:fPr>
            <m:num>
              <m:r>
                <m:rPr>
                  <m:sty m:val="p"/>
                </m:rPr>
                <m:t>(</m:t>
              </m:r>
              <m:sSub>
                <m:e>
                  <m:r>
                    <m:t>X</m:t>
                  </m:r>
                </m:e>
                <m:sub>
                  <m:r>
                    <m:t>i</m:t>
                  </m:r>
                  <m:r>
                    <m:t>c</m:t>
                  </m:r>
                </m:sub>
              </m:sSub>
              <m:r>
                <m:t> </m:t>
              </m:r>
              <m:r>
                <m:rPr>
                  <m:nor/>
                  <m:sty m:val="p"/>
                </m:rPr>
                <m:t>idf</m:t>
              </m:r>
              <m:r>
                <m:rPr>
                  <m:sty m:val="p"/>
                </m:rPr>
                <m:t>(</m:t>
              </m:r>
              <m:r>
                <m:t>c</m:t>
              </m:r>
              <m:r>
                <m:rPr>
                  <m:sty m:val="p"/>
                </m:rPr>
                <m:t>)</m:t>
              </m:r>
              <m:sSub>
                <m:e>
                  <m:r>
                    <m:rPr>
                      <m:sty m:val="p"/>
                    </m:rPr>
                    <m:t>)</m:t>
                  </m:r>
                </m:e>
                <m:sub>
                  <m:r>
                    <m:t>c</m:t>
                  </m:r>
                </m:sub>
              </m:sSub>
            </m:num>
            <m:den>
              <m:r>
                <m:rPr>
                  <m:sty m:val="p"/>
                </m:rPr>
                <m:t>∥</m:t>
              </m:r>
              <m:r>
                <m:rPr>
                  <m:sty m:val="p"/>
                </m:rPr>
                <m:t>(</m:t>
              </m:r>
              <m:sSub>
                <m:e>
                  <m:r>
                    <m:t>X</m:t>
                  </m:r>
                </m:e>
                <m:sub>
                  <m:r>
                    <m:t>i</m:t>
                  </m:r>
                  <m:r>
                    <m:t>c</m:t>
                  </m:r>
                </m:sub>
              </m:sSub>
              <m:r>
                <m:t> </m:t>
              </m:r>
              <m:r>
                <m:rPr>
                  <m:nor/>
                  <m:sty m:val="p"/>
                </m:rPr>
                <m:t>idf</m:t>
              </m:r>
              <m:r>
                <m:rPr>
                  <m:sty m:val="p"/>
                </m:rPr>
                <m:t>(</m:t>
              </m:r>
              <m:r>
                <m:t>c</m:t>
              </m:r>
              <m:r>
                <m:rPr>
                  <m:sty m:val="p"/>
                </m:rPr>
                <m:t>)</m:t>
              </m:r>
              <m:sSub>
                <m:e>
                  <m:r>
                    <m:rPr>
                      <m:sty m:val="p"/>
                    </m:rPr>
                    <m:t>)</m:t>
                  </m:r>
                </m:e>
                <m:sub>
                  <m:r>
                    <m:t>c</m:t>
                  </m:r>
                </m:sub>
              </m:sSub>
              <m:sSub>
                <m:e>
                  <m:r>
                    <m:rPr>
                      <m:sty m:val="p"/>
                    </m:rPr>
                    <m:t>∥</m:t>
                  </m:r>
                </m:e>
                <m:sub>
                  <m:r>
                    <m:t>2</m:t>
                  </m:r>
                </m:sub>
              </m:sSub>
            </m:den>
          </m:f>
        </m:oMath>
      </m:oMathPara>
    </w:p>
    <w:p>
      <w:pPr>
        <w:pStyle w:val="FirstParagraph"/>
      </w:pPr>
      <w:r>
        <w:t xml:space="preserve">Optional extra features: price range (RestaurantsPriceRange2, one-hot) and opening hours (14 day-part flags).</w:t>
      </w:r>
    </w:p>
    <w:bookmarkEnd w:id="58"/>
    <w:bookmarkStart w:id="59" w:name="split"/>
    <w:p>
      <w:pPr>
        <w:pStyle w:val="Heading3"/>
      </w:pPr>
      <w:r>
        <w:t xml:space="preserve">4.6 Split</w:t>
      </w:r>
    </w:p>
    <w:p>
      <w:pPr>
        <w:pStyle w:val="FirstParagraph"/>
      </w:pPr>
      <w:r>
        <w:t xml:space="preserve">Split each user’s ratings 70 / 15 / 15 into train, validation and test, so every user appears in training. Tune only on validation; report test once. A temporal variant (latest 15% of each user’s ratings as test) is a robustness check.</w:t>
      </w:r>
    </w:p>
    <w:p>
      <w:pPr>
        <w:pStyle w:val="BodyText"/>
      </w:pPr>
      <m:oMathPara>
        <m:oMathParaPr>
          <m:jc m:val="center"/>
        </m:oMathParaPr>
        <m:oMath>
          <m:sSub>
            <m:e>
              <m:r>
                <m:rPr>
                  <m:scr m:val="script"/>
                  <m:sty m:val="p"/>
                </m:rPr>
                <m:t>R</m:t>
              </m:r>
            </m:e>
            <m:sub>
              <m:r>
                <m:t>u</m:t>
              </m:r>
            </m:sub>
          </m:sSub>
          <m:r>
            <m:rPr>
              <m:sty m:val="p"/>
            </m:rPr>
            <m:t>=</m:t>
          </m:r>
          <m:sSubSup>
            <m:e>
              <m:r>
                <m:rPr>
                  <m:scr m:val="script"/>
                  <m:sty m:val="p"/>
                </m:rPr>
                <m:t>R</m:t>
              </m:r>
            </m:e>
            <m:sub>
              <m:r>
                <m:t>u</m:t>
              </m:r>
            </m:sub>
            <m:sup>
              <m:r>
                <m:rPr>
                  <m:nor/>
                  <m:sty m:val="p"/>
                </m:rPr>
                <m:t>train</m:t>
              </m:r>
            </m:sup>
          </m:sSubSup>
          <m:r>
            <m:rPr>
              <m:sty m:val="p"/>
            </m:rPr>
            <m:t>∪</m:t>
          </m:r>
          <m:sSubSup>
            <m:e>
              <m:r>
                <m:rPr>
                  <m:scr m:val="script"/>
                  <m:sty m:val="p"/>
                </m:rPr>
                <m:t>R</m:t>
              </m:r>
            </m:e>
            <m:sub>
              <m:r>
                <m:t>u</m:t>
              </m:r>
            </m:sub>
            <m:sup>
              <m:r>
                <m:rPr>
                  <m:nor/>
                  <m:sty m:val="p"/>
                </m:rPr>
                <m:t>val</m:t>
              </m:r>
            </m:sup>
          </m:sSubSup>
          <m:r>
            <m:rPr>
              <m:sty m:val="p"/>
            </m:rPr>
            <m:t>∪</m:t>
          </m:r>
          <m:sSubSup>
            <m:e>
              <m:r>
                <m:rPr>
                  <m:scr m:val="script"/>
                  <m:sty m:val="p"/>
                </m:rPr>
                <m:t>R</m:t>
              </m:r>
            </m:e>
            <m:sub>
              <m:r>
                <m:t>u</m:t>
              </m:r>
            </m:sub>
            <m:sup>
              <m:r>
                <m:rPr>
                  <m:nor/>
                  <m:sty m:val="p"/>
                </m:rPr>
                <m:t>test</m:t>
              </m:r>
            </m:sup>
          </m:sSubSup>
          <m:r>
            <m:rPr>
              <m:sty m:val="p"/>
            </m:rPr>
            <m:t>,</m:t>
          </m:r>
          <m:r>
            <m:t>  </m:t>
          </m:r>
          <m:r>
            <m:rPr>
              <m:sty m:val="p"/>
            </m:rPr>
            <m:t>|</m:t>
          </m:r>
          <m:sSubSup>
            <m:e>
              <m:r>
                <m:rPr>
                  <m:scr m:val="script"/>
                  <m:sty m:val="p"/>
                </m:rPr>
                <m:t>R</m:t>
              </m:r>
            </m:e>
            <m:sub>
              <m:r>
                <m:t>u</m:t>
              </m:r>
            </m:sub>
            <m:sup>
              <m:r>
                <m:rPr>
                  <m:nor/>
                  <m:sty m:val="p"/>
                </m:rPr>
                <m:t>train</m:t>
              </m:r>
            </m:sup>
          </m:sSubSup>
          <m:r>
            <m:rPr>
              <m:sty m:val="p"/>
            </m:rPr>
            <m:t>|</m:t>
          </m:r>
          <m:r>
            <m:rPr>
              <m:sty m:val="p"/>
            </m:rPr>
            <m:t>=</m:t>
          </m:r>
          <m:r>
            <m:rPr>
              <m:sty m:val="p"/>
            </m:rPr>
            <m:t>⌊</m:t>
          </m:r>
          <m:r>
            <m:t>0.7</m:t>
          </m:r>
          <m:r>
            <m:t> </m:t>
          </m:r>
          <m:sSub>
            <m:e>
              <m:r>
                <m:t>n</m:t>
              </m:r>
            </m:e>
            <m:sub>
              <m:r>
                <m:t>u</m:t>
              </m:r>
            </m:sub>
          </m:sSub>
          <m:r>
            <m:rPr>
              <m:sty m:val="p"/>
            </m:rPr>
            <m:t>⌋</m:t>
          </m:r>
        </m:oMath>
      </m:oMathPara>
    </w:p>
    <w:bookmarkEnd w:id="59"/>
    <w:bookmarkStart w:id="60" w:name="cold-start-group"/>
    <w:p>
      <w:pPr>
        <w:pStyle w:val="Heading3"/>
      </w:pPr>
      <w:r>
        <w:t xml:space="preserve">4.7 Cold-start group</w:t>
      </w:r>
    </w:p>
    <w:p>
      <w:pPr>
        <w:pStyle w:val="FirstParagraph"/>
      </w:pPr>
      <w:r>
        <w:t xml:space="preserve">k-core filtering removes exactly the users RQ2 is about. So sample 10% of users with at least 10 ratings, keep only m of their training ratings (m = 1, 3, 5), and evaluate on the rest. This simulates new users while keeping the ground truth.</w:t>
      </w:r>
    </w:p>
    <w:p>
      <w:pPr>
        <w:pStyle w:val="BodyText"/>
      </w:pPr>
      <m:oMathPara>
        <m:oMathParaPr>
          <m:jc m:val="center"/>
        </m:oMathParaPr>
        <m:oMath>
          <m:sSub>
            <m:e>
              <m:r>
                <m:rPr>
                  <m:scr m:val="script"/>
                  <m:sty m:val="p"/>
                </m:rPr>
                <m:t>U</m:t>
              </m:r>
            </m:e>
            <m:sub>
              <m:r>
                <m:rPr>
                  <m:nor/>
                  <m:sty m:val="p"/>
                </m:rPr>
                <m:t>cold</m:t>
              </m:r>
            </m:sub>
          </m:sSub>
          <m:r>
            <m:rPr>
              <m:sty m:val="p"/>
            </m:rPr>
            <m:t>⊂</m:t>
          </m:r>
          <m:r>
            <m:rPr>
              <m:sty m:val="p"/>
            </m:rPr>
            <m:t>{</m:t>
          </m:r>
          <m:r>
            <m:t> </m:t>
          </m:r>
          <m:r>
            <m:t>u</m:t>
          </m:r>
          <m:r>
            <m:rPr>
              <m:sty m:val="p"/>
            </m:rPr>
            <m:t>:</m:t>
          </m:r>
          <m:sSub>
            <m:e>
              <m:r>
                <m:t>n</m:t>
              </m:r>
            </m:e>
            <m:sub>
              <m:r>
                <m:t>u</m:t>
              </m:r>
            </m:sub>
          </m:sSub>
          <m:r>
            <m:rPr>
              <m:sty m:val="p"/>
            </m:rPr>
            <m:t>≥</m:t>
          </m:r>
          <m:r>
            <m:t>10</m:t>
          </m:r>
          <m:r>
            <m:t> </m:t>
          </m:r>
          <m:r>
            <m:rPr>
              <m:sty m:val="p"/>
            </m:rPr>
            <m:t>}</m:t>
          </m:r>
          <m:r>
            <m:rPr>
              <m:sty m:val="p"/>
            </m:rPr>
            <m:t>,</m:t>
          </m:r>
          <m:r>
            <m:t> </m:t>
          </m:r>
          <m:r>
            <m:rPr>
              <m:sty m:val="p"/>
            </m:rPr>
            <m:t>|</m:t>
          </m:r>
          <m:sSubSup>
            <m:e>
              <m:r>
                <m:rPr>
                  <m:scr m:val="script"/>
                  <m:sty m:val="p"/>
                </m:rPr>
                <m:t>R</m:t>
              </m:r>
            </m:e>
            <m:sub>
              <m:r>
                <m:t>u</m:t>
              </m:r>
            </m:sub>
            <m:sup>
              <m:r>
                <m:rPr>
                  <m:nor/>
                  <m:sty m:val="p"/>
                </m:rPr>
                <m:t>train</m:t>
              </m:r>
            </m:sup>
          </m:sSubSup>
          <m:r>
            <m:rPr>
              <m:sty m:val="p"/>
            </m:rPr>
            <m:t>|</m:t>
          </m:r>
          <m:r>
            <m:rPr>
              <m:sty m:val="p"/>
            </m:rPr>
            <m:t>=</m:t>
          </m:r>
          <m:r>
            <m:t>m</m:t>
          </m:r>
          <m:r>
            <m:rPr>
              <m:sty m:val="p"/>
            </m:rPr>
            <m:t>∈</m:t>
          </m:r>
          <m:r>
            <m:rPr>
              <m:sty m:val="p"/>
            </m:rPr>
            <m:t>{</m:t>
          </m:r>
          <m:r>
            <m:t>1</m:t>
          </m:r>
          <m:r>
            <m:rPr>
              <m:sty m:val="p"/>
            </m:rPr>
            <m:t>,</m:t>
          </m:r>
          <m:r>
            <m:t>3</m:t>
          </m:r>
          <m:r>
            <m:rPr>
              <m:sty m:val="p"/>
            </m:rPr>
            <m:t>,</m:t>
          </m:r>
          <m:r>
            <m:t>5</m:t>
          </m:r>
          <m:r>
            <m:rPr>
              <m:sty m:val="p"/>
            </m:rPr>
            <m:t>}</m:t>
          </m:r>
          <m:r>
            <m:t> </m:t>
          </m:r>
          <m:r>
            <m:t> </m:t>
          </m:r>
          <m:r>
            <m:rPr>
              <m:sty m:val="p"/>
            </m:rPr>
            <m:t>∀</m:t>
          </m:r>
          <m:r>
            <m:t>u</m:t>
          </m:r>
          <m:r>
            <m:rPr>
              <m:sty m:val="p"/>
            </m:rPr>
            <m:t>∈</m:t>
          </m:r>
          <m:sSub>
            <m:e>
              <m:r>
                <m:rPr>
                  <m:scr m:val="script"/>
                  <m:sty m:val="p"/>
                </m:rPr>
                <m:t>U</m:t>
              </m:r>
            </m:e>
            <m:sub>
              <m:r>
                <m:rPr>
                  <m:nor/>
                  <m:sty m:val="p"/>
                </m:rPr>
                <m:t>cold</m:t>
              </m:r>
            </m:sub>
          </m:sSub>
        </m:oMath>
      </m:oMathPara>
    </w:p>
    <w:p>
      <w:pPr>
        <w:pStyle w:val="FirstParagraph"/>
      </w:pPr>
      <w:r>
        <w:t xml:space="preserve">Planned preprocessing figures: P1 the pipeline diagram above; P2 rating histogram before and after filtering; P3 per-user mean rating before and after centering; P4 split sizes per set (stacked bar); P5 number of categories per business after pruning.</w:t>
      </w:r>
    </w:p>
    <w:bookmarkEnd w:id="60"/>
    <w:bookmarkStart w:id="76" w:name="preprocessing-results"/>
    <w:p>
      <w:pPr>
        <w:pStyle w:val="Heading3"/>
      </w:pPr>
      <w:r>
        <w:t xml:space="preserve">4.8 Preprocessing results</w:t>
      </w:r>
    </w:p>
    <w:p>
      <w:pPr>
        <w:pStyle w:val="FirstParagraph"/>
      </w:pPr>
      <w:r>
        <w:t xml:space="preserve">src/preprocess.py runs all steps in 82 seconds and writes data/processed/ plus results/eda_stats.json.</w:t>
      </w:r>
    </w:p>
    <w:tbl>
      <w:tblPr>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Ratings</w:t>
            </w:r>
          </w:p>
        </w:tc>
        <w:tc>
          <w:tcPr/>
          <w:p>
            <w:pPr>
              <w:pStyle w:val="Compact"/>
            </w:pPr>
            <w:r>
              <w:t xml:space="preserve">Users</w:t>
            </w:r>
          </w:p>
        </w:tc>
        <w:tc>
          <w:tcPr/>
          <w:p>
            <w:pPr>
              <w:pStyle w:val="Compact"/>
            </w:pPr>
            <w:r>
              <w:t xml:space="preserve">Businesses</w:t>
            </w:r>
          </w:p>
        </w:tc>
      </w:tr>
      <w:tr>
        <w:tc>
          <w:tcPr/>
          <w:p>
            <w:pPr>
              <w:pStyle w:val="Compact"/>
            </w:pPr>
            <w:r>
              <w:t xml:space="preserve">Raw reviews</w:t>
            </w:r>
          </w:p>
        </w:tc>
        <w:tc>
          <w:tcPr/>
          <w:p>
            <w:pPr>
              <w:pStyle w:val="Compact"/>
            </w:pPr>
            <w:r>
              <w:t xml:space="preserve">6,990,280</w:t>
            </w:r>
          </w:p>
        </w:tc>
        <w:tc>
          <w:tcPr/>
          <w:p>
            <w:pPr>
              <w:pStyle w:val="Compact"/>
            </w:pPr>
            <w:r>
              <w:t xml:space="preserve">1,987,929</w:t>
            </w:r>
          </w:p>
        </w:tc>
        <w:tc>
          <w:tcPr/>
          <w:p>
            <w:pPr>
              <w:pStyle w:val="Compact"/>
            </w:pPr>
            <w:r>
              <w:t xml:space="preserve">150,346</w:t>
            </w:r>
          </w:p>
        </w:tc>
      </w:tr>
      <w:tr>
        <w:tc>
          <w:tcPr/>
          <w:p>
            <w:pPr>
              <w:pStyle w:val="Compact"/>
            </w:pPr>
            <w:r>
              <w:t xml:space="preserve">Within 15 km of City Hall</w:t>
            </w:r>
          </w:p>
        </w:tc>
        <w:tc>
          <w:tcPr/>
          <w:p>
            <w:pPr>
              <w:pStyle w:val="Compact"/>
            </w:pPr>
            <w:r>
              <w:t xml:space="preserve">1,101,215</w:t>
            </w:r>
          </w:p>
        </w:tc>
        <w:tc>
          <w:tcPr/>
          <w:p>
            <w:pPr>
              <w:pStyle w:val="Compact"/>
            </w:pPr>
            <w:r>
              <w:t xml:space="preserve">-</w:t>
            </w:r>
          </w:p>
        </w:tc>
        <w:tc>
          <w:tcPr/>
          <w:p>
            <w:pPr>
              <w:pStyle w:val="Compact"/>
            </w:pPr>
            <w:r>
              <w:t xml:space="preserve">18,613</w:t>
            </w:r>
          </w:p>
        </w:tc>
      </w:tr>
      <w:tr>
        <w:tc>
          <w:tcPr/>
          <w:p>
            <w:pPr>
              <w:pStyle w:val="Compact"/>
            </w:pPr>
            <w:r>
              <w:t xml:space="preserve">Restaurants and Food</w:t>
            </w:r>
          </w:p>
        </w:tc>
        <w:tc>
          <w:tcPr/>
          <w:p>
            <w:pPr>
              <w:pStyle w:val="Compact"/>
            </w:pPr>
            <w:r>
              <w:t xml:space="preserve">836,276</w:t>
            </w:r>
          </w:p>
        </w:tc>
        <w:tc>
          <w:tcPr/>
          <w:p>
            <w:pPr>
              <w:pStyle w:val="Compact"/>
            </w:pPr>
            <w:r>
              <w:t xml:space="preserve">-</w:t>
            </w:r>
          </w:p>
        </w:tc>
        <w:tc>
          <w:tcPr/>
          <w:p>
            <w:pPr>
              <w:pStyle w:val="Compact"/>
            </w:pPr>
            <w:r>
              <w:t xml:space="preserve">8,956</w:t>
            </w:r>
          </w:p>
        </w:tc>
      </w:tr>
      <w:tr>
        <w:tc>
          <w:tcPr/>
          <w:p>
            <w:pPr>
              <w:pStyle w:val="Compact"/>
            </w:pPr>
            <w:r>
              <w:t xml:space="preserve">Deduplicated (latest kept)</w:t>
            </w:r>
          </w:p>
        </w:tc>
        <w:tc>
          <w:tcPr/>
          <w:p>
            <w:pPr>
              <w:pStyle w:val="Compact"/>
            </w:pPr>
            <w:r>
              <w:t xml:space="preserve">809,070</w:t>
            </w:r>
          </w:p>
        </w:tc>
        <w:tc>
          <w:tcPr/>
          <w:p>
            <w:pPr>
              <w:pStyle w:val="Compact"/>
            </w:pPr>
            <w:r>
              <w:t xml:space="preserve">242,139</w:t>
            </w:r>
          </w:p>
        </w:tc>
        <w:tc>
          <w:tcPr/>
          <w:p>
            <w:pPr>
              <w:pStyle w:val="Compact"/>
            </w:pPr>
            <w:r>
              <w:t xml:space="preserve">8,956</w:t>
            </w:r>
          </w:p>
        </w:tc>
      </w:tr>
      <w:tr>
        <w:tc>
          <w:tcPr/>
          <w:p>
            <w:pPr>
              <w:pStyle w:val="Compact"/>
            </w:pPr>
            <w:r>
              <w:t xml:space="preserve">5-core (working set)</w:t>
            </w:r>
          </w:p>
        </w:tc>
        <w:tc>
          <w:tcPr/>
          <w:p>
            <w:pPr>
              <w:pStyle w:val="Compact"/>
            </w:pPr>
            <w:r>
              <w:t xml:space="preserve">490,539</w:t>
            </w:r>
          </w:p>
        </w:tc>
        <w:tc>
          <w:tcPr/>
          <w:p>
            <w:pPr>
              <w:pStyle w:val="Compact"/>
            </w:pPr>
            <w:r>
              <w:t xml:space="preserve">31,743</w:t>
            </w:r>
          </w:p>
        </w:tc>
        <w:tc>
          <w:tcPr/>
          <w:p>
            <w:pPr>
              <w:pStyle w:val="Compact"/>
            </w:pPr>
            <w:r>
              <w:t xml:space="preserve">7,693</w:t>
            </w:r>
          </w:p>
        </w:tc>
      </w:tr>
    </w:tbl>
    <w:p>
      <w:pPr>
        <w:pStyle w:val="BodyText"/>
      </w:pPr>
      <w:r>
        <w:t xml:space="preserve">The working set has density 0.20% and 188 categories after pruning (from 451 in scope).</w:t>
      </w:r>
    </w:p>
    <w:p>
      <w:pPr>
        <w:pStyle w:val="CaptionedFigure"/>
      </w:pPr>
      <w:r>
        <w:drawing>
          <wp:inline>
            <wp:extent cx="5334000" cy="2436812"/>
            <wp:effectExtent b="0" l="0" r="0" t="0"/>
            <wp:docPr descr="E13 · results/figdata/e13_shrink.csv · iterative k-core for k = 1 to 20" title="" id="62" name="Picture"/>
            <a:graphic>
              <a:graphicData uri="http://schemas.openxmlformats.org/drawingml/2006/picture">
                <pic:pic>
                  <pic:nvPicPr>
                    <pic:cNvPr descr="figures/14_E13.png" id="63" name="Picture"/>
                    <pic:cNvPicPr>
                      <a:picLocks noChangeArrowheads="1" noChangeAspect="1"/>
                    </pic:cNvPicPr>
                  </pic:nvPicPr>
                  <pic:blipFill>
                    <a:blip r:embed="rId61"/>
                    <a:stretch>
                      <a:fillRect/>
                    </a:stretch>
                  </pic:blipFill>
                  <pic:spPr bwMode="auto">
                    <a:xfrm>
                      <a:off x="0" y="0"/>
                      <a:ext cx="5334000" cy="2436812"/>
                    </a:xfrm>
                    <a:prstGeom prst="rect">
                      <a:avLst/>
                    </a:prstGeom>
                    <a:noFill/>
                    <a:ln w="9525">
                      <a:noFill/>
                      <a:headEnd/>
                      <a:tailEnd/>
                    </a:ln>
                  </pic:spPr>
                </pic:pic>
              </a:graphicData>
            </a:graphic>
          </wp:inline>
        </w:drawing>
      </w:r>
    </w:p>
    <w:p>
      <w:pPr>
        <w:pStyle w:val="ImageCaption"/>
      </w:pPr>
      <w:r>
        <w:t xml:space="preserve">E13 · results/figdata/e13_shrink.csv · iterative k-core for k = 1 to 20</w:t>
      </w:r>
    </w:p>
    <w:p>
      <w:pPr>
        <w:pStyle w:val="BodyText"/>
      </w:pPr>
      <w:r>
        <w:t xml:space="preserve">k = 5 keeps most ratings and businesses; raising k to 10 would halve the users again (12,406), so k = 5 stays.</w:t>
      </w:r>
    </w:p>
    <w:p>
      <w:pPr>
        <w:pStyle w:val="CaptionedFigure"/>
      </w:pPr>
      <w:r>
        <w:drawing>
          <wp:inline>
            <wp:extent cx="5334000" cy="2436812"/>
            <wp:effectExtent b="0" l="0" r="0" t="0"/>
            <wp:docPr descr="P2 · results/eda_stats.json rating_pre_post" title="" id="65" name="Picture"/>
            <a:graphic>
              <a:graphicData uri="http://schemas.openxmlformats.org/drawingml/2006/picture">
                <pic:pic>
                  <pic:nvPicPr>
                    <pic:cNvPr descr="figures/15_P2.png" id="66" name="Picture"/>
                    <pic:cNvPicPr>
                      <a:picLocks noChangeArrowheads="1" noChangeAspect="1"/>
                    </pic:cNvPicPr>
                  </pic:nvPicPr>
                  <pic:blipFill>
                    <a:blip r:embed="rId64"/>
                    <a:stretch>
                      <a:fillRect/>
                    </a:stretch>
                  </pic:blipFill>
                  <pic:spPr bwMode="auto">
                    <a:xfrm>
                      <a:off x="0" y="0"/>
                      <a:ext cx="5334000" cy="2436812"/>
                    </a:xfrm>
                    <a:prstGeom prst="rect">
                      <a:avLst/>
                    </a:prstGeom>
                    <a:noFill/>
                    <a:ln w="9525">
                      <a:noFill/>
                      <a:headEnd/>
                      <a:tailEnd/>
                    </a:ln>
                  </pic:spPr>
                </pic:pic>
              </a:graphicData>
            </a:graphic>
          </wp:inline>
        </w:drawing>
      </w:r>
    </w:p>
    <w:p>
      <w:pPr>
        <w:pStyle w:val="ImageCaption"/>
      </w:pPr>
      <w:r>
        <w:t xml:space="preserve">P2 · results/eda_stats.json rating_pre_post</w:t>
      </w:r>
    </w:p>
    <w:p>
      <w:pPr>
        <w:pStyle w:val="CaptionedFigure"/>
      </w:pPr>
      <w:r>
        <w:drawing>
          <wp:inline>
            <wp:extent cx="5334000" cy="2436812"/>
            <wp:effectExtent b="0" l="0" r="0" t="0"/>
            <wp:docPr descr="P3 · results/figdata/p3_centered.csv · training split" title="" id="68" name="Picture"/>
            <a:graphic>
              <a:graphicData uri="http://schemas.openxmlformats.org/drawingml/2006/picture">
                <pic:pic>
                  <pic:nvPicPr>
                    <pic:cNvPr descr="figures/16_P3.png" id="69" name="Picture"/>
                    <pic:cNvPicPr>
                      <a:picLocks noChangeArrowheads="1" noChangeAspect="1"/>
                    </pic:cNvPicPr>
                  </pic:nvPicPr>
                  <pic:blipFill>
                    <a:blip r:embed="rId67"/>
                    <a:stretch>
                      <a:fillRect/>
                    </a:stretch>
                  </pic:blipFill>
                  <pic:spPr bwMode="auto">
                    <a:xfrm>
                      <a:off x="0" y="0"/>
                      <a:ext cx="5334000" cy="2436812"/>
                    </a:xfrm>
                    <a:prstGeom prst="rect">
                      <a:avLst/>
                    </a:prstGeom>
                    <a:noFill/>
                    <a:ln w="9525">
                      <a:noFill/>
                      <a:headEnd/>
                      <a:tailEnd/>
                    </a:ln>
                  </pic:spPr>
                </pic:pic>
              </a:graphicData>
            </a:graphic>
          </wp:inline>
        </w:drawing>
      </w:r>
    </w:p>
    <w:p>
      <w:pPr>
        <w:pStyle w:val="ImageCaption"/>
      </w:pPr>
      <w:r>
        <w:t xml:space="preserve">P3 · results/figdata/p3_centered.csv · training split</w:t>
      </w:r>
    </w:p>
    <w:p>
      <w:pPr>
        <w:pStyle w:val="CaptionedFigure"/>
      </w:pPr>
      <w:r>
        <w:drawing>
          <wp:inline>
            <wp:extent cx="5334000" cy="1944687"/>
            <wp:effectExtent b="0" l="0" r="0" t="0"/>
            <wp:docPr descr="P4 · results/eda_stats.json split, cold" title="" id="71" name="Picture"/>
            <a:graphic>
              <a:graphicData uri="http://schemas.openxmlformats.org/drawingml/2006/picture">
                <pic:pic>
                  <pic:nvPicPr>
                    <pic:cNvPr descr="figures/17_P4.png" id="72" name="Picture"/>
                    <pic:cNvPicPr>
                      <a:picLocks noChangeArrowheads="1" noChangeAspect="1"/>
                    </pic:cNvPicPr>
                  </pic:nvPicPr>
                  <pic:blipFill>
                    <a:blip r:embed="rId70"/>
                    <a:stretch>
                      <a:fillRect/>
                    </a:stretch>
                  </pic:blipFill>
                  <pic:spPr bwMode="auto">
                    <a:xfrm>
                      <a:off x="0" y="0"/>
                      <a:ext cx="5334000" cy="1944687"/>
                    </a:xfrm>
                    <a:prstGeom prst="rect">
                      <a:avLst/>
                    </a:prstGeom>
                    <a:noFill/>
                    <a:ln w="9525">
                      <a:noFill/>
                      <a:headEnd/>
                      <a:tailEnd/>
                    </a:ln>
                  </pic:spPr>
                </pic:pic>
              </a:graphicData>
            </a:graphic>
          </wp:inline>
        </w:drawing>
      </w:r>
    </w:p>
    <w:p>
      <w:pPr>
        <w:pStyle w:val="ImageCaption"/>
      </w:pPr>
      <w:r>
        <w:t xml:space="preserve">P4 · results/eda_stats.json split, cold</w:t>
      </w:r>
    </w:p>
    <w:p>
      <w:pPr>
        <w:pStyle w:val="CaptionedFigure"/>
      </w:pPr>
      <w:r>
        <w:drawing>
          <wp:inline>
            <wp:extent cx="5334000" cy="2436812"/>
            <wp:effectExtent b="0" l="0" r="0" t="0"/>
            <wp:docPr descr="P5 · results/figdata/p5_cats_per_item.csv · 7,693 businesses" title="" id="74" name="Picture"/>
            <a:graphic>
              <a:graphicData uri="http://schemas.openxmlformats.org/drawingml/2006/picture">
                <pic:pic>
                  <pic:nvPicPr>
                    <pic:cNvPr descr="figures/18_P5.png" id="75" name="Picture"/>
                    <pic:cNvPicPr>
                      <a:picLocks noChangeArrowheads="1" noChangeAspect="1"/>
                    </pic:cNvPicPr>
                  </pic:nvPicPr>
                  <pic:blipFill>
                    <a:blip r:embed="rId73"/>
                    <a:stretch>
                      <a:fillRect/>
                    </a:stretch>
                  </pic:blipFill>
                  <pic:spPr bwMode="auto">
                    <a:xfrm>
                      <a:off x="0" y="0"/>
                      <a:ext cx="5334000" cy="2436812"/>
                    </a:xfrm>
                    <a:prstGeom prst="rect">
                      <a:avLst/>
                    </a:prstGeom>
                    <a:noFill/>
                    <a:ln w="9525">
                      <a:noFill/>
                      <a:headEnd/>
                      <a:tailEnd/>
                    </a:ln>
                  </pic:spPr>
                </pic:pic>
              </a:graphicData>
            </a:graphic>
          </wp:inline>
        </w:drawing>
      </w:r>
    </w:p>
    <w:p>
      <w:pPr>
        <w:pStyle w:val="ImageCaption"/>
      </w:pPr>
      <w:r>
        <w:t xml:space="preserve">P5 · results/figdata/p5_cats_per_item.csv · 7,693 businesses</w:t>
      </w:r>
    </w:p>
    <w:bookmarkEnd w:id="76"/>
    <w:bookmarkEnd w:id="77"/>
    <w:bookmarkStart w:id="87" w:name="models-and-algorithms"/>
    <w:p>
      <w:pPr>
        <w:pStyle w:val="Heading2"/>
      </w:pPr>
      <w:r>
        <w:t xml:space="preserve">5. Models and algorithms</w:t>
      </w:r>
    </w:p>
    <w:p>
      <w:pPr>
        <w:pStyle w:val="FirstParagraph"/>
      </w:pPr>
      <w:r>
        <w:t xml:space="preserve">Four recommenders produce a predicted rating for every unseen open business; two baselines anchor the comparison. All models train on the same split and are tuned on validation RMSE.</w:t>
      </w:r>
    </w:p>
    <w:p>
      <w:pPr>
        <w:pStyle w:val="CaptionedFigure"/>
      </w:pPr>
      <w:r>
        <w:drawing>
          <wp:inline>
            <wp:extent cx="5334000" cy="2468562"/>
            <wp:effectExtent b="0" l="0" r="0" t="0"/>
            <wp:docPr descr="system architecture · 3 stages" title="" id="79" name="Picture"/>
            <a:graphic>
              <a:graphicData uri="http://schemas.openxmlformats.org/drawingml/2006/picture">
                <pic:pic>
                  <pic:nvPicPr>
                    <pic:cNvPr descr="figures/19_ARCH.png" id="80" name="Picture"/>
                    <pic:cNvPicPr>
                      <a:picLocks noChangeArrowheads="1" noChangeAspect="1"/>
                    </pic:cNvPicPr>
                  </pic:nvPicPr>
                  <pic:blipFill>
                    <a:blip r:embed="rId78"/>
                    <a:stretch>
                      <a:fillRect/>
                    </a:stretch>
                  </pic:blipFill>
                  <pic:spPr bwMode="auto">
                    <a:xfrm>
                      <a:off x="0" y="0"/>
                      <a:ext cx="5334000" cy="2468562"/>
                    </a:xfrm>
                    <a:prstGeom prst="rect">
                      <a:avLst/>
                    </a:prstGeom>
                    <a:noFill/>
                    <a:ln w="9525">
                      <a:noFill/>
                      <a:headEnd/>
                      <a:tailEnd/>
                    </a:ln>
                  </pic:spPr>
                </pic:pic>
              </a:graphicData>
            </a:graphic>
          </wp:inline>
        </w:drawing>
      </w:r>
    </w:p>
    <w:p>
      <w:pPr>
        <w:pStyle w:val="ImageCaption"/>
      </w:pPr>
      <w:r>
        <w:t xml:space="preserve">system architecture · 3 stages</w:t>
      </w:r>
    </w:p>
    <w:p>
      <w:pPr>
        <w:pStyle w:val="BodyText"/>
      </w:pPr>
      <w:r>
        <w:t xml:space="preserve">Stage 1 is learned from data; stages 2 and 3 are deterministic and need only coordinates.</w:t>
      </w:r>
    </w:p>
    <w:tbl>
      <w:tblPr>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Family</w:t>
            </w:r>
          </w:p>
        </w:tc>
        <w:tc>
          <w:tcPr/>
          <w:p>
            <w:pPr>
              <w:pStyle w:val="Compact"/>
            </w:pPr>
            <w:r>
              <w:t xml:space="preserve">Model</w:t>
            </w:r>
          </w:p>
        </w:tc>
        <w:tc>
          <w:tcPr/>
          <w:p>
            <w:pPr>
              <w:pStyle w:val="Compact"/>
            </w:pPr>
            <w:r>
              <w:t xml:space="preserve">Learns from</w:t>
            </w:r>
          </w:p>
        </w:tc>
        <w:tc>
          <w:tcPr/>
          <w:p>
            <w:pPr>
              <w:pStyle w:val="Compact"/>
            </w:pPr>
            <w:r>
              <w:t xml:space="preserve">Hyperparameters</w:t>
            </w:r>
          </w:p>
        </w:tc>
        <w:tc>
          <w:tcPr/>
          <w:p>
            <w:pPr>
              <w:pStyle w:val="Compact"/>
            </w:pPr>
            <w:r>
              <w:t xml:space="preserve">Main strength</w:t>
            </w:r>
          </w:p>
        </w:tc>
      </w:tr>
      <w:tr>
        <w:tc>
          <w:tcPr/>
          <w:p>
            <w:pPr>
              <w:pStyle w:val="Compact"/>
            </w:pPr>
            <w:r>
              <w:t xml:space="preserve">Baseline</w:t>
            </w:r>
          </w:p>
        </w:tc>
        <w:tc>
          <w:tcPr/>
          <w:p>
            <w:pPr>
              <w:pStyle w:val="Compact"/>
            </w:pPr>
            <w:r>
              <w:t xml:space="preserve">Global mean</w:t>
            </w:r>
          </w:p>
        </w:tc>
        <w:tc>
          <w:tcPr/>
          <w:p>
            <w:pPr>
              <w:pStyle w:val="Compact"/>
            </w:pPr>
            <w:r>
              <w:t xml:space="preserve">Ratings</w:t>
            </w:r>
          </w:p>
        </w:tc>
        <w:tc>
          <w:tcPr/>
          <w:p>
            <w:pPr>
              <w:pStyle w:val="Compact"/>
            </w:pPr>
            <w:r>
              <w:t xml:space="preserve">none</w:t>
            </w:r>
          </w:p>
        </w:tc>
        <w:tc>
          <w:tcPr/>
          <w:p>
            <w:pPr>
              <w:pStyle w:val="Compact"/>
            </w:pPr>
            <w:r>
              <w:t xml:space="preserve">Lower bound</w:t>
            </w:r>
          </w:p>
        </w:tc>
      </w:tr>
      <w:tr>
        <w:tc>
          <w:tcPr/>
          <w:p>
            <w:pPr>
              <w:pStyle w:val="Compact"/>
            </w:pPr>
            <w:r>
              <w:t xml:space="preserve">Baseline</w:t>
            </w:r>
          </w:p>
        </w:tc>
        <w:tc>
          <w:tcPr/>
          <w:p>
            <w:pPr>
              <w:pStyle w:val="Compact"/>
            </w:pPr>
            <w:r>
              <w:t xml:space="preserve">Bias model</w:t>
            </w:r>
          </w:p>
        </w:tc>
        <w:tc>
          <w:tcPr/>
          <w:p>
            <w:pPr>
              <w:pStyle w:val="Compact"/>
            </w:pPr>
            <w:r>
              <w:t xml:space="preserve">Ratings</w:t>
            </w:r>
          </w:p>
        </w:tc>
        <w:tc>
          <w:tcPr/>
          <w:p>
            <w:pPr>
              <w:pStyle w:val="Compact"/>
            </w:pPr>
            <w:r>
              <w:t xml:space="preserve">lambda_u, lambda_i</w:t>
            </w:r>
          </w:p>
        </w:tc>
        <w:tc>
          <w:tcPr/>
          <w:p>
            <w:pPr>
              <w:pStyle w:val="Compact"/>
            </w:pPr>
            <w:r>
              <w:t xml:space="preserve">Captures harsh users and great places</w:t>
            </w:r>
          </w:p>
        </w:tc>
      </w:tr>
      <w:tr>
        <w:tc>
          <w:tcPr/>
          <w:p>
            <w:pPr>
              <w:pStyle w:val="Compact"/>
            </w:pPr>
            <w:r>
              <w:t xml:space="preserve">Memory-based CF</w:t>
            </w:r>
          </w:p>
        </w:tc>
        <w:tc>
          <w:tcPr/>
          <w:p>
            <w:pPr>
              <w:pStyle w:val="Compact"/>
            </w:pPr>
            <w:r>
              <w:t xml:space="preserve">Item-based kNN</w:t>
            </w:r>
          </w:p>
        </w:tc>
        <w:tc>
          <w:tcPr/>
          <w:p>
            <w:pPr>
              <w:pStyle w:val="Compact"/>
            </w:pPr>
            <w:r>
              <w:t xml:space="preserve">Ratings</w:t>
            </w:r>
          </w:p>
        </w:tc>
        <w:tc>
          <w:tcPr/>
          <w:p>
            <w:pPr>
              <w:pStyle w:val="Compact"/>
            </w:pPr>
            <w:r>
              <w:t xml:space="preserve">similarity, k, shrinkage beta</w:t>
            </w:r>
          </w:p>
        </w:tc>
        <w:tc>
          <w:tcPr/>
          <w:p>
            <w:pPr>
              <w:pStyle w:val="Compact"/>
            </w:pPr>
            <w:r>
              <w:t xml:space="preserve">Interpretable neighbors</w:t>
            </w:r>
          </w:p>
        </w:tc>
      </w:tr>
      <w:tr>
        <w:tc>
          <w:tcPr/>
          <w:p>
            <w:pPr>
              <w:pStyle w:val="Compact"/>
            </w:pPr>
            <w:r>
              <w:t xml:space="preserve">Model-based CF</w:t>
            </w:r>
          </w:p>
        </w:tc>
        <w:tc>
          <w:tcPr/>
          <w:p>
            <w:pPr>
              <w:pStyle w:val="Compact"/>
            </w:pPr>
            <w:r>
              <w:t xml:space="preserve">Biased MF with SGD</w:t>
            </w:r>
          </w:p>
        </w:tc>
        <w:tc>
          <w:tcPr/>
          <w:p>
            <w:pPr>
              <w:pStyle w:val="Compact"/>
            </w:pPr>
            <w:r>
              <w:t xml:space="preserve">Ratings</w:t>
            </w:r>
          </w:p>
        </w:tc>
        <w:tc>
          <w:tcPr/>
          <w:p>
            <w:pPr>
              <w:pStyle w:val="Compact"/>
            </w:pPr>
            <w:r>
              <w:t xml:space="preserve">f, eta, lambda, epochs</w:t>
            </w:r>
          </w:p>
        </w:tc>
        <w:tc>
          <w:tcPr/>
          <w:p>
            <w:pPr>
              <w:pStyle w:val="Compact"/>
            </w:pPr>
            <w:r>
              <w:t xml:space="preserve">Best accuracy on dense users</w:t>
            </w:r>
          </w:p>
        </w:tc>
      </w:tr>
      <w:tr>
        <w:tc>
          <w:tcPr/>
          <w:p>
            <w:pPr>
              <w:pStyle w:val="Compact"/>
            </w:pPr>
            <w:r>
              <w:t xml:space="preserve">Content-based</w:t>
            </w:r>
          </w:p>
        </w:tc>
        <w:tc>
          <w:tcPr/>
          <w:p>
            <w:pPr>
              <w:pStyle w:val="Compact"/>
            </w:pPr>
            <w:r>
              <w:t xml:space="preserve">Per-user ridge on category vectors</w:t>
            </w:r>
          </w:p>
        </w:tc>
        <w:tc>
          <w:tcPr/>
          <w:p>
            <w:pPr>
              <w:pStyle w:val="Compact"/>
            </w:pPr>
            <w:r>
              <w:t xml:space="preserve">Ratings + categories</w:t>
            </w:r>
          </w:p>
        </w:tc>
        <w:tc>
          <w:tcPr/>
          <w:p>
            <w:pPr>
              <w:pStyle w:val="Compact"/>
            </w:pPr>
            <w:r>
              <w:t xml:space="preserve">lambda_c, category cutoff</w:t>
            </w:r>
          </w:p>
        </w:tc>
        <w:tc>
          <w:tcPr/>
          <w:p>
            <w:pPr>
              <w:pStyle w:val="Compact"/>
            </w:pPr>
            <w:r>
              <w:t xml:space="preserve">Works from 1 to 3 ratings</w:t>
            </w:r>
          </w:p>
        </w:tc>
      </w:tr>
      <w:tr>
        <w:tc>
          <w:tcPr/>
          <w:p>
            <w:pPr>
              <w:pStyle w:val="Compact"/>
            </w:pPr>
            <w:r>
              <w:t xml:space="preserve">Hybrid</w:t>
            </w:r>
          </w:p>
        </w:tc>
        <w:tc>
          <w:tcPr/>
          <w:p>
            <w:pPr>
              <w:pStyle w:val="Compact"/>
            </w:pPr>
            <w:r>
              <w:t xml:space="preserve">Adaptive weighted sum</w:t>
            </w:r>
          </w:p>
        </w:tc>
        <w:tc>
          <w:tcPr/>
          <w:p>
            <w:pPr>
              <w:pStyle w:val="Compact"/>
            </w:pPr>
            <w:r>
              <w:t xml:space="preserve">CF + CBF outputs</w:t>
            </w:r>
          </w:p>
        </w:tc>
        <w:tc>
          <w:tcPr/>
          <w:p>
            <w:pPr>
              <w:pStyle w:val="Compact"/>
            </w:pPr>
            <w:r>
              <w:t xml:space="preserve">alpha or kappa</w:t>
            </w:r>
          </w:p>
        </w:tc>
        <w:tc>
          <w:tcPr/>
          <w:p>
            <w:pPr>
              <w:pStyle w:val="Compact"/>
            </w:pPr>
            <w:r>
              <w:t xml:space="preserve">Accuracy across activity levels</w:t>
            </w:r>
          </w:p>
        </w:tc>
      </w:tr>
    </w:tbl>
    <w:bookmarkStart w:id="81" w:name="baselines"/>
    <w:p>
      <w:pPr>
        <w:pStyle w:val="Heading3"/>
      </w:pPr>
      <w:r>
        <w:t xml:space="preserve">5.1 Baselines</w:t>
      </w:r>
    </w:p>
    <w:p>
      <w:pPr>
        <w:pStyle w:val="FirstParagraph"/>
      </w:pPr>
      <w:r>
        <w:t xml:space="preserve">The global mean predicts the same value for everyone. The bias model adds a user offset and an item offset, fitted with L2 regularization.</w:t>
      </w:r>
    </w:p>
    <w:p>
      <w:pPr>
        <w:pStyle w:val="BodyText"/>
      </w:pPr>
      <m:oMathPara>
        <m:oMathParaPr>
          <m:jc m:val="center"/>
        </m:oMathParaPr>
        <m:oMath>
          <m:sSub>
            <m:e>
              <m:acc>
                <m:accPr>
                  <m:chr m:val="̂"/>
                </m:accPr>
                <m:e>
                  <m:r>
                    <m:t>r</m:t>
                  </m:r>
                </m:e>
              </m:acc>
            </m:e>
            <m:sub>
              <m:r>
                <m:t>u</m:t>
              </m:r>
              <m:r>
                <m:t>i</m:t>
              </m:r>
            </m:sub>
          </m:sSub>
          <m:r>
            <m:rPr>
              <m:sty m:val="p"/>
            </m:rPr>
            <m:t>=</m:t>
          </m:r>
          <m:r>
            <m:t>μ</m:t>
          </m:r>
        </m:oMath>
      </m:oMathPara>
    </w:p>
    <w:p>
      <w:pPr>
        <w:pStyle w:val="FirstParagraph"/>
      </w:pPr>
      <m:oMathPara>
        <m:oMathParaPr>
          <m:jc m:val="center"/>
        </m:oMathParaPr>
        <m:oMath>
          <m:sSub>
            <m:e>
              <m:r>
                <m:t>b</m:t>
              </m:r>
            </m:e>
            <m:sub>
              <m:r>
                <m:t>u</m:t>
              </m:r>
              <m:r>
                <m:t>i</m:t>
              </m:r>
            </m:sub>
          </m:sSub>
          <m:r>
            <m:rPr>
              <m:sty m:val="p"/>
            </m:rPr>
            <m:t>=</m:t>
          </m:r>
          <m:r>
            <m:t>μ</m:t>
          </m:r>
          <m:r>
            <m:rPr>
              <m:sty m:val="p"/>
            </m:rPr>
            <m:t>+</m:t>
          </m:r>
          <m:sSub>
            <m:e>
              <m:r>
                <m:t>b</m:t>
              </m:r>
            </m:e>
            <m:sub>
              <m:r>
                <m:t>u</m:t>
              </m:r>
            </m:sub>
          </m:sSub>
          <m:r>
            <m:rPr>
              <m:sty m:val="p"/>
            </m:rPr>
            <m:t>+</m:t>
          </m:r>
          <m:sSub>
            <m:e>
              <m:r>
                <m:t>b</m:t>
              </m:r>
            </m:e>
            <m:sub>
              <m:r>
                <m:t>i</m:t>
              </m:r>
            </m:sub>
          </m:sSub>
        </m:oMath>
      </m:oMathPara>
    </w:p>
    <w:p>
      <w:pPr>
        <w:pStyle w:val="FirstParagraph"/>
      </w:pPr>
      <m:oMathPara>
        <m:oMathParaPr>
          <m:jc m:val="center"/>
        </m:oMathParaPr>
        <m:oMath>
          <m:limLow>
            <m:e>
              <m:r>
                <m:rPr>
                  <m:sty m:val="p"/>
                </m:rPr>
                <m:t>min</m:t>
              </m:r>
            </m:e>
            <m:lim>
              <m:sSub>
                <m:e>
                  <m:r>
                    <m:t>b</m:t>
                  </m:r>
                </m:e>
                <m:sub>
                  <m:r>
                    <m:rPr>
                      <m:sty m:val="p"/>
                    </m:rPr>
                    <m:t>*</m:t>
                  </m:r>
                </m:sub>
              </m:sSub>
            </m:lim>
          </m:limLow>
          <m:nary>
            <m:naryPr>
              <m:chr m:val="∑"/>
              <m:limLoc m:val="undOvr"/>
              <m:subHide m:val="off"/>
              <m:supHide m:val="on"/>
            </m:naryPr>
            <m:sub>
              <m:r>
                <m:rPr>
                  <m:sty m:val="p"/>
                </m:rPr>
                <m:t>(</m:t>
              </m:r>
              <m:r>
                <m:t>u</m:t>
              </m:r>
              <m:r>
                <m:rPr>
                  <m:sty m:val="p"/>
                </m:rPr>
                <m:t>,</m:t>
              </m:r>
              <m:r>
                <m:t>i</m:t>
              </m:r>
              <m:r>
                <m:rPr>
                  <m:sty m:val="p"/>
                </m:rPr>
                <m:t>)</m:t>
              </m:r>
              <m:r>
                <m:rPr>
                  <m:sty m:val="p"/>
                </m:rPr>
                <m:t>∈</m:t>
              </m:r>
              <m:r>
                <m:rPr>
                  <m:scr m:val="script"/>
                  <m:sty m:val="p"/>
                </m:rPr>
                <m:t>R</m:t>
              </m:r>
            </m:sub>
            <m:sup>
              <m:r>
                <m:t>​</m:t>
              </m:r>
            </m:sup>
            <m:e>
              <m:r>
                <m:rPr>
                  <m:sty m:val="p"/>
                </m:rPr>
                <m:t>(</m:t>
              </m:r>
            </m:e>
          </m:nary>
          <m:sSub>
            <m:e>
              <m:r>
                <m:t>r</m:t>
              </m:r>
            </m:e>
            <m:sub>
              <m:r>
                <m:t>u</m:t>
              </m:r>
              <m:r>
                <m:t>i</m:t>
              </m:r>
            </m:sub>
          </m:sSub>
          <m:r>
            <m:rPr>
              <m:sty m:val="p"/>
            </m:rPr>
            <m:t>−</m:t>
          </m:r>
          <m:r>
            <m:t>μ</m:t>
          </m:r>
          <m:r>
            <m:rPr>
              <m:sty m:val="p"/>
            </m:rPr>
            <m:t>−</m:t>
          </m:r>
          <m:sSub>
            <m:e>
              <m:r>
                <m:t>b</m:t>
              </m:r>
            </m:e>
            <m:sub>
              <m:r>
                <m:t>u</m:t>
              </m:r>
            </m:sub>
          </m:sSub>
          <m:r>
            <m:rPr>
              <m:sty m:val="p"/>
            </m:rPr>
            <m:t>−</m:t>
          </m:r>
          <m:sSub>
            <m:e>
              <m:r>
                <m:t>b</m:t>
              </m:r>
            </m:e>
            <m:sub>
              <m:r>
                <m:t>i</m:t>
              </m:r>
            </m:sub>
          </m:sSub>
          <m:sSup>
            <m:e>
              <m:r>
                <m:rPr>
                  <m:sty m:val="p"/>
                </m:rPr>
                <m:t>)</m:t>
              </m:r>
            </m:e>
            <m:sup>
              <m:r>
                <m:t>2</m:t>
              </m:r>
            </m:sup>
          </m:sSup>
          <m:r>
            <m:rPr>
              <m:sty m:val="p"/>
            </m:rPr>
            <m:t>+</m:t>
          </m:r>
          <m:sSub>
            <m:e>
              <m:r>
                <m:t>λ</m:t>
              </m:r>
            </m:e>
            <m:sub>
              <m:r>
                <m:t>u</m:t>
              </m:r>
            </m:sub>
          </m:sSub>
          <m:nary>
            <m:naryPr>
              <m:chr m:val="∑"/>
              <m:limLoc m:val="undOvr"/>
              <m:subHide m:val="off"/>
              <m:supHide m:val="on"/>
            </m:naryPr>
            <m:sub>
              <m:r>
                <m:t>u</m:t>
              </m:r>
            </m:sub>
            <m:sup>
              <m:r>
                <m:t>​</m:t>
              </m:r>
            </m:sup>
            <m:e>
              <m:sSubSup>
                <m:e>
                  <m:r>
                    <m:t>b</m:t>
                  </m:r>
                </m:e>
                <m:sub>
                  <m:r>
                    <m:t>u</m:t>
                  </m:r>
                </m:sub>
                <m:sup>
                  <m:r>
                    <m:t>2</m:t>
                  </m:r>
                </m:sup>
              </m:sSubSup>
            </m:e>
          </m:nary>
          <m:r>
            <m:rPr>
              <m:sty m:val="p"/>
            </m:rPr>
            <m:t>+</m:t>
          </m:r>
          <m:sSub>
            <m:e>
              <m:r>
                <m:t>λ</m:t>
              </m:r>
            </m:e>
            <m:sub>
              <m:r>
                <m:t>i</m:t>
              </m:r>
            </m:sub>
          </m:sSub>
          <m:nary>
            <m:naryPr>
              <m:chr m:val="∑"/>
              <m:limLoc m:val="undOvr"/>
              <m:subHide m:val="off"/>
              <m:supHide m:val="on"/>
            </m:naryPr>
            <m:sub>
              <m:r>
                <m:t>i</m:t>
              </m:r>
            </m:sub>
            <m:sup>
              <m:r>
                <m:t>​</m:t>
              </m:r>
            </m:sup>
            <m:e>
              <m:sSubSup>
                <m:e>
                  <m:r>
                    <m:t>b</m:t>
                  </m:r>
                </m:e>
                <m:sub>
                  <m:r>
                    <m:t>i</m:t>
                  </m:r>
                </m:sub>
                <m:sup>
                  <m:r>
                    <m:t>2</m:t>
                  </m:r>
                </m:sup>
              </m:sSubSup>
            </m:e>
          </m:nary>
        </m:oMath>
      </m:oMathPara>
    </w:p>
    <w:p>
      <w:pPr>
        <w:pStyle w:val="FirstParagraph"/>
      </w:pPr>
      <w:r>
        <w:t xml:space="preserve">Alternating closed-form updates:</w:t>
      </w:r>
    </w:p>
    <w:p>
      <w:pPr>
        <w:pStyle w:val="BodyText"/>
      </w:pPr>
      <m:oMathPara>
        <m:oMathParaPr>
          <m:jc m:val="center"/>
        </m:oMathParaPr>
        <m:oMath>
          <m:sSub>
            <m:e>
              <m:r>
                <m:t>b</m:t>
              </m:r>
            </m:e>
            <m:sub>
              <m:r>
                <m:t>i</m:t>
              </m:r>
            </m:sub>
          </m:sSub>
          <m:r>
            <m:rPr>
              <m:sty m:val="p"/>
            </m:rPr>
            <m:t>=</m:t>
          </m:r>
          <m:f>
            <m:fPr>
              <m:type m:val="bar"/>
            </m:fPr>
            <m:num>
              <m:nary>
                <m:naryPr>
                  <m:chr m:val="∑"/>
                  <m:limLoc m:val="undOvr"/>
                  <m:subHide m:val="off"/>
                  <m:supHide m:val="on"/>
                </m:naryPr>
                <m:sub>
                  <m:r>
                    <m:t>u</m:t>
                  </m:r>
                  <m:r>
                    <m:rPr>
                      <m:sty m:val="p"/>
                    </m:rPr>
                    <m:t>∈</m:t>
                  </m:r>
                  <m:sSub>
                    <m:e>
                      <m:r>
                        <m:rPr>
                          <m:scr m:val="script"/>
                          <m:sty m:val="p"/>
                        </m:rPr>
                        <m:t>U</m:t>
                      </m:r>
                    </m:e>
                    <m:sub>
                      <m:r>
                        <m:t>i</m:t>
                      </m:r>
                    </m:sub>
                  </m:sSub>
                </m:sub>
                <m:sup>
                  <m:r>
                    <m:t>​</m:t>
                  </m:r>
                </m:sup>
                <m:e>
                  <m:r>
                    <m:rPr>
                      <m:sty m:val="p"/>
                    </m:rPr>
                    <m:t>(</m:t>
                  </m:r>
                </m:e>
              </m:nary>
              <m:sSub>
                <m:e>
                  <m:r>
                    <m:t>r</m:t>
                  </m:r>
                </m:e>
                <m:sub>
                  <m:r>
                    <m:t>u</m:t>
                  </m:r>
                  <m:r>
                    <m:t>i</m:t>
                  </m:r>
                </m:sub>
              </m:sSub>
              <m:r>
                <m:rPr>
                  <m:sty m:val="p"/>
                </m:rPr>
                <m:t>−</m:t>
              </m:r>
              <m:r>
                <m:t>μ</m:t>
              </m:r>
              <m:r>
                <m:rPr>
                  <m:sty m:val="p"/>
                </m:rPr>
                <m:t>−</m:t>
              </m:r>
              <m:sSub>
                <m:e>
                  <m:r>
                    <m:t>b</m:t>
                  </m:r>
                </m:e>
                <m:sub>
                  <m:r>
                    <m:t>u</m:t>
                  </m:r>
                </m:sub>
              </m:sSub>
              <m:r>
                <m:rPr>
                  <m:sty m:val="p"/>
                </m:rPr>
                <m:t>)</m:t>
              </m:r>
            </m:num>
            <m:den>
              <m:sSub>
                <m:e>
                  <m:r>
                    <m:t>λ</m:t>
                  </m:r>
                </m:e>
                <m:sub>
                  <m:r>
                    <m:t>i</m:t>
                  </m:r>
                </m:sub>
              </m:sSub>
              <m:r>
                <m:rPr>
                  <m:sty m:val="p"/>
                </m:rPr>
                <m:t>+</m:t>
              </m:r>
              <m:r>
                <m:rPr>
                  <m:sty m:val="p"/>
                </m:rPr>
                <m:t>|</m:t>
              </m:r>
              <m:sSub>
                <m:e>
                  <m:r>
                    <m:rPr>
                      <m:scr m:val="script"/>
                      <m:sty m:val="p"/>
                    </m:rPr>
                    <m:t>U</m:t>
                  </m:r>
                </m:e>
                <m:sub>
                  <m:r>
                    <m:t>i</m:t>
                  </m:r>
                </m:sub>
              </m:sSub>
              <m:r>
                <m:rPr>
                  <m:sty m:val="p"/>
                </m:rPr>
                <m:t>|</m:t>
              </m:r>
            </m:den>
          </m:f>
          <m:r>
            <m:rPr>
              <m:sty m:val="p"/>
            </m:rPr>
            <m:t>,</m:t>
          </m:r>
          <m:r>
            <m:t>  </m:t>
          </m:r>
          <m:sSub>
            <m:e>
              <m:r>
                <m:t>b</m:t>
              </m:r>
            </m:e>
            <m:sub>
              <m:r>
                <m:t>u</m:t>
              </m:r>
            </m:sub>
          </m:sSub>
          <m:r>
            <m:rPr>
              <m:sty m:val="p"/>
            </m:rPr>
            <m:t>=</m:t>
          </m:r>
          <m:f>
            <m:fPr>
              <m:type m:val="bar"/>
            </m:fPr>
            <m:num>
              <m:nary>
                <m:naryPr>
                  <m:chr m:val="∑"/>
                  <m:limLoc m:val="undOvr"/>
                  <m:subHide m:val="off"/>
                  <m:supHide m:val="on"/>
                </m:naryPr>
                <m:sub>
                  <m:r>
                    <m:t>i</m:t>
                  </m:r>
                  <m:r>
                    <m:rPr>
                      <m:sty m:val="p"/>
                    </m:rPr>
                    <m:t>∈</m:t>
                  </m:r>
                  <m:sSub>
                    <m:e>
                      <m:r>
                        <m:rPr>
                          <m:scr m:val="script"/>
                          <m:sty m:val="p"/>
                        </m:rPr>
                        <m:t>I</m:t>
                      </m:r>
                    </m:e>
                    <m:sub>
                      <m:r>
                        <m:t>u</m:t>
                      </m:r>
                    </m:sub>
                  </m:sSub>
                </m:sub>
                <m:sup>
                  <m:r>
                    <m:t>​</m:t>
                  </m:r>
                </m:sup>
                <m:e>
                  <m:r>
                    <m:rPr>
                      <m:sty m:val="p"/>
                    </m:rPr>
                    <m:t>(</m:t>
                  </m:r>
                </m:e>
              </m:nary>
              <m:sSub>
                <m:e>
                  <m:r>
                    <m:t>r</m:t>
                  </m:r>
                </m:e>
                <m:sub>
                  <m:r>
                    <m:t>u</m:t>
                  </m:r>
                  <m:r>
                    <m:t>i</m:t>
                  </m:r>
                </m:sub>
              </m:sSub>
              <m:r>
                <m:rPr>
                  <m:sty m:val="p"/>
                </m:rPr>
                <m:t>−</m:t>
              </m:r>
              <m:r>
                <m:t>μ</m:t>
              </m:r>
              <m:r>
                <m:rPr>
                  <m:sty m:val="p"/>
                </m:rPr>
                <m:t>−</m:t>
              </m:r>
              <m:sSub>
                <m:e>
                  <m:r>
                    <m:t>b</m:t>
                  </m:r>
                </m:e>
                <m:sub>
                  <m:r>
                    <m:t>i</m:t>
                  </m:r>
                </m:sub>
              </m:sSub>
              <m:r>
                <m:rPr>
                  <m:sty m:val="p"/>
                </m:rPr>
                <m:t>)</m:t>
              </m:r>
            </m:num>
            <m:den>
              <m:sSub>
                <m:e>
                  <m:r>
                    <m:t>λ</m:t>
                  </m:r>
                </m:e>
                <m:sub>
                  <m:r>
                    <m:t>u</m:t>
                  </m:r>
                </m:sub>
              </m:sSub>
              <m:r>
                <m:rPr>
                  <m:sty m:val="p"/>
                </m:rPr>
                <m:t>+</m:t>
              </m:r>
              <m:r>
                <m:rPr>
                  <m:sty m:val="p"/>
                </m:rPr>
                <m:t>|</m:t>
              </m:r>
              <m:sSub>
                <m:e>
                  <m:r>
                    <m:rPr>
                      <m:scr m:val="script"/>
                      <m:sty m:val="p"/>
                    </m:rPr>
                    <m:t>I</m:t>
                  </m:r>
                </m:e>
                <m:sub>
                  <m:r>
                    <m:t>u</m:t>
                  </m:r>
                </m:sub>
              </m:sSub>
              <m:r>
                <m:rPr>
                  <m:sty m:val="p"/>
                </m:rPr>
                <m:t>|</m:t>
              </m:r>
            </m:den>
          </m:f>
        </m:oMath>
      </m:oMathPara>
    </w:p>
    <w:bookmarkEnd w:id="81"/>
    <w:bookmarkStart w:id="82" w:name="memory-based-cf-item-based-knn"/>
    <w:p>
      <w:pPr>
        <w:pStyle w:val="Heading3"/>
      </w:pPr>
      <w:r>
        <w:t xml:space="preserve">5.2 Memory-based CF: item-based kNN</w:t>
      </w:r>
    </w:p>
    <w:p>
      <w:pPr>
        <w:pStyle w:val="FirstParagraph"/>
      </w:pPr>
      <w:r>
        <w:t xml:space="preserve">Similarity between businesses i and j is computed over users who rated both, U_ij. Three variants are compared.</w:t>
      </w:r>
    </w:p>
    <w:p>
      <w:pPr>
        <w:pStyle w:val="BodyText"/>
      </w:pPr>
      <w:r>
        <w:t xml:space="preserve">Cosine:</w:t>
      </w:r>
    </w:p>
    <w:p>
      <w:pPr>
        <w:pStyle w:val="BodyText"/>
      </w:pPr>
      <m:oMathPara>
        <m:oMathParaPr>
          <m:jc m:val="center"/>
        </m:oMathParaPr>
        <m:oMath>
          <m:sSub>
            <m:e>
              <m:r>
                <m:rPr>
                  <m:nor/>
                  <m:sty m:val="p"/>
                </m:rPr>
                <m:t>sim</m:t>
              </m:r>
            </m:e>
            <m:sub>
              <m:r>
                <m:rPr>
                  <m:sty m:val="p"/>
                </m:rPr>
                <m:t>cos</m:t>
              </m:r>
            </m:sub>
          </m:sSub>
          <m:r>
            <m:rPr>
              <m:sty m:val="p"/>
            </m:rPr>
            <m:t>(</m:t>
          </m:r>
          <m:r>
            <m:t>i</m:t>
          </m:r>
          <m:r>
            <m:rPr>
              <m:sty m:val="p"/>
            </m:rPr>
            <m:t>,</m:t>
          </m:r>
          <m:r>
            <m:t>j</m:t>
          </m:r>
          <m:r>
            <m:rPr>
              <m:sty m:val="p"/>
            </m:rPr>
            <m:t>)</m:t>
          </m:r>
          <m:r>
            <m:rPr>
              <m:sty m:val="p"/>
            </m:rPr>
            <m:t>=</m:t>
          </m:r>
          <m:f>
            <m:fPr>
              <m:type m:val="bar"/>
            </m:fPr>
            <m:num>
              <m:nary>
                <m:naryPr>
                  <m:chr m:val="∑"/>
                  <m:limLoc m:val="undOvr"/>
                  <m:subHide m:val="off"/>
                  <m:supHide m:val="on"/>
                </m:naryPr>
                <m:sub>
                  <m:r>
                    <m:t>u</m:t>
                  </m:r>
                  <m:r>
                    <m:rPr>
                      <m:sty m:val="p"/>
                    </m:rPr>
                    <m:t>∈</m:t>
                  </m:r>
                  <m:sSub>
                    <m:e>
                      <m:r>
                        <m:rPr>
                          <m:scr m:val="script"/>
                          <m:sty m:val="p"/>
                        </m:rPr>
                        <m:t>U</m:t>
                      </m:r>
                    </m:e>
                    <m:sub>
                      <m:r>
                        <m:t>i</m:t>
                      </m:r>
                      <m:r>
                        <m:t>j</m:t>
                      </m:r>
                    </m:sub>
                  </m:sSub>
                </m:sub>
                <m:sup>
                  <m:r>
                    <m:t>​</m:t>
                  </m:r>
                </m:sup>
                <m:e>
                  <m:sSub>
                    <m:e>
                      <m:r>
                        <m:t>r</m:t>
                      </m:r>
                    </m:e>
                    <m:sub>
                      <m:r>
                        <m:t>u</m:t>
                      </m:r>
                      <m:r>
                        <m:t>i</m:t>
                      </m:r>
                    </m:sub>
                  </m:sSub>
                </m:e>
              </m:nary>
              <m:r>
                <m:t> </m:t>
              </m:r>
              <m:sSub>
                <m:e>
                  <m:r>
                    <m:t>r</m:t>
                  </m:r>
                </m:e>
                <m:sub>
                  <m:r>
                    <m:t>u</m:t>
                  </m:r>
                  <m:r>
                    <m:t>j</m:t>
                  </m:r>
                </m:sub>
              </m:sSub>
            </m:num>
            <m:den>
              <m:rad>
                <m:radPr>
                  <m:degHide m:val="on"/>
                </m:radPr>
                <m:deg/>
                <m:e>
                  <m:nary>
                    <m:naryPr>
                      <m:chr m:val="∑"/>
                      <m:limLoc m:val="undOvr"/>
                      <m:subHide m:val="off"/>
                      <m:supHide m:val="on"/>
                    </m:naryPr>
                    <m:sub>
                      <m:r>
                        <m:t>u</m:t>
                      </m:r>
                      <m:r>
                        <m:rPr>
                          <m:sty m:val="p"/>
                        </m:rPr>
                        <m:t>∈</m:t>
                      </m:r>
                      <m:sSub>
                        <m:e>
                          <m:r>
                            <m:rPr>
                              <m:scr m:val="script"/>
                              <m:sty m:val="p"/>
                            </m:rPr>
                            <m:t>U</m:t>
                          </m:r>
                        </m:e>
                        <m:sub>
                          <m:r>
                            <m:t>i</m:t>
                          </m:r>
                          <m:r>
                            <m:t>j</m:t>
                          </m:r>
                        </m:sub>
                      </m:sSub>
                    </m:sub>
                    <m:sup>
                      <m:r>
                        <m:t>​</m:t>
                      </m:r>
                    </m:sup>
                    <m:e>
                      <m:sSubSup>
                        <m:e>
                          <m:r>
                            <m:t>r</m:t>
                          </m:r>
                        </m:e>
                        <m:sub>
                          <m:r>
                            <m:t>u</m:t>
                          </m:r>
                          <m:r>
                            <m:t>i</m:t>
                          </m:r>
                        </m:sub>
                        <m:sup>
                          <m:r>
                            <m:t>2</m:t>
                          </m:r>
                        </m:sup>
                      </m:sSubSup>
                    </m:e>
                  </m:nary>
                </m:e>
              </m:rad>
              <m:r>
                <m:t> </m:t>
              </m:r>
              <m:rad>
                <m:radPr>
                  <m:degHide m:val="on"/>
                </m:radPr>
                <m:deg/>
                <m:e>
                  <m:nary>
                    <m:naryPr>
                      <m:chr m:val="∑"/>
                      <m:limLoc m:val="undOvr"/>
                      <m:subHide m:val="off"/>
                      <m:supHide m:val="on"/>
                    </m:naryPr>
                    <m:sub>
                      <m:r>
                        <m:t>u</m:t>
                      </m:r>
                      <m:r>
                        <m:rPr>
                          <m:sty m:val="p"/>
                        </m:rPr>
                        <m:t>∈</m:t>
                      </m:r>
                      <m:sSub>
                        <m:e>
                          <m:r>
                            <m:rPr>
                              <m:scr m:val="script"/>
                              <m:sty m:val="p"/>
                            </m:rPr>
                            <m:t>U</m:t>
                          </m:r>
                        </m:e>
                        <m:sub>
                          <m:r>
                            <m:t>i</m:t>
                          </m:r>
                          <m:r>
                            <m:t>j</m:t>
                          </m:r>
                        </m:sub>
                      </m:sSub>
                    </m:sub>
                    <m:sup>
                      <m:r>
                        <m:t>​</m:t>
                      </m:r>
                    </m:sup>
                    <m:e>
                      <m:sSubSup>
                        <m:e>
                          <m:r>
                            <m:t>r</m:t>
                          </m:r>
                        </m:e>
                        <m:sub>
                          <m:r>
                            <m:t>u</m:t>
                          </m:r>
                          <m:r>
                            <m:t>j</m:t>
                          </m:r>
                        </m:sub>
                        <m:sup>
                          <m:r>
                            <m:t>2</m:t>
                          </m:r>
                        </m:sup>
                      </m:sSubSup>
                    </m:e>
                  </m:nary>
                </m:e>
              </m:rad>
            </m:den>
          </m:f>
        </m:oMath>
      </m:oMathPara>
    </w:p>
    <w:p>
      <w:pPr>
        <w:pStyle w:val="FirstParagraph"/>
      </w:pPr>
      <w:r>
        <w:t xml:space="preserve">Adjusted cosine (user-mean centered):</w:t>
      </w:r>
    </w:p>
    <w:p>
      <w:pPr>
        <w:pStyle w:val="BodyText"/>
      </w:pPr>
      <m:oMathPara>
        <m:oMathParaPr>
          <m:jc m:val="center"/>
        </m:oMathParaPr>
        <m:oMath>
          <m:sSub>
            <m:e>
              <m:r>
                <m:rPr>
                  <m:nor/>
                  <m:sty m:val="p"/>
                </m:rPr>
                <m:t>sim</m:t>
              </m:r>
            </m:e>
            <m:sub>
              <m:r>
                <m:rPr>
                  <m:nor/>
                  <m:sty m:val="p"/>
                </m:rPr>
                <m:t>adj</m:t>
              </m:r>
            </m:sub>
          </m:sSub>
          <m:r>
            <m:rPr>
              <m:sty m:val="p"/>
            </m:rPr>
            <m:t>(</m:t>
          </m:r>
          <m:r>
            <m:t>i</m:t>
          </m:r>
          <m:r>
            <m:rPr>
              <m:sty m:val="p"/>
            </m:rPr>
            <m:t>,</m:t>
          </m:r>
          <m:r>
            <m:t>j</m:t>
          </m:r>
          <m:r>
            <m:rPr>
              <m:sty m:val="p"/>
            </m:rPr>
            <m:t>)</m:t>
          </m:r>
          <m:r>
            <m:rPr>
              <m:sty m:val="p"/>
            </m:rPr>
            <m:t>=</m:t>
          </m:r>
          <m:f>
            <m:fPr>
              <m:type m:val="bar"/>
            </m:fPr>
            <m:num>
              <m:nary>
                <m:naryPr>
                  <m:chr m:val="∑"/>
                  <m:limLoc m:val="undOvr"/>
                  <m:subHide m:val="off"/>
                  <m:supHide m:val="on"/>
                </m:naryPr>
                <m:sub>
                  <m:r>
                    <m:t>u</m:t>
                  </m:r>
                  <m:r>
                    <m:rPr>
                      <m:sty m:val="p"/>
                    </m:rPr>
                    <m:t>∈</m:t>
                  </m:r>
                  <m:sSub>
                    <m:e>
                      <m:r>
                        <m:rPr>
                          <m:scr m:val="script"/>
                          <m:sty m:val="p"/>
                        </m:rPr>
                        <m:t>U</m:t>
                      </m:r>
                    </m:e>
                    <m:sub>
                      <m:r>
                        <m:t>i</m:t>
                      </m:r>
                      <m:r>
                        <m:t>j</m:t>
                      </m:r>
                    </m:sub>
                  </m:sSub>
                </m:sub>
                <m:sup>
                  <m:r>
                    <m:t>​</m:t>
                  </m:r>
                </m:sup>
                <m:e>
                  <m:r>
                    <m:rPr>
                      <m:sty m:val="p"/>
                    </m:rPr>
                    <m:t>(</m:t>
                  </m:r>
                </m:e>
              </m:nary>
              <m:sSub>
                <m:e>
                  <m:r>
                    <m:t>r</m:t>
                  </m:r>
                </m:e>
                <m:sub>
                  <m:r>
                    <m:t>u</m:t>
                  </m:r>
                  <m:r>
                    <m:t>i</m:t>
                  </m:r>
                </m:sub>
              </m:sSub>
              <m:r>
                <m:rPr>
                  <m:sty m:val="p"/>
                </m:rPr>
                <m:t>−</m:t>
              </m:r>
              <m:sSub>
                <m:e>
                  <m:acc>
                    <m:accPr>
                      <m:chr m:val="‾"/>
                    </m:accPr>
                    <m:e>
                      <m:r>
                        <m:t>r</m:t>
                      </m:r>
                    </m:e>
                  </m:acc>
                </m:e>
                <m:sub>
                  <m:r>
                    <m:t>u</m:t>
                  </m:r>
                </m:sub>
              </m:sSub>
              <m:r>
                <m:rPr>
                  <m:sty m:val="p"/>
                </m:rPr>
                <m:t>)</m:t>
              </m:r>
              <m:r>
                <m:rPr>
                  <m:sty m:val="p"/>
                </m:rPr>
                <m:t>(</m:t>
              </m:r>
              <m:sSub>
                <m:e>
                  <m:r>
                    <m:t>r</m:t>
                  </m:r>
                </m:e>
                <m:sub>
                  <m:r>
                    <m:t>u</m:t>
                  </m:r>
                  <m:r>
                    <m:t>j</m:t>
                  </m:r>
                </m:sub>
              </m:sSub>
              <m:r>
                <m:rPr>
                  <m:sty m:val="p"/>
                </m:rPr>
                <m:t>−</m:t>
              </m:r>
              <m:sSub>
                <m:e>
                  <m:acc>
                    <m:accPr>
                      <m:chr m:val="‾"/>
                    </m:accPr>
                    <m:e>
                      <m:r>
                        <m:t>r</m:t>
                      </m:r>
                    </m:e>
                  </m:acc>
                </m:e>
                <m:sub>
                  <m:r>
                    <m:t>u</m:t>
                  </m:r>
                </m:sub>
              </m:sSub>
              <m:r>
                <m:rPr>
                  <m:sty m:val="p"/>
                </m:rPr>
                <m:t>)</m:t>
              </m:r>
            </m:num>
            <m:den>
              <m:rad>
                <m:radPr>
                  <m:degHide m:val="on"/>
                </m:radPr>
                <m:deg/>
                <m:e>
                  <m:nary>
                    <m:naryPr>
                      <m:chr m:val="∑"/>
                      <m:limLoc m:val="undOvr"/>
                      <m:subHide m:val="off"/>
                      <m:supHide m:val="on"/>
                    </m:naryPr>
                    <m:sub>
                      <m:r>
                        <m:t>u</m:t>
                      </m:r>
                      <m:r>
                        <m:rPr>
                          <m:sty m:val="p"/>
                        </m:rPr>
                        <m:t>∈</m:t>
                      </m:r>
                      <m:sSub>
                        <m:e>
                          <m:r>
                            <m:rPr>
                              <m:scr m:val="script"/>
                              <m:sty m:val="p"/>
                            </m:rPr>
                            <m:t>U</m:t>
                          </m:r>
                        </m:e>
                        <m:sub>
                          <m:r>
                            <m:t>i</m:t>
                          </m:r>
                          <m:r>
                            <m:t>j</m:t>
                          </m:r>
                        </m:sub>
                      </m:sSub>
                    </m:sub>
                    <m:sup>
                      <m:r>
                        <m:t>​</m:t>
                      </m:r>
                    </m:sup>
                    <m:e>
                      <m:r>
                        <m:rPr>
                          <m:sty m:val="p"/>
                        </m:rPr>
                        <m:t>(</m:t>
                      </m:r>
                    </m:e>
                  </m:nary>
                  <m:sSub>
                    <m:e>
                      <m:r>
                        <m:t>r</m:t>
                      </m:r>
                    </m:e>
                    <m:sub>
                      <m:r>
                        <m:t>u</m:t>
                      </m:r>
                      <m:r>
                        <m:t>i</m:t>
                      </m:r>
                    </m:sub>
                  </m:sSub>
                  <m:r>
                    <m:rPr>
                      <m:sty m:val="p"/>
                    </m:rPr>
                    <m:t>−</m:t>
                  </m:r>
                  <m:sSub>
                    <m:e>
                      <m:acc>
                        <m:accPr>
                          <m:chr m:val="‾"/>
                        </m:accPr>
                        <m:e>
                          <m:r>
                            <m:t>r</m:t>
                          </m:r>
                        </m:e>
                      </m:acc>
                    </m:e>
                    <m:sub>
                      <m:r>
                        <m:t>u</m:t>
                      </m:r>
                    </m:sub>
                  </m:sSub>
                  <m:sSup>
                    <m:e>
                      <m:r>
                        <m:rPr>
                          <m:sty m:val="p"/>
                        </m:rPr>
                        <m:t>)</m:t>
                      </m:r>
                    </m:e>
                    <m:sup>
                      <m:r>
                        <m:t>2</m:t>
                      </m:r>
                    </m:sup>
                  </m:sSup>
                </m:e>
              </m:rad>
              <m:r>
                <m:t> </m:t>
              </m:r>
              <m:rad>
                <m:radPr>
                  <m:degHide m:val="on"/>
                </m:radPr>
                <m:deg/>
                <m:e>
                  <m:nary>
                    <m:naryPr>
                      <m:chr m:val="∑"/>
                      <m:limLoc m:val="undOvr"/>
                      <m:subHide m:val="off"/>
                      <m:supHide m:val="on"/>
                    </m:naryPr>
                    <m:sub>
                      <m:r>
                        <m:t>u</m:t>
                      </m:r>
                      <m:r>
                        <m:rPr>
                          <m:sty m:val="p"/>
                        </m:rPr>
                        <m:t>∈</m:t>
                      </m:r>
                      <m:sSub>
                        <m:e>
                          <m:r>
                            <m:rPr>
                              <m:scr m:val="script"/>
                              <m:sty m:val="p"/>
                            </m:rPr>
                            <m:t>U</m:t>
                          </m:r>
                        </m:e>
                        <m:sub>
                          <m:r>
                            <m:t>i</m:t>
                          </m:r>
                          <m:r>
                            <m:t>j</m:t>
                          </m:r>
                        </m:sub>
                      </m:sSub>
                    </m:sub>
                    <m:sup>
                      <m:r>
                        <m:t>​</m:t>
                      </m:r>
                    </m:sup>
                    <m:e>
                      <m:r>
                        <m:rPr>
                          <m:sty m:val="p"/>
                        </m:rPr>
                        <m:t>(</m:t>
                      </m:r>
                    </m:e>
                  </m:nary>
                  <m:sSub>
                    <m:e>
                      <m:r>
                        <m:t>r</m:t>
                      </m:r>
                    </m:e>
                    <m:sub>
                      <m:r>
                        <m:t>u</m:t>
                      </m:r>
                      <m:r>
                        <m:t>j</m:t>
                      </m:r>
                    </m:sub>
                  </m:sSub>
                  <m:r>
                    <m:rPr>
                      <m:sty m:val="p"/>
                    </m:rPr>
                    <m:t>−</m:t>
                  </m:r>
                  <m:sSub>
                    <m:e>
                      <m:acc>
                        <m:accPr>
                          <m:chr m:val="‾"/>
                        </m:accPr>
                        <m:e>
                          <m:r>
                            <m:t>r</m:t>
                          </m:r>
                        </m:e>
                      </m:acc>
                    </m:e>
                    <m:sub>
                      <m:r>
                        <m:t>u</m:t>
                      </m:r>
                    </m:sub>
                  </m:sSub>
                  <m:sSup>
                    <m:e>
                      <m:r>
                        <m:rPr>
                          <m:sty m:val="p"/>
                        </m:rPr>
                        <m:t>)</m:t>
                      </m:r>
                    </m:e>
                    <m:sup>
                      <m:r>
                        <m:t>2</m:t>
                      </m:r>
                    </m:sup>
                  </m:sSup>
                </m:e>
              </m:rad>
            </m:den>
          </m:f>
        </m:oMath>
      </m:oMathPara>
    </w:p>
    <w:p>
      <w:pPr>
        <w:pStyle w:val="FirstParagraph"/>
      </w:pPr>
      <w:r>
        <w:t xml:space="preserve">Pearson (item-mean centered):</w:t>
      </w:r>
    </w:p>
    <w:p>
      <w:pPr>
        <w:pStyle w:val="BodyText"/>
      </w:pPr>
      <m:oMathPara>
        <m:oMathParaPr>
          <m:jc m:val="center"/>
        </m:oMathParaPr>
        <m:oMath>
          <m:sSub>
            <m:e>
              <m:r>
                <m:rPr>
                  <m:nor/>
                  <m:sty m:val="p"/>
                </m:rPr>
                <m:t>sim</m:t>
              </m:r>
            </m:e>
            <m:sub>
              <m:r>
                <m:rPr>
                  <m:nor/>
                  <m:sty m:val="p"/>
                </m:rPr>
                <m:t>pcc</m:t>
              </m:r>
            </m:sub>
          </m:sSub>
          <m:r>
            <m:rPr>
              <m:sty m:val="p"/>
            </m:rPr>
            <m:t>(</m:t>
          </m:r>
          <m:r>
            <m:t>i</m:t>
          </m:r>
          <m:r>
            <m:rPr>
              <m:sty m:val="p"/>
            </m:rPr>
            <m:t>,</m:t>
          </m:r>
          <m:r>
            <m:t>j</m:t>
          </m:r>
          <m:r>
            <m:rPr>
              <m:sty m:val="p"/>
            </m:rPr>
            <m:t>)</m:t>
          </m:r>
          <m:r>
            <m:rPr>
              <m:sty m:val="p"/>
            </m:rPr>
            <m:t>=</m:t>
          </m:r>
          <m:f>
            <m:fPr>
              <m:type m:val="bar"/>
            </m:fPr>
            <m:num>
              <m:nary>
                <m:naryPr>
                  <m:chr m:val="∑"/>
                  <m:limLoc m:val="undOvr"/>
                  <m:subHide m:val="off"/>
                  <m:supHide m:val="on"/>
                </m:naryPr>
                <m:sub>
                  <m:r>
                    <m:t>u</m:t>
                  </m:r>
                  <m:r>
                    <m:rPr>
                      <m:sty m:val="p"/>
                    </m:rPr>
                    <m:t>∈</m:t>
                  </m:r>
                  <m:sSub>
                    <m:e>
                      <m:r>
                        <m:rPr>
                          <m:scr m:val="script"/>
                          <m:sty m:val="p"/>
                        </m:rPr>
                        <m:t>U</m:t>
                      </m:r>
                    </m:e>
                    <m:sub>
                      <m:r>
                        <m:t>i</m:t>
                      </m:r>
                      <m:r>
                        <m:t>j</m:t>
                      </m:r>
                    </m:sub>
                  </m:sSub>
                </m:sub>
                <m:sup>
                  <m:r>
                    <m:t>​</m:t>
                  </m:r>
                </m:sup>
                <m:e>
                  <m:r>
                    <m:rPr>
                      <m:sty m:val="p"/>
                    </m:rPr>
                    <m:t>(</m:t>
                  </m:r>
                </m:e>
              </m:nary>
              <m:sSub>
                <m:e>
                  <m:r>
                    <m:t>r</m:t>
                  </m:r>
                </m:e>
                <m:sub>
                  <m:r>
                    <m:t>u</m:t>
                  </m:r>
                  <m:r>
                    <m:t>i</m:t>
                  </m:r>
                </m:sub>
              </m:sSub>
              <m:r>
                <m:rPr>
                  <m:sty m:val="p"/>
                </m:rPr>
                <m:t>−</m:t>
              </m:r>
              <m:sSub>
                <m:e>
                  <m:acc>
                    <m:accPr>
                      <m:chr m:val="‾"/>
                    </m:accPr>
                    <m:e>
                      <m:r>
                        <m:t>r</m:t>
                      </m:r>
                    </m:e>
                  </m:acc>
                </m:e>
                <m:sub>
                  <m:r>
                    <m:t>i</m:t>
                  </m:r>
                </m:sub>
              </m:sSub>
              <m:r>
                <m:rPr>
                  <m:sty m:val="p"/>
                </m:rPr>
                <m:t>)</m:t>
              </m:r>
              <m:r>
                <m:rPr>
                  <m:sty m:val="p"/>
                </m:rPr>
                <m:t>(</m:t>
              </m:r>
              <m:sSub>
                <m:e>
                  <m:r>
                    <m:t>r</m:t>
                  </m:r>
                </m:e>
                <m:sub>
                  <m:r>
                    <m:t>u</m:t>
                  </m:r>
                  <m:r>
                    <m:t>j</m:t>
                  </m:r>
                </m:sub>
              </m:sSub>
              <m:r>
                <m:rPr>
                  <m:sty m:val="p"/>
                </m:rPr>
                <m:t>−</m:t>
              </m:r>
              <m:sSub>
                <m:e>
                  <m:acc>
                    <m:accPr>
                      <m:chr m:val="‾"/>
                    </m:accPr>
                    <m:e>
                      <m:r>
                        <m:t>r</m:t>
                      </m:r>
                    </m:e>
                  </m:acc>
                </m:e>
                <m:sub>
                  <m:r>
                    <m:t>j</m:t>
                  </m:r>
                </m:sub>
              </m:sSub>
              <m:r>
                <m:rPr>
                  <m:sty m:val="p"/>
                </m:rPr>
                <m:t>)</m:t>
              </m:r>
            </m:num>
            <m:den>
              <m:rad>
                <m:radPr>
                  <m:degHide m:val="on"/>
                </m:radPr>
                <m:deg/>
                <m:e>
                  <m:nary>
                    <m:naryPr>
                      <m:chr m:val="∑"/>
                      <m:limLoc m:val="undOvr"/>
                      <m:subHide m:val="off"/>
                      <m:supHide m:val="on"/>
                    </m:naryPr>
                    <m:sub>
                      <m:r>
                        <m:t>u</m:t>
                      </m:r>
                      <m:r>
                        <m:rPr>
                          <m:sty m:val="p"/>
                        </m:rPr>
                        <m:t>∈</m:t>
                      </m:r>
                      <m:sSub>
                        <m:e>
                          <m:r>
                            <m:rPr>
                              <m:scr m:val="script"/>
                              <m:sty m:val="p"/>
                            </m:rPr>
                            <m:t>U</m:t>
                          </m:r>
                        </m:e>
                        <m:sub>
                          <m:r>
                            <m:t>i</m:t>
                          </m:r>
                          <m:r>
                            <m:t>j</m:t>
                          </m:r>
                        </m:sub>
                      </m:sSub>
                    </m:sub>
                    <m:sup>
                      <m:r>
                        <m:t>​</m:t>
                      </m:r>
                    </m:sup>
                    <m:e>
                      <m:r>
                        <m:rPr>
                          <m:sty m:val="p"/>
                        </m:rPr>
                        <m:t>(</m:t>
                      </m:r>
                    </m:e>
                  </m:nary>
                  <m:sSub>
                    <m:e>
                      <m:r>
                        <m:t>r</m:t>
                      </m:r>
                    </m:e>
                    <m:sub>
                      <m:r>
                        <m:t>u</m:t>
                      </m:r>
                      <m:r>
                        <m:t>i</m:t>
                      </m:r>
                    </m:sub>
                  </m:sSub>
                  <m:r>
                    <m:rPr>
                      <m:sty m:val="p"/>
                    </m:rPr>
                    <m:t>−</m:t>
                  </m:r>
                  <m:sSub>
                    <m:e>
                      <m:acc>
                        <m:accPr>
                          <m:chr m:val="‾"/>
                        </m:accPr>
                        <m:e>
                          <m:r>
                            <m:t>r</m:t>
                          </m:r>
                        </m:e>
                      </m:acc>
                    </m:e>
                    <m:sub>
                      <m:r>
                        <m:t>i</m:t>
                      </m:r>
                    </m:sub>
                  </m:sSub>
                  <m:sSup>
                    <m:e>
                      <m:r>
                        <m:rPr>
                          <m:sty m:val="p"/>
                        </m:rPr>
                        <m:t>)</m:t>
                      </m:r>
                    </m:e>
                    <m:sup>
                      <m:r>
                        <m:t>2</m:t>
                      </m:r>
                    </m:sup>
                  </m:sSup>
                </m:e>
              </m:rad>
              <m:r>
                <m:t> </m:t>
              </m:r>
              <m:rad>
                <m:radPr>
                  <m:degHide m:val="on"/>
                </m:radPr>
                <m:deg/>
                <m:e>
                  <m:nary>
                    <m:naryPr>
                      <m:chr m:val="∑"/>
                      <m:limLoc m:val="undOvr"/>
                      <m:subHide m:val="off"/>
                      <m:supHide m:val="on"/>
                    </m:naryPr>
                    <m:sub>
                      <m:r>
                        <m:t>u</m:t>
                      </m:r>
                      <m:r>
                        <m:rPr>
                          <m:sty m:val="p"/>
                        </m:rPr>
                        <m:t>∈</m:t>
                      </m:r>
                      <m:sSub>
                        <m:e>
                          <m:r>
                            <m:rPr>
                              <m:scr m:val="script"/>
                              <m:sty m:val="p"/>
                            </m:rPr>
                            <m:t>U</m:t>
                          </m:r>
                        </m:e>
                        <m:sub>
                          <m:r>
                            <m:t>i</m:t>
                          </m:r>
                          <m:r>
                            <m:t>j</m:t>
                          </m:r>
                        </m:sub>
                      </m:sSub>
                    </m:sub>
                    <m:sup>
                      <m:r>
                        <m:t>​</m:t>
                      </m:r>
                    </m:sup>
                    <m:e>
                      <m:r>
                        <m:rPr>
                          <m:sty m:val="p"/>
                        </m:rPr>
                        <m:t>(</m:t>
                      </m:r>
                    </m:e>
                  </m:nary>
                  <m:sSub>
                    <m:e>
                      <m:r>
                        <m:t>r</m:t>
                      </m:r>
                    </m:e>
                    <m:sub>
                      <m:r>
                        <m:t>u</m:t>
                      </m:r>
                      <m:r>
                        <m:t>j</m:t>
                      </m:r>
                    </m:sub>
                  </m:sSub>
                  <m:r>
                    <m:rPr>
                      <m:sty m:val="p"/>
                    </m:rPr>
                    <m:t>−</m:t>
                  </m:r>
                  <m:sSub>
                    <m:e>
                      <m:acc>
                        <m:accPr>
                          <m:chr m:val="‾"/>
                        </m:accPr>
                        <m:e>
                          <m:r>
                            <m:t>r</m:t>
                          </m:r>
                        </m:e>
                      </m:acc>
                    </m:e>
                    <m:sub>
                      <m:r>
                        <m:t>j</m:t>
                      </m:r>
                    </m:sub>
                  </m:sSub>
                  <m:sSup>
                    <m:e>
                      <m:r>
                        <m:rPr>
                          <m:sty m:val="p"/>
                        </m:rPr>
                        <m:t>)</m:t>
                      </m:r>
                    </m:e>
                    <m:sup>
                      <m:r>
                        <m:t>2</m:t>
                      </m:r>
                    </m:sup>
                  </m:sSup>
                </m:e>
              </m:rad>
            </m:den>
          </m:f>
        </m:oMath>
      </m:oMathPara>
    </w:p>
    <w:p>
      <w:pPr>
        <w:pStyle w:val="FirstParagraph"/>
      </w:pPr>
      <w:r>
        <w:t xml:space="preserve">Similarities computed from a handful of co-raters are noisy, so they are shrunk toward zero:</w:t>
      </w:r>
    </w:p>
    <w:p>
      <w:pPr>
        <w:pStyle w:val="BodyText"/>
      </w:pPr>
      <m:oMathPara>
        <m:oMathParaPr>
          <m:jc m:val="center"/>
        </m:oMathParaPr>
        <m:oMath>
          <m:sSub>
            <m:e>
              <m:r>
                <m:t>s</m:t>
              </m:r>
            </m:e>
            <m:sub>
              <m:r>
                <m:t>i</m:t>
              </m:r>
              <m:r>
                <m:t>j</m:t>
              </m:r>
            </m:sub>
          </m:sSub>
          <m:r>
            <m:rPr>
              <m:sty m:val="p"/>
            </m:rPr>
            <m:t>=</m:t>
          </m:r>
          <m:f>
            <m:fPr>
              <m:type m:val="bar"/>
            </m:fPr>
            <m:num>
              <m:r>
                <m:rPr>
                  <m:sty m:val="p"/>
                </m:rPr>
                <m:t>|</m:t>
              </m:r>
              <m:sSub>
                <m:e>
                  <m:r>
                    <m:rPr>
                      <m:scr m:val="script"/>
                      <m:sty m:val="p"/>
                    </m:rPr>
                    <m:t>U</m:t>
                  </m:r>
                </m:e>
                <m:sub>
                  <m:r>
                    <m:t>i</m:t>
                  </m:r>
                  <m:r>
                    <m:t>j</m:t>
                  </m:r>
                </m:sub>
              </m:sSub>
              <m:r>
                <m:rPr>
                  <m:sty m:val="p"/>
                </m:rPr>
                <m:t>|</m:t>
              </m:r>
            </m:num>
            <m:den>
              <m:r>
                <m:rPr>
                  <m:sty m:val="p"/>
                </m:rPr>
                <m:t>|</m:t>
              </m:r>
              <m:sSub>
                <m:e>
                  <m:r>
                    <m:rPr>
                      <m:scr m:val="script"/>
                      <m:sty m:val="p"/>
                    </m:rPr>
                    <m:t>U</m:t>
                  </m:r>
                </m:e>
                <m:sub>
                  <m:r>
                    <m:t>i</m:t>
                  </m:r>
                  <m:r>
                    <m:t>j</m:t>
                  </m:r>
                </m:sub>
              </m:sSub>
              <m:r>
                <m:rPr>
                  <m:sty m:val="p"/>
                </m:rPr>
                <m:t>|</m:t>
              </m:r>
              <m:r>
                <m:rPr>
                  <m:sty m:val="p"/>
                </m:rPr>
                <m:t>+</m:t>
              </m:r>
              <m:r>
                <m:t>β</m:t>
              </m:r>
            </m:den>
          </m:f>
          <m:r>
            <m:t> </m:t>
          </m:r>
          <m:r>
            <m:rPr>
              <m:nor/>
              <m:sty m:val="p"/>
            </m:rPr>
            <m:t>sim</m:t>
          </m:r>
          <m:r>
            <m:rPr>
              <m:sty m:val="p"/>
            </m:rPr>
            <m:t>(</m:t>
          </m:r>
          <m:r>
            <m:t>i</m:t>
          </m:r>
          <m:r>
            <m:rPr>
              <m:sty m:val="p"/>
            </m:rPr>
            <m:t>,</m:t>
          </m:r>
          <m:r>
            <m:t>j</m:t>
          </m:r>
          <m:r>
            <m:rPr>
              <m:sty m:val="p"/>
            </m:rPr>
            <m:t>)</m:t>
          </m:r>
        </m:oMath>
      </m:oMathPara>
    </w:p>
    <w:p>
      <w:pPr>
        <w:pStyle w:val="FirstParagraph"/>
      </w:pPr>
      <w:r>
        <w:t xml:space="preserve">Prediction uses the k most similar items that u has rated, N_k(i; u), on top of the bias baseline:</w:t>
      </w:r>
    </w:p>
    <w:p>
      <w:pPr>
        <w:pStyle w:val="BodyText"/>
      </w:pPr>
      <m:oMathPara>
        <m:oMathParaPr>
          <m:jc m:val="center"/>
        </m:oMathParaPr>
        <m:oMath>
          <m:sSub>
            <m:e>
              <m:acc>
                <m:accPr>
                  <m:chr m:val="̂"/>
                </m:accPr>
                <m:e>
                  <m:r>
                    <m:t>r</m:t>
                  </m:r>
                </m:e>
              </m:acc>
            </m:e>
            <m:sub>
              <m:r>
                <m:t>u</m:t>
              </m:r>
              <m:r>
                <m:t>i</m:t>
              </m:r>
            </m:sub>
          </m:sSub>
          <m:r>
            <m:rPr>
              <m:sty m:val="p"/>
            </m:rPr>
            <m:t>=</m:t>
          </m:r>
          <m:sSub>
            <m:e>
              <m:r>
                <m:t>b</m:t>
              </m:r>
            </m:e>
            <m:sub>
              <m:r>
                <m:t>u</m:t>
              </m:r>
              <m:r>
                <m:t>i</m:t>
              </m:r>
            </m:sub>
          </m:sSub>
          <m:r>
            <m:rPr>
              <m:sty m:val="p"/>
            </m:rPr>
            <m:t>+</m:t>
          </m:r>
          <m:f>
            <m:fPr>
              <m:type m:val="bar"/>
            </m:fPr>
            <m:num>
              <m:nary>
                <m:naryPr>
                  <m:chr m:val="∑"/>
                  <m:limLoc m:val="undOvr"/>
                  <m:subHide m:val="off"/>
                  <m:supHide m:val="on"/>
                </m:naryPr>
                <m:sub>
                  <m:r>
                    <m:t>j</m:t>
                  </m:r>
                  <m:r>
                    <m:rPr>
                      <m:sty m:val="p"/>
                    </m:rPr>
                    <m:t>∈</m:t>
                  </m:r>
                  <m:sSub>
                    <m:e>
                      <m:r>
                        <m:t>N</m:t>
                      </m:r>
                    </m:e>
                    <m:sub>
                      <m:r>
                        <m:t>k</m:t>
                      </m:r>
                    </m:sub>
                  </m:sSub>
                  <m:r>
                    <m:rPr>
                      <m:sty m:val="p"/>
                    </m:rPr>
                    <m:t>(</m:t>
                  </m:r>
                  <m:r>
                    <m:t>i</m:t>
                  </m:r>
                  <m:r>
                    <m:rPr>
                      <m:sty m:val="p"/>
                    </m:rPr>
                    <m:t>;</m:t>
                  </m:r>
                  <m:r>
                    <m:t>u</m:t>
                  </m:r>
                  <m:r>
                    <m:rPr>
                      <m:sty m:val="p"/>
                    </m:rPr>
                    <m:t>)</m:t>
                  </m:r>
                </m:sub>
                <m:sup>
                  <m:r>
                    <m:t>​</m:t>
                  </m:r>
                </m:sup>
                <m:e>
                  <m:sSub>
                    <m:e>
                      <m:r>
                        <m:t>s</m:t>
                      </m:r>
                    </m:e>
                    <m:sub>
                      <m:r>
                        <m:t>i</m:t>
                      </m:r>
                      <m:r>
                        <m:t>j</m:t>
                      </m:r>
                    </m:sub>
                  </m:sSub>
                </m:e>
              </m:nary>
              <m:r>
                <m:t> </m:t>
              </m:r>
              <m:r>
                <m:rPr>
                  <m:sty m:val="p"/>
                </m:rPr>
                <m:t>(</m:t>
              </m:r>
              <m:sSub>
                <m:e>
                  <m:r>
                    <m:t>r</m:t>
                  </m:r>
                </m:e>
                <m:sub>
                  <m:r>
                    <m:t>u</m:t>
                  </m:r>
                  <m:r>
                    <m:t>j</m:t>
                  </m:r>
                </m:sub>
              </m:sSub>
              <m:r>
                <m:rPr>
                  <m:sty m:val="p"/>
                </m:rPr>
                <m:t>−</m:t>
              </m:r>
              <m:sSub>
                <m:e>
                  <m:r>
                    <m:t>b</m:t>
                  </m:r>
                </m:e>
                <m:sub>
                  <m:r>
                    <m:t>u</m:t>
                  </m:r>
                  <m:r>
                    <m:t>j</m:t>
                  </m:r>
                </m:sub>
              </m:sSub>
              <m:r>
                <m:rPr>
                  <m:sty m:val="p"/>
                </m:rPr>
                <m:t>)</m:t>
              </m:r>
            </m:num>
            <m:den>
              <m:nary>
                <m:naryPr>
                  <m:chr m:val="∑"/>
                  <m:limLoc m:val="undOvr"/>
                  <m:subHide m:val="off"/>
                  <m:supHide m:val="on"/>
                </m:naryPr>
                <m:sub>
                  <m:r>
                    <m:t>j</m:t>
                  </m:r>
                  <m:r>
                    <m:rPr>
                      <m:sty m:val="p"/>
                    </m:rPr>
                    <m:t>∈</m:t>
                  </m:r>
                  <m:sSub>
                    <m:e>
                      <m:r>
                        <m:t>N</m:t>
                      </m:r>
                    </m:e>
                    <m:sub>
                      <m:r>
                        <m:t>k</m:t>
                      </m:r>
                    </m:sub>
                  </m:sSub>
                  <m:r>
                    <m:rPr>
                      <m:sty m:val="p"/>
                    </m:rPr>
                    <m:t>(</m:t>
                  </m:r>
                  <m:r>
                    <m:t>i</m:t>
                  </m:r>
                  <m:r>
                    <m:rPr>
                      <m:sty m:val="p"/>
                    </m:rPr>
                    <m:t>;</m:t>
                  </m:r>
                  <m:r>
                    <m:t>u</m:t>
                  </m:r>
                  <m:r>
                    <m:rPr>
                      <m:sty m:val="p"/>
                    </m:rPr>
                    <m:t>)</m:t>
                  </m:r>
                </m:sub>
                <m:sup>
                  <m:r>
                    <m:t>​</m:t>
                  </m:r>
                </m:sup>
                <m:e>
                  <m:r>
                    <m:rPr>
                      <m:sty m:val="p"/>
                    </m:rPr>
                    <m:t>|</m:t>
                  </m:r>
                </m:e>
              </m:nary>
              <m:sSub>
                <m:e>
                  <m:r>
                    <m:t>s</m:t>
                  </m:r>
                </m:e>
                <m:sub>
                  <m:r>
                    <m:t>i</m:t>
                  </m:r>
                  <m:r>
                    <m:t>j</m:t>
                  </m:r>
                </m:sub>
              </m:sSub>
              <m:r>
                <m:rPr>
                  <m:sty m:val="p"/>
                </m:rPr>
                <m:t>|</m:t>
              </m:r>
            </m:den>
          </m:f>
        </m:oMath>
      </m:oMathPara>
    </w:p>
    <w:p>
      <w:pPr>
        <w:pStyle w:val="FirstParagraph"/>
      </w:pPr>
      <w:r>
        <w:t xml:space="preserve">If u has rated no neighbor of i, the prediction falls back to b_ui. Tuning grid: k in {10, 20, 40, 80}, beta in {0, 25, 100}.</w:t>
      </w:r>
    </w:p>
    <w:bookmarkEnd w:id="82"/>
    <w:bookmarkStart w:id="83" w:name="model-based-cf-matrix-factorization"/>
    <w:p>
      <w:pPr>
        <w:pStyle w:val="Heading3"/>
      </w:pPr>
      <w:r>
        <w:t xml:space="preserve">5.3 Model-based CF: matrix factorization</w:t>
      </w:r>
    </w:p>
    <w:p>
      <w:pPr>
        <w:pStyle w:val="FirstParagraph"/>
      </w:pPr>
      <w:r>
        <w:t xml:space="preserve">Each user and business gets an f-dimensional latent vector; the rating is their dot product plus biases.</w:t>
      </w:r>
    </w:p>
    <w:p>
      <w:pPr>
        <w:pStyle w:val="BodyText"/>
      </w:pPr>
      <m:oMathPara>
        <m:oMathParaPr>
          <m:jc m:val="center"/>
        </m:oMathParaPr>
        <m:oMath>
          <m:sSub>
            <m:e>
              <m:acc>
                <m:accPr>
                  <m:chr m:val="̂"/>
                </m:accPr>
                <m:e>
                  <m:r>
                    <m:t>r</m:t>
                  </m:r>
                </m:e>
              </m:acc>
            </m:e>
            <m:sub>
              <m:r>
                <m:t>u</m:t>
              </m:r>
              <m:r>
                <m:t>i</m:t>
              </m:r>
            </m:sub>
          </m:sSub>
          <m:r>
            <m:rPr>
              <m:sty m:val="p"/>
            </m:rPr>
            <m:t>=</m:t>
          </m:r>
          <m:r>
            <m:t>μ</m:t>
          </m:r>
          <m:r>
            <m:rPr>
              <m:sty m:val="p"/>
            </m:rPr>
            <m:t>+</m:t>
          </m:r>
          <m:sSub>
            <m:e>
              <m:r>
                <m:t>b</m:t>
              </m:r>
            </m:e>
            <m:sub>
              <m:r>
                <m:t>u</m:t>
              </m:r>
            </m:sub>
          </m:sSub>
          <m:r>
            <m:rPr>
              <m:sty m:val="p"/>
            </m:rPr>
            <m:t>+</m:t>
          </m:r>
          <m:sSub>
            <m:e>
              <m:r>
                <m:t>b</m:t>
              </m:r>
            </m:e>
            <m:sub>
              <m:r>
                <m:t>i</m:t>
              </m:r>
            </m:sub>
          </m:sSub>
          <m:r>
            <m:rPr>
              <m:sty m:val="p"/>
            </m:rPr>
            <m:t>+</m:t>
          </m:r>
          <m:sSubSup>
            <m:e>
              <m:r>
                <m:rPr>
                  <m:sty m:val="bi"/>
                </m:rPr>
                <m:t>p</m:t>
              </m:r>
            </m:e>
            <m:sub>
              <m:r>
                <m:t>u</m:t>
              </m:r>
            </m:sub>
            <m:sup>
              <m:r>
                <m:rPr>
                  <m:sty m:val="p"/>
                </m:rPr>
                <m:t>⊤</m:t>
              </m:r>
            </m:sup>
          </m:sSubSup>
          <m:sSub>
            <m:e>
              <m:r>
                <m:rPr>
                  <m:sty m:val="bi"/>
                </m:rPr>
                <m:t>q</m:t>
              </m:r>
            </m:e>
            <m:sub>
              <m:r>
                <m:t>i</m:t>
              </m:r>
            </m:sub>
          </m:sSub>
          <m:r>
            <m:rPr>
              <m:sty m:val="p"/>
            </m:rPr>
            <m:t>,</m:t>
          </m:r>
          <m:r>
            <m:t>  </m:t>
          </m:r>
          <m:sSub>
            <m:e>
              <m:r>
                <m:rPr>
                  <m:sty m:val="bi"/>
                </m:rPr>
                <m:t>p</m:t>
              </m:r>
            </m:e>
            <m:sub>
              <m:r>
                <m:t>u</m:t>
              </m:r>
            </m:sub>
          </m:sSub>
          <m:r>
            <m:rPr>
              <m:sty m:val="p"/>
            </m:rPr>
            <m:t>,</m:t>
          </m:r>
          <m:sSub>
            <m:e>
              <m:r>
                <m:rPr>
                  <m:sty m:val="bi"/>
                </m:rPr>
                <m:t>q</m:t>
              </m:r>
            </m:e>
            <m:sub>
              <m:r>
                <m:t>i</m:t>
              </m:r>
            </m:sub>
          </m:sSub>
          <m:r>
            <m:rPr>
              <m:sty m:val="p"/>
            </m:rPr>
            <m:t>∈</m:t>
          </m:r>
          <m:sSup>
            <m:e>
              <m:r>
                <m:rPr>
                  <m:scr m:val="double-struck"/>
                  <m:sty m:val="p"/>
                </m:rPr>
                <m:t>R</m:t>
              </m:r>
            </m:e>
            <m:sup>
              <m:r>
                <m:t>f</m:t>
              </m:r>
            </m:sup>
          </m:sSup>
        </m:oMath>
      </m:oMathPara>
    </w:p>
    <w:p>
      <w:pPr>
        <w:pStyle w:val="FirstParagraph"/>
      </w:pPr>
      <w:r>
        <w:t xml:space="preserve">Loss: mean squared error on observed ratings plus L2 regularization.</w:t>
      </w:r>
    </w:p>
    <w:p>
      <w:pPr>
        <w:pStyle w:val="BodyText"/>
      </w:pPr>
      <m:oMathPara>
        <m:oMathParaPr>
          <m:jc m:val="center"/>
        </m:oMathParaPr>
        <m:oMath>
          <m:r>
            <m:rPr>
              <m:scr m:val="script"/>
              <m:sty m:val="p"/>
            </m:rPr>
            <m:t>L</m:t>
          </m:r>
          <m:r>
            <m:rPr>
              <m:sty m:val="p"/>
            </m:rPr>
            <m:t>=</m:t>
          </m:r>
          <m:nary>
            <m:naryPr>
              <m:chr m:val="∑"/>
              <m:limLoc m:val="undOvr"/>
              <m:subHide m:val="off"/>
              <m:supHide m:val="on"/>
            </m:naryPr>
            <m:sub>
              <m:r>
                <m:rPr>
                  <m:sty m:val="p"/>
                </m:rPr>
                <m:t>(</m:t>
              </m:r>
              <m:r>
                <m:t>u</m:t>
              </m:r>
              <m:r>
                <m:rPr>
                  <m:sty m:val="p"/>
                </m:rPr>
                <m:t>,</m:t>
              </m:r>
              <m:r>
                <m:t>i</m:t>
              </m:r>
              <m:r>
                <m:rPr>
                  <m:sty m:val="p"/>
                </m:rPr>
                <m:t>)</m:t>
              </m:r>
              <m:r>
                <m:rPr>
                  <m:sty m:val="p"/>
                </m:rPr>
                <m:t>∈</m:t>
              </m:r>
              <m:sSub>
                <m:e>
                  <m:r>
                    <m:rPr>
                      <m:scr m:val="script"/>
                      <m:sty m:val="p"/>
                    </m:rPr>
                    <m:t>R</m:t>
                  </m:r>
                </m:e>
                <m:sub>
                  <m:r>
                    <m:rPr>
                      <m:nor/>
                      <m:sty m:val="p"/>
                    </m:rPr>
                    <m:t>train</m:t>
                  </m:r>
                </m:sub>
              </m:sSub>
            </m:sub>
            <m:sup>
              <m:r>
                <m:t>​</m:t>
              </m:r>
            </m:sup>
            <m:e>
              <m:r>
                <m:rPr>
                  <m:sty m:val="p"/>
                </m:rPr>
                <m:t>(</m:t>
              </m:r>
            </m:e>
          </m:nary>
          <m:sSub>
            <m:e>
              <m:r>
                <m:t>r</m:t>
              </m:r>
            </m:e>
            <m:sub>
              <m:r>
                <m:t>u</m:t>
              </m:r>
              <m:r>
                <m:t>i</m:t>
              </m:r>
            </m:sub>
          </m:sSub>
          <m:r>
            <m:rPr>
              <m:sty m:val="p"/>
            </m:rPr>
            <m:t>−</m:t>
          </m:r>
          <m:sSub>
            <m:e>
              <m:acc>
                <m:accPr>
                  <m:chr m:val="̂"/>
                </m:accPr>
                <m:e>
                  <m:r>
                    <m:t>r</m:t>
                  </m:r>
                </m:e>
              </m:acc>
            </m:e>
            <m:sub>
              <m:r>
                <m:t>u</m:t>
              </m:r>
              <m:r>
                <m:t>i</m:t>
              </m:r>
            </m:sub>
          </m:sSub>
          <m:sSup>
            <m:e>
              <m:r>
                <m:rPr>
                  <m:sty m:val="p"/>
                </m:rPr>
                <m:t>)</m:t>
              </m:r>
            </m:e>
            <m:sup>
              <m:r>
                <m:t>2</m:t>
              </m:r>
            </m:sup>
          </m:sSup>
          <m:r>
            <m:rPr>
              <m:sty m:val="p"/>
            </m:rPr>
            <m:t>+</m:t>
          </m:r>
          <m:r>
            <m:t>λ</m:t>
          </m:r>
          <m:d>
            <m:dPr>
              <m:begChr m:val="("/>
              <m:sepChr m:val=""/>
              <m:endChr m:val=")"/>
              <m:grow/>
            </m:dPr>
            <m:e>
              <m:sSubSup>
                <m:e>
                  <m:r>
                    <m:t>b</m:t>
                  </m:r>
                </m:e>
                <m:sub>
                  <m:r>
                    <m:t>u</m:t>
                  </m:r>
                </m:sub>
                <m:sup>
                  <m:r>
                    <m:t>2</m:t>
                  </m:r>
                </m:sup>
              </m:sSubSup>
              <m:r>
                <m:rPr>
                  <m:sty m:val="p"/>
                </m:rPr>
                <m:t>+</m:t>
              </m:r>
              <m:sSubSup>
                <m:e>
                  <m:r>
                    <m:t>b</m:t>
                  </m:r>
                </m:e>
                <m:sub>
                  <m:r>
                    <m:t>i</m:t>
                  </m:r>
                </m:sub>
                <m:sup>
                  <m:r>
                    <m:t>2</m:t>
                  </m:r>
                </m:sup>
              </m:sSubSup>
              <m:r>
                <m:rPr>
                  <m:sty m:val="p"/>
                </m:rPr>
                <m:t>+</m:t>
              </m:r>
              <m:r>
                <m:rPr>
                  <m:sty m:val="p"/>
                </m:rPr>
                <m:t>∥</m:t>
              </m:r>
              <m:sSub>
                <m:e>
                  <m:r>
                    <m:rPr>
                      <m:sty m:val="bi"/>
                    </m:rPr>
                    <m:t>p</m:t>
                  </m:r>
                </m:e>
                <m:sub>
                  <m:r>
                    <m:t>u</m:t>
                  </m:r>
                </m:sub>
              </m:sSub>
              <m:sSup>
                <m:e>
                  <m:r>
                    <m:rPr>
                      <m:sty m:val="p"/>
                    </m:rPr>
                    <m:t>∥</m:t>
                  </m:r>
                </m:e>
                <m:sup>
                  <m:r>
                    <m:t>2</m:t>
                  </m:r>
                </m:sup>
              </m:sSup>
              <m:r>
                <m:rPr>
                  <m:sty m:val="p"/>
                </m:rPr>
                <m:t>+</m:t>
              </m:r>
              <m:r>
                <m:rPr>
                  <m:sty m:val="p"/>
                </m:rPr>
                <m:t>∥</m:t>
              </m:r>
              <m:sSub>
                <m:e>
                  <m:r>
                    <m:rPr>
                      <m:sty m:val="bi"/>
                    </m:rPr>
                    <m:t>q</m:t>
                  </m:r>
                </m:e>
                <m:sub>
                  <m:r>
                    <m:t>i</m:t>
                  </m:r>
                </m:sub>
              </m:sSub>
              <m:sSup>
                <m:e>
                  <m:r>
                    <m:rPr>
                      <m:sty m:val="p"/>
                    </m:rPr>
                    <m:t>∥</m:t>
                  </m:r>
                </m:e>
                <m:sup>
                  <m:r>
                    <m:t>2</m:t>
                  </m:r>
                </m:sup>
              </m:sSup>
            </m:e>
          </m:d>
        </m:oMath>
      </m:oMathPara>
    </w:p>
    <w:p>
      <w:pPr>
        <w:pStyle w:val="FirstParagraph"/>
      </w:pPr>
      <w:r>
        <w:t xml:space="preserve">Stochastic gradient descent, one observed rating at a time, with error e_ui and learning rate eta:</w:t>
      </w:r>
    </w:p>
    <w:p>
      <w:pPr>
        <w:pStyle w:val="BodyText"/>
      </w:pPr>
      <m:oMathPara>
        <m:oMathParaPr>
          <m:jc m:val="center"/>
        </m:oMathParaPr>
        <m:oMath>
          <m:sSub>
            <m:e>
              <m:r>
                <m:t>e</m:t>
              </m:r>
            </m:e>
            <m:sub>
              <m:r>
                <m:t>u</m:t>
              </m:r>
              <m:r>
                <m:t>i</m:t>
              </m:r>
            </m:sub>
          </m:sSub>
          <m:r>
            <m:rPr>
              <m:sty m:val="p"/>
            </m:rPr>
            <m:t>=</m:t>
          </m:r>
          <m:sSub>
            <m:e>
              <m:r>
                <m:t>r</m:t>
              </m:r>
            </m:e>
            <m:sub>
              <m:r>
                <m:t>u</m:t>
              </m:r>
              <m:r>
                <m:t>i</m:t>
              </m:r>
            </m:sub>
          </m:sSub>
          <m:r>
            <m:rPr>
              <m:sty m:val="p"/>
            </m:rPr>
            <m:t>−</m:t>
          </m:r>
          <m:sSub>
            <m:e>
              <m:acc>
                <m:accPr>
                  <m:chr m:val="̂"/>
                </m:accPr>
                <m:e>
                  <m:r>
                    <m:t>r</m:t>
                  </m:r>
                </m:e>
              </m:acc>
            </m:e>
            <m:sub>
              <m:r>
                <m:t>u</m:t>
              </m:r>
              <m:r>
                <m:t>i</m:t>
              </m:r>
            </m:sub>
          </m:sSub>
        </m:oMath>
      </m:oMathPara>
    </w:p>
    <w:p>
      <w:pPr>
        <w:pStyle w:val="FirstParagraph"/>
      </w:pPr>
      <m:oMathPara>
        <m:oMathParaPr>
          <m:jc m:val="center"/>
        </m:oMathParaPr>
        <m:oMath>
          <m:eqArr>
            <m:e>
              <m:sSub>
                <m:e>
                  <m:r>
                    <m:t>b</m:t>
                  </m:r>
                </m:e>
                <m:sub>
                  <m:r>
                    <m:t>u</m:t>
                  </m:r>
                </m:sub>
              </m:sSub>
              <m:r>
                <m:t>&amp;</m:t>
              </m:r>
              <m:r>
                <m:rPr>
                  <m:sty m:val="p"/>
                </m:rPr>
                <m:t>←</m:t>
              </m:r>
              <m:sSub>
                <m:e>
                  <m:r>
                    <m:t>b</m:t>
                  </m:r>
                </m:e>
                <m:sub>
                  <m:r>
                    <m:t>u</m:t>
                  </m:r>
                </m:sub>
              </m:sSub>
              <m:r>
                <m:rPr>
                  <m:sty m:val="p"/>
                </m:rPr>
                <m:t>+</m:t>
              </m:r>
              <m:r>
                <m:t>η</m:t>
              </m:r>
              <m:r>
                <m:t> </m:t>
              </m:r>
              <m:r>
                <m:rPr>
                  <m:sty m:val="p"/>
                </m:rPr>
                <m:t>(</m:t>
              </m:r>
              <m:sSub>
                <m:e>
                  <m:r>
                    <m:t>e</m:t>
                  </m:r>
                </m:e>
                <m:sub>
                  <m:r>
                    <m:t>u</m:t>
                  </m:r>
                  <m:r>
                    <m:t>i</m:t>
                  </m:r>
                </m:sub>
              </m:sSub>
              <m:r>
                <m:rPr>
                  <m:sty m:val="p"/>
                </m:rPr>
                <m:t>−</m:t>
              </m:r>
              <m:r>
                <m:t>λ</m:t>
              </m:r>
              <m:sSub>
                <m:e>
                  <m:r>
                    <m:t>b</m:t>
                  </m:r>
                </m:e>
                <m:sub>
                  <m:r>
                    <m:t>u</m:t>
                  </m:r>
                </m:sub>
              </m:sSub>
              <m:r>
                <m:rPr>
                  <m:sty m:val="p"/>
                </m:rPr>
                <m:t>)</m:t>
              </m:r>
            </m:e>
            <m:e>
              <m:sSub>
                <m:e>
                  <m:r>
                    <m:t>b</m:t>
                  </m:r>
                </m:e>
                <m:sub>
                  <m:r>
                    <m:t>i</m:t>
                  </m:r>
                </m:sub>
              </m:sSub>
              <m:r>
                <m:t>&amp;</m:t>
              </m:r>
              <m:r>
                <m:rPr>
                  <m:sty m:val="p"/>
                </m:rPr>
                <m:t>←</m:t>
              </m:r>
              <m:sSub>
                <m:e>
                  <m:r>
                    <m:t>b</m:t>
                  </m:r>
                </m:e>
                <m:sub>
                  <m:r>
                    <m:t>i</m:t>
                  </m:r>
                </m:sub>
              </m:sSub>
              <m:r>
                <m:rPr>
                  <m:sty m:val="p"/>
                </m:rPr>
                <m:t>+</m:t>
              </m:r>
              <m:r>
                <m:t>η</m:t>
              </m:r>
              <m:r>
                <m:t> </m:t>
              </m:r>
              <m:r>
                <m:rPr>
                  <m:sty m:val="p"/>
                </m:rPr>
                <m:t>(</m:t>
              </m:r>
              <m:sSub>
                <m:e>
                  <m:r>
                    <m:t>e</m:t>
                  </m:r>
                </m:e>
                <m:sub>
                  <m:r>
                    <m:t>u</m:t>
                  </m:r>
                  <m:r>
                    <m:t>i</m:t>
                  </m:r>
                </m:sub>
              </m:sSub>
              <m:r>
                <m:rPr>
                  <m:sty m:val="p"/>
                </m:rPr>
                <m:t>−</m:t>
              </m:r>
              <m:r>
                <m:t>λ</m:t>
              </m:r>
              <m:sSub>
                <m:e>
                  <m:r>
                    <m:t>b</m:t>
                  </m:r>
                </m:e>
                <m:sub>
                  <m:r>
                    <m:t>i</m:t>
                  </m:r>
                </m:sub>
              </m:sSub>
              <m:r>
                <m:rPr>
                  <m:sty m:val="p"/>
                </m:rPr>
                <m:t>)</m:t>
              </m:r>
            </m:e>
            <m:e>
              <m:sSub>
                <m:e>
                  <m:r>
                    <m:rPr>
                      <m:sty m:val="bi"/>
                    </m:rPr>
                    <m:t>p</m:t>
                  </m:r>
                </m:e>
                <m:sub>
                  <m:r>
                    <m:t>u</m:t>
                  </m:r>
                </m:sub>
              </m:sSub>
              <m:r>
                <m:t>&amp;</m:t>
              </m:r>
              <m:r>
                <m:rPr>
                  <m:sty m:val="p"/>
                </m:rPr>
                <m:t>←</m:t>
              </m:r>
              <m:sSub>
                <m:e>
                  <m:r>
                    <m:rPr>
                      <m:sty m:val="bi"/>
                    </m:rPr>
                    <m:t>p</m:t>
                  </m:r>
                </m:e>
                <m:sub>
                  <m:r>
                    <m:t>u</m:t>
                  </m:r>
                </m:sub>
              </m:sSub>
              <m:r>
                <m:rPr>
                  <m:sty m:val="p"/>
                </m:rPr>
                <m:t>+</m:t>
              </m:r>
              <m:r>
                <m:t>η</m:t>
              </m:r>
              <m:r>
                <m:t> </m:t>
              </m:r>
              <m:r>
                <m:rPr>
                  <m:sty m:val="p"/>
                </m:rPr>
                <m:t>(</m:t>
              </m:r>
              <m:sSub>
                <m:e>
                  <m:r>
                    <m:t>e</m:t>
                  </m:r>
                </m:e>
                <m:sub>
                  <m:r>
                    <m:t>u</m:t>
                  </m:r>
                  <m:r>
                    <m:t>i</m:t>
                  </m:r>
                </m:sub>
              </m:sSub>
              <m:r>
                <m:t> </m:t>
              </m:r>
              <m:sSub>
                <m:e>
                  <m:r>
                    <m:rPr>
                      <m:sty m:val="bi"/>
                    </m:rPr>
                    <m:t>q</m:t>
                  </m:r>
                </m:e>
                <m:sub>
                  <m:r>
                    <m:t>i</m:t>
                  </m:r>
                </m:sub>
              </m:sSub>
              <m:r>
                <m:rPr>
                  <m:sty m:val="p"/>
                </m:rPr>
                <m:t>−</m:t>
              </m:r>
              <m:r>
                <m:t>λ</m:t>
              </m:r>
              <m:sSub>
                <m:e>
                  <m:r>
                    <m:rPr>
                      <m:sty m:val="bi"/>
                    </m:rPr>
                    <m:t>p</m:t>
                  </m:r>
                </m:e>
                <m:sub>
                  <m:r>
                    <m:t>u</m:t>
                  </m:r>
                </m:sub>
              </m:sSub>
              <m:r>
                <m:rPr>
                  <m:sty m:val="p"/>
                </m:rPr>
                <m:t>)</m:t>
              </m:r>
            </m:e>
            <m:e>
              <m:sSub>
                <m:e>
                  <m:r>
                    <m:rPr>
                      <m:sty m:val="bi"/>
                    </m:rPr>
                    <m:t>q</m:t>
                  </m:r>
                </m:e>
                <m:sub>
                  <m:r>
                    <m:t>i</m:t>
                  </m:r>
                </m:sub>
              </m:sSub>
              <m:r>
                <m:t>&amp;</m:t>
              </m:r>
              <m:r>
                <m:rPr>
                  <m:sty m:val="p"/>
                </m:rPr>
                <m:t>←</m:t>
              </m:r>
              <m:sSub>
                <m:e>
                  <m:r>
                    <m:rPr>
                      <m:sty m:val="bi"/>
                    </m:rPr>
                    <m:t>q</m:t>
                  </m:r>
                </m:e>
                <m:sub>
                  <m:r>
                    <m:t>i</m:t>
                  </m:r>
                </m:sub>
              </m:sSub>
              <m:r>
                <m:rPr>
                  <m:sty m:val="p"/>
                </m:rPr>
                <m:t>+</m:t>
              </m:r>
              <m:r>
                <m:t>η</m:t>
              </m:r>
              <m:r>
                <m:t> </m:t>
              </m:r>
              <m:r>
                <m:rPr>
                  <m:sty m:val="p"/>
                </m:rPr>
                <m:t>(</m:t>
              </m:r>
              <m:sSub>
                <m:e>
                  <m:r>
                    <m:t>e</m:t>
                  </m:r>
                </m:e>
                <m:sub>
                  <m:r>
                    <m:t>u</m:t>
                  </m:r>
                  <m:r>
                    <m:t>i</m:t>
                  </m:r>
                </m:sub>
              </m:sSub>
              <m:r>
                <m:t> </m:t>
              </m:r>
              <m:sSub>
                <m:e>
                  <m:r>
                    <m:rPr>
                      <m:sty m:val="bi"/>
                    </m:rPr>
                    <m:t>p</m:t>
                  </m:r>
                </m:e>
                <m:sub>
                  <m:r>
                    <m:t>u</m:t>
                  </m:r>
                </m:sub>
              </m:sSub>
              <m:r>
                <m:rPr>
                  <m:sty m:val="p"/>
                </m:rPr>
                <m:t>−</m:t>
              </m:r>
              <m:r>
                <m:t>λ</m:t>
              </m:r>
              <m:sSub>
                <m:e>
                  <m:r>
                    <m:rPr>
                      <m:sty m:val="bi"/>
                    </m:rPr>
                    <m:t>q</m:t>
                  </m:r>
                </m:e>
                <m:sub>
                  <m:r>
                    <m:t>i</m:t>
                  </m:r>
                </m:sub>
              </m:sSub>
              <m:r>
                <m:rPr>
                  <m:sty m:val="p"/>
                </m:rPr>
                <m:t>)</m:t>
              </m:r>
            </m:e>
          </m:eqArr>
        </m:oMath>
      </m:oMathPara>
    </w:p>
    <w:p>
      <w:pPr>
        <w:pStyle w:val="FirstParagraph"/>
      </w:pPr>
      <w:r>
        <w:t xml:space="preserve">Initialization and stopping: latent vectors drawn from N(0, 0.1^2), ratings shuffled every epoch, training stops when validation RMSE has not improved for 3 epochs. Tuning grid: f in {10, 20, 50, 100}, eta in {0.002, 0.005, 0.01}, lambda in {0.01, 0.02, 0.05, 0.1}.</w:t>
      </w:r>
    </w:p>
    <w:bookmarkEnd w:id="83"/>
    <w:bookmarkStart w:id="84" w:name="content-based-filtering"/>
    <w:p>
      <w:pPr>
        <w:pStyle w:val="Heading3"/>
      </w:pPr>
      <w:r>
        <w:t xml:space="preserve">5.4 Content-based filtering</w:t>
      </w:r>
    </w:p>
    <w:p>
      <w:pPr>
        <w:pStyle w:val="FirstParagraph"/>
      </w:pPr>
      <w:r>
        <w:t xml:space="preserve">Each user gets a linear taste vector over the IDF-weighted category features from Section 4.5, fitted by ridge regression on what the bias baseline b_ui leaves unexplained. A first run centered on the user mean instead and failed for new users: with one rating the user mean is that rating, and RMSE reached 1.50.</w:t>
      </w:r>
    </w:p>
    <w:p>
      <w:pPr>
        <w:pStyle w:val="BodyText"/>
      </w:pPr>
      <m:oMathPara>
        <m:oMathParaPr>
          <m:jc m:val="center"/>
        </m:oMathParaPr>
        <m:oMath>
          <m:sSub>
            <m:e>
              <m:r>
                <m:rPr>
                  <m:sty m:val="bi"/>
                </m:rPr>
                <m:t>θ</m:t>
              </m:r>
            </m:e>
            <m:sub>
              <m:r>
                <m:t>u</m:t>
              </m:r>
            </m:sub>
          </m:sSub>
          <m:r>
            <m:rPr>
              <m:sty m:val="p"/>
            </m:rPr>
            <m:t>=</m:t>
          </m:r>
          <m:r>
            <m:rPr>
              <m:sty m:val="p"/>
            </m:rPr>
            <m:t>arg</m:t>
          </m:r>
          <m:limLow>
            <m:e>
              <m:r>
                <m:rPr>
                  <m:sty m:val="p"/>
                </m:rPr>
                <m:t>min</m:t>
              </m:r>
            </m:e>
            <m:lim>
              <m:r>
                <m:rPr>
                  <m:sty m:val="bi"/>
                </m:rPr>
                <m:t>θ</m:t>
              </m:r>
            </m:lim>
          </m:limLow>
          <m:nary>
            <m:naryPr>
              <m:chr m:val="∑"/>
              <m:limLoc m:val="undOvr"/>
              <m:subHide m:val="off"/>
              <m:supHide m:val="on"/>
            </m:naryPr>
            <m:sub>
              <m:r>
                <m:t>j</m:t>
              </m:r>
              <m:r>
                <m:rPr>
                  <m:sty m:val="p"/>
                </m:rPr>
                <m:t>∈</m:t>
              </m:r>
              <m:sSub>
                <m:e>
                  <m:r>
                    <m:rPr>
                      <m:scr m:val="script"/>
                      <m:sty m:val="p"/>
                    </m:rPr>
                    <m:t>I</m:t>
                  </m:r>
                </m:e>
                <m:sub>
                  <m:r>
                    <m:t>u</m:t>
                  </m:r>
                </m:sub>
              </m:sSub>
            </m:sub>
            <m:sup>
              <m:r>
                <m:t>​</m:t>
              </m:r>
            </m:sup>
            <m:e>
              <m:r>
                <m:rPr>
                  <m:sty m:val="p"/>
                </m:rPr>
                <m:t>(</m:t>
              </m:r>
            </m:e>
          </m:nary>
          <m:sSub>
            <m:e>
              <m:r>
                <m:t>r</m:t>
              </m:r>
            </m:e>
            <m:sub>
              <m:r>
                <m:t>u</m:t>
              </m:r>
              <m:r>
                <m:t>j</m:t>
              </m:r>
            </m:sub>
          </m:sSub>
          <m:r>
            <m:rPr>
              <m:sty m:val="p"/>
            </m:rPr>
            <m:t>−</m:t>
          </m:r>
          <m:sSub>
            <m:e>
              <m:r>
                <m:t>b</m:t>
              </m:r>
            </m:e>
            <m:sub>
              <m:r>
                <m:t>u</m:t>
              </m:r>
              <m:r>
                <m:t>j</m:t>
              </m:r>
            </m:sub>
          </m:sSub>
          <m:r>
            <m:rPr>
              <m:sty m:val="p"/>
            </m:rPr>
            <m:t>−</m:t>
          </m:r>
          <m:sSup>
            <m:e>
              <m:r>
                <m:rPr>
                  <m:sty m:val="bi"/>
                </m:rPr>
                <m:t>θ</m:t>
              </m:r>
            </m:e>
            <m:sup>
              <m:r>
                <m:rPr>
                  <m:sty m:val="p"/>
                </m:rPr>
                <m:t>⊤</m:t>
              </m:r>
            </m:sup>
          </m:sSup>
          <m:sSub>
            <m:e>
              <m:r>
                <m:rPr>
                  <m:sty m:val="bi"/>
                </m:rPr>
                <m:t>x</m:t>
              </m:r>
            </m:e>
            <m:sub>
              <m:r>
                <m:t>j</m:t>
              </m:r>
            </m:sub>
          </m:sSub>
          <m:sSup>
            <m:e>
              <m:r>
                <m:rPr>
                  <m:sty m:val="p"/>
                </m:rPr>
                <m:t>)</m:t>
              </m:r>
            </m:e>
            <m:sup>
              <m:r>
                <m:t>2</m:t>
              </m:r>
            </m:sup>
          </m:sSup>
          <m:r>
            <m:rPr>
              <m:sty m:val="p"/>
            </m:rPr>
            <m:t>+</m:t>
          </m:r>
          <m:sSub>
            <m:e>
              <m:r>
                <m:t>λ</m:t>
              </m:r>
            </m:e>
            <m:sub>
              <m:r>
                <m:t>c</m:t>
              </m:r>
            </m:sub>
          </m:sSub>
          <m:r>
            <m:rPr>
              <m:sty m:val="p"/>
            </m:rPr>
            <m:t>∥</m:t>
          </m:r>
          <m:r>
            <m:rPr>
              <m:sty m:val="bi"/>
            </m:rPr>
            <m:t>θ</m:t>
          </m:r>
          <m:sSup>
            <m:e>
              <m:r>
                <m:rPr>
                  <m:sty m:val="p"/>
                </m:rPr>
                <m:t>∥</m:t>
              </m:r>
            </m:e>
            <m:sup>
              <m:r>
                <m:t>2</m:t>
              </m:r>
            </m:sup>
          </m:sSup>
        </m:oMath>
      </m:oMathPara>
    </w:p>
    <w:p>
      <w:pPr>
        <w:pStyle w:val="FirstParagraph"/>
      </w:pPr>
      <w:r>
        <w:t xml:space="preserve">Closed form, with X_u the feature rows of the places u rated:</w:t>
      </w:r>
    </w:p>
    <w:p>
      <w:pPr>
        <w:pStyle w:val="BodyText"/>
      </w:pPr>
      <m:oMathPara>
        <m:oMathParaPr>
          <m:jc m:val="center"/>
        </m:oMathParaPr>
        <m:oMath>
          <m:sSub>
            <m:e>
              <m:r>
                <m:rPr>
                  <m:sty m:val="bi"/>
                </m:rPr>
                <m:t>θ</m:t>
              </m:r>
            </m:e>
            <m:sub>
              <m:r>
                <m:t>u</m:t>
              </m:r>
            </m:sub>
          </m:sSub>
          <m:r>
            <m:rPr>
              <m:sty m:val="p"/>
            </m:rPr>
            <m:t>=</m:t>
          </m:r>
          <m:r>
            <m:rPr>
              <m:sty m:val="p"/>
            </m:rPr>
            <m:t>(</m:t>
          </m:r>
          <m:sSubSup>
            <m:e>
              <m:r>
                <m:t>X</m:t>
              </m:r>
            </m:e>
            <m:sub>
              <m:r>
                <m:t>u</m:t>
              </m:r>
            </m:sub>
            <m:sup>
              <m:r>
                <m:rPr>
                  <m:sty m:val="p"/>
                </m:rPr>
                <m:t>⊤</m:t>
              </m:r>
            </m:sup>
          </m:sSubSup>
          <m:sSub>
            <m:e>
              <m:r>
                <m:t>X</m:t>
              </m:r>
            </m:e>
            <m:sub>
              <m:r>
                <m:t>u</m:t>
              </m:r>
            </m:sub>
          </m:sSub>
          <m:r>
            <m:rPr>
              <m:sty m:val="p"/>
            </m:rPr>
            <m:t>+</m:t>
          </m:r>
          <m:sSub>
            <m:e>
              <m:r>
                <m:t>λ</m:t>
              </m:r>
            </m:e>
            <m:sub>
              <m:r>
                <m:t>c</m:t>
              </m:r>
            </m:sub>
          </m:sSub>
          <m:r>
            <m:t>I</m:t>
          </m:r>
          <m:sSup>
            <m:e>
              <m:r>
                <m:rPr>
                  <m:sty m:val="p"/>
                </m:rPr>
                <m:t>)</m:t>
              </m:r>
            </m:e>
            <m:sup>
              <m:r>
                <m:rPr>
                  <m:sty m:val="p"/>
                </m:rPr>
                <m:t>−</m:t>
              </m:r>
              <m:r>
                <m:t>1</m:t>
              </m:r>
            </m:sup>
          </m:sSup>
          <m:sSubSup>
            <m:e>
              <m:r>
                <m:t>X</m:t>
              </m:r>
            </m:e>
            <m:sub>
              <m:r>
                <m:t>u</m:t>
              </m:r>
            </m:sub>
            <m:sup>
              <m:r>
                <m:rPr>
                  <m:sty m:val="p"/>
                </m:rPr>
                <m:t>⊤</m:t>
              </m:r>
            </m:sup>
          </m:sSubSup>
          <m:d>
            <m:dPr>
              <m:begChr m:val="("/>
              <m:sepChr m:val=""/>
              <m:endChr m:val=")"/>
              <m:grow/>
            </m:dPr>
            <m:e>
              <m:sSub>
                <m:e>
                  <m:r>
                    <m:rPr>
                      <m:sty m:val="bi"/>
                    </m:rPr>
                    <m:t>r</m:t>
                  </m:r>
                </m:e>
                <m:sub>
                  <m:r>
                    <m:t>u</m:t>
                  </m:r>
                </m:sub>
              </m:sSub>
              <m:r>
                <m:rPr>
                  <m:sty m:val="p"/>
                </m:rPr>
                <m:t>−</m:t>
              </m:r>
              <m:sSub>
                <m:e>
                  <m:r>
                    <m:rPr>
                      <m:sty m:val="bi"/>
                    </m:rPr>
                    <m:t>b</m:t>
                  </m:r>
                </m:e>
                <m:sub>
                  <m:r>
                    <m:t>u</m:t>
                  </m:r>
                </m:sub>
              </m:sSub>
            </m:e>
          </m:d>
        </m:oMath>
      </m:oMathPara>
    </w:p>
    <w:p>
      <w:pPr>
        <w:pStyle w:val="FirstParagraph"/>
      </w:pPr>
      <m:oMathPara>
        <m:oMathParaPr>
          <m:jc m:val="center"/>
        </m:oMathParaPr>
        <m:oMath>
          <m:sSubSup>
            <m:e>
              <m:acc>
                <m:accPr>
                  <m:chr m:val="̂"/>
                </m:accPr>
                <m:e>
                  <m:r>
                    <m:t>r</m:t>
                  </m:r>
                </m:e>
              </m:acc>
            </m:e>
            <m:sub>
              <m:r>
                <m:t>u</m:t>
              </m:r>
              <m:r>
                <m:t>i</m:t>
              </m:r>
            </m:sub>
            <m:sup>
              <m:r>
                <m:rPr>
                  <m:nor/>
                  <m:sty m:val="p"/>
                </m:rPr>
                <m:t>CBF</m:t>
              </m:r>
            </m:sup>
          </m:sSubSup>
          <m:r>
            <m:rPr>
              <m:sty m:val="p"/>
            </m:rPr>
            <m:t>=</m:t>
          </m:r>
          <m:sSub>
            <m:e>
              <m:r>
                <m:t>b</m:t>
              </m:r>
            </m:e>
            <m:sub>
              <m:r>
                <m:t>u</m:t>
              </m:r>
              <m:r>
                <m:t>i</m:t>
              </m:r>
            </m:sub>
          </m:sSub>
          <m:r>
            <m:rPr>
              <m:sty m:val="p"/>
            </m:rPr>
            <m:t>+</m:t>
          </m:r>
          <m:sSubSup>
            <m:e>
              <m:r>
                <m:rPr>
                  <m:sty m:val="bi"/>
                </m:rPr>
                <m:t>θ</m:t>
              </m:r>
            </m:e>
            <m:sub>
              <m:r>
                <m:t>u</m:t>
              </m:r>
            </m:sub>
            <m:sup>
              <m:r>
                <m:rPr>
                  <m:sty m:val="p"/>
                </m:rPr>
                <m:t>⊤</m:t>
              </m:r>
            </m:sup>
          </m:sSubSup>
          <m:sSub>
            <m:e>
              <m:r>
                <m:rPr>
                  <m:sty m:val="bi"/>
                </m:rPr>
                <m:t>x</m:t>
              </m:r>
            </m:e>
            <m:sub>
              <m:r>
                <m:t>i</m:t>
              </m:r>
            </m:sub>
          </m:sSub>
        </m:oMath>
      </m:oMathPara>
    </w:p>
    <w:p>
      <w:pPr>
        <w:pStyle w:val="FirstParagraph"/>
      </w:pPr>
      <w:r>
        <w:t xml:space="preserve">For ranking and explanation, a simpler profile vector is also kept:</w:t>
      </w:r>
    </w:p>
    <w:p>
      <w:pPr>
        <w:pStyle w:val="BodyText"/>
      </w:pPr>
      <m:oMathPara>
        <m:oMathParaPr>
          <m:jc m:val="center"/>
        </m:oMathParaPr>
        <m:oMath>
          <m:sSubSup>
            <m:e>
              <m:r>
                <m:rPr>
                  <m:sty m:val="bi"/>
                </m:rPr>
                <m:t>p</m:t>
              </m:r>
            </m:e>
            <m:sub>
              <m:r>
                <m:t>u</m:t>
              </m:r>
            </m:sub>
            <m:sup>
              <m:r>
                <m:rPr>
                  <m:nor/>
                  <m:sty m:val="p"/>
                </m:rPr>
                <m:t>cat</m:t>
              </m:r>
            </m:sup>
          </m:sSubSup>
          <m:r>
            <m:rPr>
              <m:sty m:val="p"/>
            </m:rPr>
            <m:t>=</m:t>
          </m:r>
          <m:f>
            <m:fPr>
              <m:type m:val="bar"/>
            </m:fPr>
            <m:num>
              <m:nary>
                <m:naryPr>
                  <m:chr m:val="∑"/>
                  <m:limLoc m:val="undOvr"/>
                  <m:subHide m:val="off"/>
                  <m:supHide m:val="on"/>
                </m:naryPr>
                <m:sub>
                  <m:r>
                    <m:t>j</m:t>
                  </m:r>
                  <m:r>
                    <m:rPr>
                      <m:sty m:val="p"/>
                    </m:rPr>
                    <m:t>∈</m:t>
                  </m:r>
                  <m:sSub>
                    <m:e>
                      <m:r>
                        <m:rPr>
                          <m:scr m:val="script"/>
                          <m:sty m:val="p"/>
                        </m:rPr>
                        <m:t>I</m:t>
                      </m:r>
                    </m:e>
                    <m:sub>
                      <m:r>
                        <m:t>u</m:t>
                      </m:r>
                    </m:sub>
                  </m:sSub>
                </m:sub>
                <m:sup>
                  <m:r>
                    <m:t>​</m:t>
                  </m:r>
                </m:sup>
                <m:e>
                  <m:sSub>
                    <m:e>
                      <m:acc>
                        <m:accPr>
                          <m:chr m:val="̃"/>
                        </m:accPr>
                        <m:e>
                          <m:r>
                            <m:t>r</m:t>
                          </m:r>
                        </m:e>
                      </m:acc>
                    </m:e>
                    <m:sub>
                      <m:r>
                        <m:t>u</m:t>
                      </m:r>
                      <m:r>
                        <m:t>j</m:t>
                      </m:r>
                    </m:sub>
                  </m:sSub>
                </m:e>
              </m:nary>
              <m:r>
                <m:t> </m:t>
              </m:r>
              <m:sSub>
                <m:e>
                  <m:r>
                    <m:rPr>
                      <m:sty m:val="bi"/>
                    </m:rPr>
                    <m:t>x</m:t>
                  </m:r>
                </m:e>
                <m:sub>
                  <m:r>
                    <m:t>j</m:t>
                  </m:r>
                </m:sub>
              </m:sSub>
            </m:num>
            <m:den>
              <m:nary>
                <m:naryPr>
                  <m:chr m:val="∑"/>
                  <m:limLoc m:val="undOvr"/>
                  <m:subHide m:val="off"/>
                  <m:supHide m:val="on"/>
                </m:naryPr>
                <m:sub>
                  <m:r>
                    <m:t>j</m:t>
                  </m:r>
                  <m:r>
                    <m:rPr>
                      <m:sty m:val="p"/>
                    </m:rPr>
                    <m:t>∈</m:t>
                  </m:r>
                  <m:sSub>
                    <m:e>
                      <m:r>
                        <m:rPr>
                          <m:scr m:val="script"/>
                          <m:sty m:val="p"/>
                        </m:rPr>
                        <m:t>I</m:t>
                      </m:r>
                    </m:e>
                    <m:sub>
                      <m:r>
                        <m:t>u</m:t>
                      </m:r>
                    </m:sub>
                  </m:sSub>
                </m:sub>
                <m:sup>
                  <m:r>
                    <m:t>​</m:t>
                  </m:r>
                </m:sup>
                <m:e>
                  <m:r>
                    <m:rPr>
                      <m:sty m:val="p"/>
                    </m:rPr>
                    <m:t>|</m:t>
                  </m:r>
                </m:e>
              </m:nary>
              <m:sSub>
                <m:e>
                  <m:acc>
                    <m:accPr>
                      <m:chr m:val="̃"/>
                    </m:accPr>
                    <m:e>
                      <m:r>
                        <m:t>r</m:t>
                      </m:r>
                    </m:e>
                  </m:acc>
                </m:e>
                <m:sub>
                  <m:r>
                    <m:t>u</m:t>
                  </m:r>
                  <m:r>
                    <m:t>j</m:t>
                  </m:r>
                </m:sub>
              </m:sSub>
              <m:r>
                <m:rPr>
                  <m:sty m:val="p"/>
                </m:rPr>
                <m:t>|</m:t>
              </m:r>
            </m:den>
          </m:f>
          <m:r>
            <m:rPr>
              <m:sty m:val="p"/>
            </m:rPr>
            <m:t>,</m:t>
          </m:r>
          <m:r>
            <m:t>  </m:t>
          </m:r>
          <m:r>
            <m:rPr>
              <m:nor/>
              <m:sty m:val="p"/>
            </m:rPr>
            <m:t>sim</m:t>
          </m:r>
          <m:r>
            <m:rPr>
              <m:sty m:val="p"/>
            </m:rPr>
            <m:t>(</m:t>
          </m:r>
          <m:r>
            <m:t>u</m:t>
          </m:r>
          <m:r>
            <m:rPr>
              <m:sty m:val="p"/>
            </m:rPr>
            <m:t>,</m:t>
          </m:r>
          <m:r>
            <m:t>i</m:t>
          </m:r>
          <m:r>
            <m:rPr>
              <m:sty m:val="p"/>
            </m:rPr>
            <m:t>)</m:t>
          </m:r>
          <m:r>
            <m:rPr>
              <m:sty m:val="p"/>
            </m:rPr>
            <m:t>=</m:t>
          </m:r>
          <m:f>
            <m:fPr>
              <m:type m:val="bar"/>
            </m:fPr>
            <m:num>
              <m:sSubSup>
                <m:e>
                  <m:r>
                    <m:rPr>
                      <m:sty m:val="bi"/>
                    </m:rPr>
                    <m:t>p</m:t>
                  </m:r>
                </m:e>
                <m:sub>
                  <m:r>
                    <m:t>u</m:t>
                  </m:r>
                </m:sub>
                <m:sup>
                  <m:r>
                    <m:rPr>
                      <m:nor/>
                      <m:sty m:val="p"/>
                    </m:rPr>
                    <m:t>cat</m:t>
                  </m:r>
                  <m:r>
                    <m:rPr>
                      <m:sty m:val="p"/>
                    </m:rPr>
                    <m:t>⊤</m:t>
                  </m:r>
                </m:sup>
              </m:sSubSup>
              <m:sSub>
                <m:e>
                  <m:r>
                    <m:rPr>
                      <m:sty m:val="bi"/>
                    </m:rPr>
                    <m:t>x</m:t>
                  </m:r>
                </m:e>
                <m:sub>
                  <m:r>
                    <m:t>i</m:t>
                  </m:r>
                </m:sub>
              </m:sSub>
            </m:num>
            <m:den>
              <m:r>
                <m:rPr>
                  <m:sty m:val="p"/>
                </m:rPr>
                <m:t>∥</m:t>
              </m:r>
              <m:sSubSup>
                <m:e>
                  <m:r>
                    <m:rPr>
                      <m:sty m:val="bi"/>
                    </m:rPr>
                    <m:t>p</m:t>
                  </m:r>
                </m:e>
                <m:sub>
                  <m:r>
                    <m:t>u</m:t>
                  </m:r>
                </m:sub>
                <m:sup>
                  <m:r>
                    <m:rPr>
                      <m:nor/>
                      <m:sty m:val="p"/>
                    </m:rPr>
                    <m:t>cat</m:t>
                  </m:r>
                </m:sup>
              </m:sSubSup>
              <m:r>
                <m:rPr>
                  <m:sty m:val="p"/>
                </m:rPr>
                <m:t>∥</m:t>
              </m:r>
              <m:r>
                <m:t> </m:t>
              </m:r>
              <m:r>
                <m:rPr>
                  <m:sty m:val="p"/>
                </m:rPr>
                <m:t>∥</m:t>
              </m:r>
              <m:sSub>
                <m:e>
                  <m:r>
                    <m:rPr>
                      <m:sty m:val="bi"/>
                    </m:rPr>
                    <m:t>x</m:t>
                  </m:r>
                </m:e>
                <m:sub>
                  <m:r>
                    <m:t>i</m:t>
                  </m:r>
                </m:sub>
              </m:sSub>
              <m:r>
                <m:rPr>
                  <m:sty m:val="p"/>
                </m:rPr>
                <m:t>∥</m:t>
              </m:r>
            </m:den>
          </m:f>
        </m:oMath>
      </m:oMathPara>
    </w:p>
    <w:bookmarkEnd w:id="84"/>
    <w:bookmarkStart w:id="85" w:name="hybrid"/>
    <w:p>
      <w:pPr>
        <w:pStyle w:val="Heading3"/>
      </w:pPr>
      <w:r>
        <w:t xml:space="preserve">5.5 Hybrid</w:t>
      </w:r>
    </w:p>
    <w:p>
      <w:pPr>
        <w:pStyle w:val="FirstParagraph"/>
      </w:pPr>
      <w:r>
        <w:t xml:space="preserve">The proposal’s fixed-weight blend, with alpha chosen by grid search on validation RMSE:</w:t>
      </w:r>
    </w:p>
    <w:p>
      <w:pPr>
        <w:pStyle w:val="BodyText"/>
      </w:pPr>
      <m:oMathPara>
        <m:oMathParaPr>
          <m:jc m:val="center"/>
        </m:oMathParaPr>
        <m:oMath>
          <m:sSub>
            <m:e>
              <m:acc>
                <m:accPr>
                  <m:chr m:val="̂"/>
                </m:accPr>
                <m:e>
                  <m:r>
                    <m:t>r</m:t>
                  </m:r>
                </m:e>
              </m:acc>
            </m:e>
            <m:sub>
              <m:r>
                <m:t>u</m:t>
              </m:r>
              <m:r>
                <m:t>i</m:t>
              </m:r>
            </m:sub>
          </m:sSub>
          <m:r>
            <m:rPr>
              <m:sty m:val="p"/>
            </m:rPr>
            <m:t>=</m:t>
          </m:r>
          <m:r>
            <m:t>α</m:t>
          </m:r>
          <m:r>
            <m:t> </m:t>
          </m:r>
          <m:sSubSup>
            <m:e>
              <m:acc>
                <m:accPr>
                  <m:chr m:val="̂"/>
                </m:accPr>
                <m:e>
                  <m:r>
                    <m:t>r</m:t>
                  </m:r>
                </m:e>
              </m:acc>
            </m:e>
            <m:sub>
              <m:r>
                <m:t>u</m:t>
              </m:r>
              <m:r>
                <m:t>i</m:t>
              </m:r>
            </m:sub>
            <m:sup>
              <m:r>
                <m:rPr>
                  <m:nor/>
                  <m:sty m:val="p"/>
                </m:rPr>
                <m:t>CF</m:t>
              </m:r>
            </m:sup>
          </m:sSubSup>
          <m:r>
            <m:rPr>
              <m:sty m:val="p"/>
            </m:rPr>
            <m:t>+</m:t>
          </m:r>
          <m:r>
            <m:rPr>
              <m:sty m:val="p"/>
            </m:rPr>
            <m:t>(</m:t>
          </m:r>
          <m:r>
            <m:t>1</m:t>
          </m:r>
          <m:r>
            <m:rPr>
              <m:sty m:val="p"/>
            </m:rPr>
            <m:t>−</m:t>
          </m:r>
          <m:r>
            <m:t>α</m:t>
          </m:r>
          <m:r>
            <m:rPr>
              <m:sty m:val="p"/>
            </m:rPr>
            <m:t>)</m:t>
          </m:r>
          <m:r>
            <m:t> </m:t>
          </m:r>
          <m:sSubSup>
            <m:e>
              <m:acc>
                <m:accPr>
                  <m:chr m:val="̂"/>
                </m:accPr>
                <m:e>
                  <m:r>
                    <m:t>r</m:t>
                  </m:r>
                </m:e>
              </m:acc>
            </m:e>
            <m:sub>
              <m:r>
                <m:t>u</m:t>
              </m:r>
              <m:r>
                <m:t>i</m:t>
              </m:r>
            </m:sub>
            <m:sup>
              <m:r>
                <m:rPr>
                  <m:nor/>
                  <m:sty m:val="p"/>
                </m:rPr>
                <m:t>CBF</m:t>
              </m:r>
            </m:sup>
          </m:sSubSup>
          <m:r>
            <m:rPr>
              <m:sty m:val="p"/>
            </m:rPr>
            <m:t>,</m:t>
          </m:r>
          <m:r>
            <m:t>  </m:t>
          </m:r>
          <m:sSup>
            <m:e>
              <m:r>
                <m:t>α</m:t>
              </m:r>
            </m:e>
            <m:sup>
              <m:r>
                <m:rPr>
                  <m:sty m:val="p"/>
                </m:rPr>
                <m:t>*</m:t>
              </m:r>
            </m:sup>
          </m:sSup>
          <m:r>
            <m:rPr>
              <m:sty m:val="p"/>
            </m:rPr>
            <m:t>=</m:t>
          </m:r>
          <m:r>
            <m:rPr>
              <m:sty m:val="p"/>
            </m:rPr>
            <m:t>arg</m:t>
          </m:r>
          <m:limLow>
            <m:e>
              <m:r>
                <m:rPr>
                  <m:sty m:val="p"/>
                </m:rPr>
                <m:t>min</m:t>
              </m:r>
            </m:e>
            <m:lim>
              <m:r>
                <m:t>α</m:t>
              </m:r>
              <m:r>
                <m:rPr>
                  <m:sty m:val="p"/>
                </m:rPr>
                <m:t>∈</m:t>
              </m:r>
              <m:r>
                <m:rPr>
                  <m:sty m:val="p"/>
                </m:rPr>
                <m:t>{</m:t>
              </m:r>
              <m:r>
                <m:t>0</m:t>
              </m:r>
              <m:r>
                <m:rPr>
                  <m:sty m:val="p"/>
                </m:rPr>
                <m:t>,</m:t>
              </m:r>
              <m:r>
                <m:t>0.1</m:t>
              </m:r>
              <m:r>
                <m:rPr>
                  <m:sty m:val="p"/>
                </m:rPr>
                <m:t>,</m:t>
              </m:r>
              <m:r>
                <m:rPr>
                  <m:sty m:val="p"/>
                </m:rPr>
                <m:t>…</m:t>
              </m:r>
              <m:r>
                <m:rPr>
                  <m:sty m:val="p"/>
                </m:rPr>
                <m:t>,</m:t>
              </m:r>
              <m:r>
                <m:t>1</m:t>
              </m:r>
              <m:r>
                <m:rPr>
                  <m:sty m:val="p"/>
                </m:rPr>
                <m:t>}</m:t>
              </m:r>
            </m:lim>
          </m:limLow>
          <m:sSub>
            <m:e>
              <m:r>
                <m:rPr>
                  <m:nor/>
                  <m:sty m:val="p"/>
                </m:rPr>
                <m:t>RMSE</m:t>
              </m:r>
            </m:e>
            <m:sub>
              <m:r>
                <m:rPr>
                  <m:nor/>
                  <m:sty m:val="p"/>
                </m:rPr>
                <m:t>val</m:t>
              </m:r>
            </m:sub>
          </m:sSub>
          <m:r>
            <m:rPr>
              <m:sty m:val="p"/>
            </m:rPr>
            <m:t>(</m:t>
          </m:r>
          <m:r>
            <m:t>α</m:t>
          </m:r>
          <m:r>
            <m:rPr>
              <m:sty m:val="p"/>
            </m:rPr>
            <m:t>)</m:t>
          </m:r>
        </m:oMath>
      </m:oMathPara>
    </w:p>
    <w:p>
      <w:pPr>
        <w:pStyle w:val="FirstParagraph"/>
      </w:pPr>
      <w:r>
        <w:t xml:space="preserve">The adaptive variant trusts CF more as a user rates more places; kappa is the number of ratings at which CF and CBF get equal weight:</w:t>
      </w:r>
    </w:p>
    <w:p>
      <w:pPr>
        <w:pStyle w:val="BodyText"/>
      </w:pPr>
      <m:oMathPara>
        <m:oMathParaPr>
          <m:jc m:val="center"/>
        </m:oMathParaPr>
        <m:oMath>
          <m:r>
            <m:t>α</m:t>
          </m:r>
          <m:r>
            <m:rPr>
              <m:sty m:val="p"/>
            </m:rPr>
            <m:t>(</m:t>
          </m:r>
          <m:sSub>
            <m:e>
              <m:r>
                <m:t>n</m:t>
              </m:r>
            </m:e>
            <m:sub>
              <m:r>
                <m:t>u</m:t>
              </m:r>
            </m:sub>
          </m:sSub>
          <m:r>
            <m:rPr>
              <m:sty m:val="p"/>
            </m:rPr>
            <m:t>)</m:t>
          </m:r>
          <m:r>
            <m:rPr>
              <m:sty m:val="p"/>
            </m:rPr>
            <m:t>=</m:t>
          </m:r>
          <m:f>
            <m:fPr>
              <m:type m:val="bar"/>
            </m:fPr>
            <m:num>
              <m:sSub>
                <m:e>
                  <m:r>
                    <m:t>n</m:t>
                  </m:r>
                </m:e>
                <m:sub>
                  <m:r>
                    <m:t>u</m:t>
                  </m:r>
                </m:sub>
              </m:sSub>
            </m:num>
            <m:den>
              <m:sSub>
                <m:e>
                  <m:r>
                    <m:t>n</m:t>
                  </m:r>
                </m:e>
                <m:sub>
                  <m:r>
                    <m:t>u</m:t>
                  </m:r>
                </m:sub>
              </m:sSub>
              <m:r>
                <m:rPr>
                  <m:sty m:val="p"/>
                </m:rPr>
                <m:t>+</m:t>
              </m:r>
              <m:r>
                <m:t>κ</m:t>
              </m:r>
            </m:den>
          </m:f>
          <m:r>
            <m:rPr>
              <m:sty m:val="p"/>
            </m:rPr>
            <m:t>,</m:t>
          </m:r>
          <m:r>
            <m:t>  </m:t>
          </m:r>
          <m:sSub>
            <m:e>
              <m:acc>
                <m:accPr>
                  <m:chr m:val="̂"/>
                </m:accPr>
                <m:e>
                  <m:r>
                    <m:t>r</m:t>
                  </m:r>
                </m:e>
              </m:acc>
            </m:e>
            <m:sub>
              <m:r>
                <m:t>u</m:t>
              </m:r>
              <m:r>
                <m:t>i</m:t>
              </m:r>
            </m:sub>
          </m:sSub>
          <m:r>
            <m:rPr>
              <m:sty m:val="p"/>
            </m:rPr>
            <m:t>=</m:t>
          </m:r>
          <m:r>
            <m:t>α</m:t>
          </m:r>
          <m:r>
            <m:rPr>
              <m:sty m:val="p"/>
            </m:rPr>
            <m:t>(</m:t>
          </m:r>
          <m:sSub>
            <m:e>
              <m:r>
                <m:t>n</m:t>
              </m:r>
            </m:e>
            <m:sub>
              <m:r>
                <m:t>u</m:t>
              </m:r>
            </m:sub>
          </m:sSub>
          <m:r>
            <m:rPr>
              <m:sty m:val="p"/>
            </m:rPr>
            <m:t>)</m:t>
          </m:r>
          <m:r>
            <m:t> </m:t>
          </m:r>
          <m:sSubSup>
            <m:e>
              <m:acc>
                <m:accPr>
                  <m:chr m:val="̂"/>
                </m:accPr>
                <m:e>
                  <m:r>
                    <m:t>r</m:t>
                  </m:r>
                </m:e>
              </m:acc>
            </m:e>
            <m:sub>
              <m:r>
                <m:t>u</m:t>
              </m:r>
              <m:r>
                <m:t>i</m:t>
              </m:r>
            </m:sub>
            <m:sup>
              <m:r>
                <m:rPr>
                  <m:nor/>
                  <m:sty m:val="p"/>
                </m:rPr>
                <m:t>CF</m:t>
              </m:r>
            </m:sup>
          </m:sSubSup>
          <m:r>
            <m:rPr>
              <m:sty m:val="p"/>
            </m:rPr>
            <m:t>+</m:t>
          </m:r>
          <m:d>
            <m:dPr>
              <m:begChr m:val="("/>
              <m:sepChr m:val=""/>
              <m:endChr m:val=")"/>
              <m:grow/>
            </m:dPr>
            <m:e>
              <m:r>
                <m:t>1</m:t>
              </m:r>
              <m:r>
                <m:rPr>
                  <m:sty m:val="p"/>
                </m:rPr>
                <m:t>−</m:t>
              </m:r>
              <m:r>
                <m:t>α</m:t>
              </m:r>
              <m:r>
                <m:rPr>
                  <m:sty m:val="p"/>
                </m:rPr>
                <m:t>(</m:t>
              </m:r>
              <m:sSub>
                <m:e>
                  <m:r>
                    <m:t>n</m:t>
                  </m:r>
                </m:e>
                <m:sub>
                  <m:r>
                    <m:t>u</m:t>
                  </m:r>
                </m:sub>
              </m:sSub>
              <m:r>
                <m:rPr>
                  <m:sty m:val="p"/>
                </m:rPr>
                <m:t>)</m:t>
              </m:r>
            </m:e>
          </m:d>
          <m:r>
            <m:t> </m:t>
          </m:r>
          <m:sSubSup>
            <m:e>
              <m:acc>
                <m:accPr>
                  <m:chr m:val="̂"/>
                </m:accPr>
                <m:e>
                  <m:r>
                    <m:t>r</m:t>
                  </m:r>
                </m:e>
              </m:acc>
            </m:e>
            <m:sub>
              <m:r>
                <m:t>u</m:t>
              </m:r>
              <m:r>
                <m:t>i</m:t>
              </m:r>
            </m:sub>
            <m:sup>
              <m:r>
                <m:rPr>
                  <m:nor/>
                  <m:sty m:val="p"/>
                </m:rPr>
                <m:t>CBF</m:t>
              </m:r>
            </m:sup>
          </m:sSubSup>
        </m:oMath>
      </m:oMathPara>
    </w:p>
    <w:bookmarkEnd w:id="85"/>
    <w:bookmarkStart w:id="86" w:name="candidate-generation"/>
    <w:p>
      <w:pPr>
        <w:pStyle w:val="Heading3"/>
      </w:pPr>
      <w:r>
        <w:t xml:space="preserve">5.6 Candidate generation</w:t>
      </w:r>
    </w:p>
    <w:p>
      <w:pPr>
        <w:pStyle w:val="FirstParagraph"/>
      </w:pPr>
      <w:r>
        <w:t xml:space="preserve">Candidates are open businesses the user has not rated; the top M = 50 by predicted rating go to re-ranking.</w:t>
      </w:r>
    </w:p>
    <w:p>
      <w:pPr>
        <w:pStyle w:val="BodyText"/>
      </w:pPr>
      <m:oMathPara>
        <m:oMathParaPr>
          <m:jc m:val="center"/>
        </m:oMathParaPr>
        <m:oMath>
          <m:sSub>
            <m:e>
              <m:r>
                <m:rPr>
                  <m:scr m:val="script"/>
                  <m:sty m:val="p"/>
                </m:rPr>
                <m:t>C</m:t>
              </m:r>
            </m:e>
            <m:sub>
              <m:r>
                <m:t>u</m:t>
              </m:r>
            </m:sub>
          </m:sSub>
          <m:r>
            <m:rPr>
              <m:sty m:val="p"/>
            </m:rPr>
            <m:t>=</m:t>
          </m:r>
          <m:sSub>
            <m:e>
              <m:r>
                <m:rPr>
                  <m:sty m:val="p"/>
                </m:rPr>
                <m:t>top-M</m:t>
              </m:r>
            </m:e>
            <m:sub>
              <m:r>
                <m:t> </m:t>
              </m:r>
              <m:r>
                <m:t>i</m:t>
              </m:r>
              <m:r>
                <m:rPr>
                  <m:sty m:val="p"/>
                </m:rPr>
                <m:t>∈</m:t>
              </m:r>
              <m:r>
                <m:rPr>
                  <m:scr m:val="script"/>
                  <m:sty m:val="p"/>
                </m:rPr>
                <m:t>I</m:t>
              </m:r>
              <m:r>
                <m:rPr>
                  <m:sty m:val="p"/>
                </m:rPr>
                <m:t>\</m:t>
              </m:r>
              <m:sSub>
                <m:e>
                  <m:r>
                    <m:rPr>
                      <m:scr m:val="script"/>
                      <m:sty m:val="p"/>
                    </m:rPr>
                    <m:t>I</m:t>
                  </m:r>
                </m:e>
                <m:sub>
                  <m:r>
                    <m:t>u</m:t>
                  </m:r>
                </m:sub>
              </m:sSub>
              <m:r>
                <m:rPr>
                  <m:sty m:val="p"/>
                </m:rPr>
                <m:t>,</m:t>
              </m:r>
              <m:r>
                <m:t> </m:t>
              </m:r>
              <m:r>
                <m:rPr>
                  <m:nor/>
                  <m:sty m:val="p"/>
                </m:rPr>
                <m:t>is_open</m:t>
              </m:r>
              <m:r>
                <m:rPr>
                  <m:sty m:val="p"/>
                </m:rPr>
                <m:t>(</m:t>
              </m:r>
              <m:r>
                <m:t>i</m:t>
              </m:r>
              <m:r>
                <m:rPr>
                  <m:sty m:val="p"/>
                </m:rPr>
                <m:t>)</m:t>
              </m:r>
              <m:r>
                <m:rPr>
                  <m:sty m:val="p"/>
                </m:rPr>
                <m:t>=</m:t>
              </m:r>
              <m:r>
                <m:t>1</m:t>
              </m:r>
            </m:sub>
          </m:sSub>
          <m:r>
            <m:t> </m:t>
          </m:r>
          <m:sSub>
            <m:e>
              <m:acc>
                <m:accPr>
                  <m:chr m:val="̂"/>
                </m:accPr>
                <m:e>
                  <m:r>
                    <m:t>r</m:t>
                  </m:r>
                </m:e>
              </m:acc>
            </m:e>
            <m:sub>
              <m:r>
                <m:t>u</m:t>
              </m:r>
              <m:r>
                <m:t>i</m:t>
              </m:r>
            </m:sub>
          </m:sSub>
        </m:oMath>
      </m:oMathPara>
    </w:p>
    <w:p>
      <w:pPr>
        <w:pStyle w:val="FirstParagraph"/>
      </w:pPr>
      <w:r>
        <w:t xml:space="preserve">Planned model figures:</w:t>
      </w:r>
    </w:p>
    <w:tbl>
      <w:tblPr>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Figure</w:t>
            </w:r>
          </w:p>
        </w:tc>
        <w:tc>
          <w:tcPr/>
          <w:p>
            <w:pPr>
              <w:pStyle w:val="Compact"/>
            </w:pPr>
            <w:r>
              <w:t xml:space="preserve">Plot type</w:t>
            </w:r>
          </w:p>
        </w:tc>
      </w:tr>
      <w:tr>
        <w:tc>
          <w:tcPr/>
          <w:p>
            <w:pPr>
              <w:pStyle w:val="Compact"/>
            </w:pPr>
            <w:r>
              <w:t xml:space="preserve">M1</w:t>
            </w:r>
          </w:p>
        </w:tc>
        <w:tc>
          <w:tcPr/>
          <w:p>
            <w:pPr>
              <w:pStyle w:val="Compact"/>
            </w:pPr>
            <w:r>
              <w:t xml:space="preserve">Validation RMSE vs neighbors k, one line per similarity</w:t>
            </w:r>
          </w:p>
        </w:tc>
        <w:tc>
          <w:tcPr/>
          <w:p>
            <w:pPr>
              <w:pStyle w:val="Compact"/>
            </w:pPr>
            <w:r>
              <w:t xml:space="preserve">Line chart</w:t>
            </w:r>
          </w:p>
        </w:tc>
      </w:tr>
      <w:tr>
        <w:tc>
          <w:tcPr/>
          <w:p>
            <w:pPr>
              <w:pStyle w:val="Compact"/>
            </w:pPr>
            <w:r>
              <w:t xml:space="preserve">M2</w:t>
            </w:r>
          </w:p>
        </w:tc>
        <w:tc>
          <w:tcPr/>
          <w:p>
            <w:pPr>
              <w:pStyle w:val="Compact"/>
            </w:pPr>
            <w:r>
              <w:t xml:space="preserve">Distribution of item-item similarity values</w:t>
            </w:r>
          </w:p>
        </w:tc>
        <w:tc>
          <w:tcPr/>
          <w:p>
            <w:pPr>
              <w:pStyle w:val="Compact"/>
            </w:pPr>
            <w:r>
              <w:t xml:space="preserve">Histogram</w:t>
            </w:r>
          </w:p>
        </w:tc>
      </w:tr>
      <w:tr>
        <w:tc>
          <w:tcPr/>
          <w:p>
            <w:pPr>
              <w:pStyle w:val="Compact"/>
            </w:pPr>
            <w:r>
              <w:t xml:space="preserve">M3</w:t>
            </w:r>
          </w:p>
        </w:tc>
        <w:tc>
          <w:tcPr/>
          <w:p>
            <w:pPr>
              <w:pStyle w:val="Compact"/>
            </w:pPr>
            <w:r>
              <w:t xml:space="preserve">MF train and validation RMSE per epoch</w:t>
            </w:r>
          </w:p>
        </w:tc>
        <w:tc>
          <w:tcPr/>
          <w:p>
            <w:pPr>
              <w:pStyle w:val="Compact"/>
            </w:pPr>
            <w:r>
              <w:t xml:space="preserve">Learning curves</w:t>
            </w:r>
          </w:p>
        </w:tc>
      </w:tr>
      <w:tr>
        <w:tc>
          <w:tcPr/>
          <w:p>
            <w:pPr>
              <w:pStyle w:val="Compact"/>
            </w:pPr>
            <w:r>
              <w:t xml:space="preserve">M4</w:t>
            </w:r>
          </w:p>
        </w:tc>
        <w:tc>
          <w:tcPr/>
          <w:p>
            <w:pPr>
              <w:pStyle w:val="Compact"/>
            </w:pPr>
            <w:r>
              <w:t xml:space="preserve">Validation RMSE over f x lambda</w:t>
            </w:r>
          </w:p>
        </w:tc>
        <w:tc>
          <w:tcPr/>
          <w:p>
            <w:pPr>
              <w:pStyle w:val="Compact"/>
            </w:pPr>
            <w:r>
              <w:t xml:space="preserve">Heatmap</w:t>
            </w:r>
          </w:p>
        </w:tc>
      </w:tr>
      <w:tr>
        <w:tc>
          <w:tcPr/>
          <w:p>
            <w:pPr>
              <w:pStyle w:val="Compact"/>
            </w:pPr>
            <w:r>
              <w:t xml:space="preserve">M5</w:t>
            </w:r>
          </w:p>
        </w:tc>
        <w:tc>
          <w:tcPr/>
          <w:p>
            <w:pPr>
              <w:pStyle w:val="Compact"/>
            </w:pPr>
            <w:r>
              <w:t xml:space="preserve">Validation RMSE vs alpha</w:t>
            </w:r>
          </w:p>
        </w:tc>
        <w:tc>
          <w:tcPr/>
          <w:p>
            <w:pPr>
              <w:pStyle w:val="Compact"/>
            </w:pPr>
            <w:r>
              <w:t xml:space="preserve">Line chart with the minimum marked</w:t>
            </w:r>
          </w:p>
        </w:tc>
      </w:tr>
      <w:tr>
        <w:tc>
          <w:tcPr/>
          <w:p>
            <w:pPr>
              <w:pStyle w:val="Compact"/>
            </w:pPr>
            <w:r>
              <w:t xml:space="preserve">M6</w:t>
            </w:r>
          </w:p>
        </w:tc>
        <w:tc>
          <w:tcPr/>
          <w:p>
            <w:pPr>
              <w:pStyle w:val="Compact"/>
            </w:pPr>
            <w:r>
              <w:t xml:space="preserve">alpha(n_u) for the chosen kappa</w:t>
            </w:r>
          </w:p>
        </w:tc>
        <w:tc>
          <w:tcPr/>
          <w:p>
            <w:pPr>
              <w:pStyle w:val="Compact"/>
            </w:pPr>
            <w:r>
              <w:t xml:space="preserve">Curve over n_u</w:t>
            </w:r>
          </w:p>
        </w:tc>
      </w:tr>
      <w:tr>
        <w:tc>
          <w:tcPr/>
          <w:p>
            <w:pPr>
              <w:pStyle w:val="Compact"/>
            </w:pPr>
            <w:r>
              <w:t xml:space="preserve">M7</w:t>
            </w:r>
          </w:p>
        </w:tc>
        <w:tc>
          <w:tcPr/>
          <w:p>
            <w:pPr>
              <w:pStyle w:val="Compact"/>
            </w:pPr>
            <w:r>
              <w:t xml:space="preserve">Item latent factors projected to 2-D, colored by top category</w:t>
            </w:r>
          </w:p>
        </w:tc>
        <w:tc>
          <w:tcPr/>
          <w:p>
            <w:pPr>
              <w:pStyle w:val="Compact"/>
            </w:pPr>
            <w:r>
              <w:t xml:space="preserve">t-SNE or UMAP scatter</w:t>
            </w:r>
          </w:p>
        </w:tc>
      </w:tr>
      <w:tr>
        <w:tc>
          <w:tcPr/>
          <w:p>
            <w:pPr>
              <w:pStyle w:val="Compact"/>
            </w:pPr>
            <w:r>
              <w:t xml:space="preserve">M8</w:t>
            </w:r>
          </w:p>
        </w:tc>
        <w:tc>
          <w:tcPr/>
          <w:p>
            <w:pPr>
              <w:pStyle w:val="Compact"/>
            </w:pPr>
            <w:r>
              <w:t xml:space="preserve">Largest positive and negative weights of theta_u for sample users</w:t>
            </w:r>
          </w:p>
        </w:tc>
        <w:tc>
          <w:tcPr/>
          <w:p>
            <w:pPr>
              <w:pStyle w:val="Compact"/>
            </w:pPr>
            <w:r>
              <w:t xml:space="preserve">Diverging bar chart</w:t>
            </w:r>
          </w:p>
        </w:tc>
      </w:tr>
      <w:tr>
        <w:tc>
          <w:tcPr/>
          <w:p>
            <w:pPr>
              <w:pStyle w:val="Compact"/>
            </w:pPr>
            <w:r>
              <w:t xml:space="preserve">M9</w:t>
            </w:r>
          </w:p>
        </w:tc>
        <w:tc>
          <w:tcPr/>
          <w:p>
            <w:pPr>
              <w:pStyle w:val="Compact"/>
            </w:pPr>
            <w:r>
              <w:t xml:space="preserve">Learned item bias vs item mean rating</w:t>
            </w:r>
          </w:p>
        </w:tc>
        <w:tc>
          <w:tcPr/>
          <w:p>
            <w:pPr>
              <w:pStyle w:val="Compact"/>
            </w:pPr>
            <w:r>
              <w:t xml:space="preserve">Scatter</w:t>
            </w:r>
          </w:p>
        </w:tc>
      </w:tr>
    </w:tbl>
    <w:bookmarkEnd w:id="86"/>
    <w:bookmarkEnd w:id="87"/>
    <w:bookmarkStart w:id="96" w:name="distance-aware-re-ranking"/>
    <w:p>
      <w:pPr>
        <w:pStyle w:val="Heading2"/>
      </w:pPr>
      <w:r>
        <w:t xml:space="preserve">6. Distance-aware re-ranking</w:t>
      </w:r>
    </w:p>
    <w:p>
      <w:pPr>
        <w:pStyle w:val="FirstParagraph"/>
      </w:pPr>
      <w:r>
        <w:t xml:space="preserve">The M = 50 candidates are re-scored by multiplying predicted rating with a distance weight, then cut to the final Top-N. The decay scale is the single knob that trades accuracy for travel distance, which is exactly what RQ1 measures.</w:t>
      </w:r>
    </w:p>
    <w:bookmarkStart w:id="88" w:name="distance"/>
    <w:p>
      <w:pPr>
        <w:pStyle w:val="Heading3"/>
      </w:pPr>
      <w:r>
        <w:t xml:space="preserve">6.1 Distance</w:t>
      </w:r>
    </w:p>
    <w:p>
      <w:pPr>
        <w:pStyle w:val="FirstParagraph"/>
      </w:pPr>
      <w:r>
        <w:t xml:space="preserve">Straight-line distance on the sphere (haversine), with Earth radius R_E = 6,371 km and coordinates in radians. Road distance is out of scope and noted as a limitation.</w:t>
      </w:r>
    </w:p>
    <w:p>
      <w:pPr>
        <w:pStyle w:val="BodyText"/>
      </w:pPr>
      <m:oMathPara>
        <m:oMathParaPr>
          <m:jc m:val="center"/>
        </m:oMathParaPr>
        <m:oMath>
          <m:r>
            <m:t>d</m:t>
          </m:r>
          <m:r>
            <m:rPr>
              <m:sty m:val="p"/>
            </m:rPr>
            <m:t>(</m:t>
          </m:r>
          <m:sSub>
            <m:e>
              <m:r>
                <m:t>ℓ</m:t>
              </m:r>
            </m:e>
            <m:sub>
              <m:r>
                <m:t>a</m:t>
              </m:r>
            </m:sub>
          </m:sSub>
          <m:r>
            <m:rPr>
              <m:sty m:val="p"/>
            </m:rPr>
            <m:t>,</m:t>
          </m:r>
          <m:sSub>
            <m:e>
              <m:r>
                <m:t>ℓ</m:t>
              </m:r>
            </m:e>
            <m:sub>
              <m:r>
                <m:t>b</m:t>
              </m:r>
            </m:sub>
          </m:sSub>
          <m:r>
            <m:rPr>
              <m:sty m:val="p"/>
            </m:rPr>
            <m:t>)</m:t>
          </m:r>
          <m:r>
            <m:rPr>
              <m:sty m:val="p"/>
            </m:rPr>
            <m:t>=</m:t>
          </m:r>
          <m:r>
            <m:t>2</m:t>
          </m:r>
          <m:sSub>
            <m:e>
              <m:r>
                <m:t>R</m:t>
              </m:r>
            </m:e>
            <m:sub>
              <m:r>
                <m:t>E</m:t>
              </m:r>
            </m:sub>
          </m:sSub>
          <m:r>
            <m:rPr>
              <m:sty m:val="p"/>
            </m:rPr>
            <m:t>arcsin</m:t>
          </m:r>
          <m:rad>
            <m:radPr>
              <m:degHide m:val="on"/>
            </m:radPr>
            <m:deg/>
            <m:e>
              <m:sSup>
                <m:e>
                  <m:r>
                    <m:rPr>
                      <m:sty m:val="p"/>
                    </m:rPr>
                    <m:t>sin</m:t>
                  </m:r>
                </m:e>
                <m:sup>
                  <m:r>
                    <m:t>2</m:t>
                  </m:r>
                </m:sup>
              </m:sSup>
              <m:r>
                <m:t>​</m:t>
              </m:r>
              <m:d>
                <m:dPr>
                  <m:begChr m:val="("/>
                  <m:sepChr m:val=""/>
                  <m:endChr m:val=")"/>
                  <m:grow/>
                </m:dPr>
                <m:e>
                  <m:f>
                    <m:fPr>
                      <m:type m:val="bar"/>
                    </m:fPr>
                    <m:num>
                      <m:sSub>
                        <m:e>
                          <m:r>
                            <m:t>φ</m:t>
                          </m:r>
                        </m:e>
                        <m:sub>
                          <m:r>
                            <m:t>b</m:t>
                          </m:r>
                        </m:sub>
                      </m:sSub>
                      <m:r>
                        <m:rPr>
                          <m:sty m:val="p"/>
                        </m:rPr>
                        <m:t>−</m:t>
                      </m:r>
                      <m:sSub>
                        <m:e>
                          <m:r>
                            <m:t>φ</m:t>
                          </m:r>
                        </m:e>
                        <m:sub>
                          <m:r>
                            <m:t>a</m:t>
                          </m:r>
                        </m:sub>
                      </m:sSub>
                    </m:num>
                    <m:den>
                      <m:r>
                        <m:t>2</m:t>
                      </m:r>
                    </m:den>
                  </m:f>
                </m:e>
              </m:d>
              <m:r>
                <m:rPr>
                  <m:sty m:val="p"/>
                </m:rPr>
                <m:t>+</m:t>
              </m:r>
              <m:r>
                <m:rPr>
                  <m:sty m:val="p"/>
                </m:rPr>
                <m:t>cos</m:t>
              </m:r>
              <m:sSub>
                <m:e>
                  <m:r>
                    <m:t>φ</m:t>
                  </m:r>
                </m:e>
                <m:sub>
                  <m:r>
                    <m:t>a</m:t>
                  </m:r>
                </m:sub>
              </m:sSub>
              <m:r>
                <m:rPr>
                  <m:sty m:val="p"/>
                </m:rPr>
                <m:t>cos</m:t>
              </m:r>
              <m:sSub>
                <m:e>
                  <m:r>
                    <m:t>φ</m:t>
                  </m:r>
                </m:e>
                <m:sub>
                  <m:r>
                    <m:t>b</m:t>
                  </m:r>
                </m:sub>
              </m:sSub>
              <m:sSup>
                <m:e>
                  <m:r>
                    <m:rPr>
                      <m:sty m:val="p"/>
                    </m:rPr>
                    <m:t>sin</m:t>
                  </m:r>
                </m:e>
                <m:sup>
                  <m:r>
                    <m:t>2</m:t>
                  </m:r>
                </m:sup>
              </m:sSup>
              <m:r>
                <m:t>​</m:t>
              </m:r>
              <m:d>
                <m:dPr>
                  <m:begChr m:val="("/>
                  <m:sepChr m:val=""/>
                  <m:endChr m:val=")"/>
                  <m:grow/>
                </m:dPr>
                <m:e>
                  <m:f>
                    <m:fPr>
                      <m:type m:val="bar"/>
                    </m:fPr>
                    <m:num>
                      <m:sSub>
                        <m:e>
                          <m:r>
                            <m:t>λ</m:t>
                          </m:r>
                        </m:e>
                        <m:sub>
                          <m:r>
                            <m:t>b</m:t>
                          </m:r>
                        </m:sub>
                      </m:sSub>
                      <m:r>
                        <m:rPr>
                          <m:sty m:val="p"/>
                        </m:rPr>
                        <m:t>−</m:t>
                      </m:r>
                      <m:sSub>
                        <m:e>
                          <m:r>
                            <m:t>λ</m:t>
                          </m:r>
                        </m:e>
                        <m:sub>
                          <m:r>
                            <m:t>a</m:t>
                          </m:r>
                        </m:sub>
                      </m:sSub>
                    </m:num>
                    <m:den>
                      <m:r>
                        <m:t>2</m:t>
                      </m:r>
                    </m:den>
                  </m:f>
                </m:e>
              </m:d>
            </m:e>
          </m:rad>
        </m:oMath>
      </m:oMathPara>
    </w:p>
    <w:bookmarkEnd w:id="88"/>
    <w:bookmarkStart w:id="89" w:name="user-anchor"/>
    <w:p>
      <w:pPr>
        <w:pStyle w:val="Heading3"/>
      </w:pPr>
      <w:r>
        <w:t xml:space="preserve">6.2 User anchor</w:t>
      </w:r>
    </w:p>
    <w:p>
      <w:pPr>
        <w:pStyle w:val="FirstParagraph"/>
      </w:pPr>
      <w:r>
        <w:t xml:space="preserve">Yelp has no user location, so the anchor is the median of the coordinates of the user’s training places (robust to one far trip). In the demo the anchor can also be a typed start point, such as a hotel.</w:t>
      </w:r>
    </w:p>
    <w:p>
      <w:pPr>
        <w:pStyle w:val="BodyText"/>
      </w:pPr>
      <m:oMathPara>
        <m:oMathParaPr>
          <m:jc m:val="center"/>
        </m:oMathParaPr>
        <m:oMath>
          <m:sSub>
            <m:e>
              <m:r>
                <m:t>ℓ</m:t>
              </m:r>
            </m:e>
            <m:sub>
              <m:r>
                <m:t>u</m:t>
              </m:r>
            </m:sub>
          </m:sSub>
          <m:r>
            <m:rPr>
              <m:sty m:val="p"/>
            </m:rPr>
            <m:t>=</m:t>
          </m:r>
          <m:d>
            <m:dPr>
              <m:begChr m:val="("/>
              <m:sepChr m:val=""/>
              <m:endChr m:val=")"/>
              <m:grow/>
            </m:dPr>
            <m:e>
              <m:sSub>
                <m:e>
                  <m:r>
                    <m:rPr>
                      <m:sty m:val="p"/>
                    </m:rPr>
                    <m:t>median</m:t>
                  </m:r>
                </m:e>
                <m:sub>
                  <m:r>
                    <m:t>j</m:t>
                  </m:r>
                  <m:r>
                    <m:rPr>
                      <m:sty m:val="p"/>
                    </m:rPr>
                    <m:t>∈</m:t>
                  </m:r>
                  <m:sSubSup>
                    <m:e>
                      <m:r>
                        <m:rPr>
                          <m:scr m:val="script"/>
                          <m:sty m:val="p"/>
                        </m:rPr>
                        <m:t>I</m:t>
                      </m:r>
                    </m:e>
                    <m:sub>
                      <m:r>
                        <m:t>u</m:t>
                      </m:r>
                    </m:sub>
                    <m:sup>
                      <m:r>
                        <m:rPr>
                          <m:nor/>
                          <m:sty m:val="p"/>
                        </m:rPr>
                        <m:t>train</m:t>
                      </m:r>
                    </m:sup>
                  </m:sSubSup>
                </m:sub>
              </m:sSub>
              <m:sSub>
                <m:e>
                  <m:r>
                    <m:t>φ</m:t>
                  </m:r>
                </m:e>
                <m:sub>
                  <m:r>
                    <m:t>j</m:t>
                  </m:r>
                </m:sub>
              </m:sSub>
              <m:r>
                <m:rPr>
                  <m:sty m:val="p"/>
                </m:rPr>
                <m:t>,</m:t>
              </m:r>
              <m:r>
                <m:t> </m:t>
              </m:r>
              <m:sSub>
                <m:e>
                  <m:r>
                    <m:rPr>
                      <m:sty m:val="p"/>
                    </m:rPr>
                    <m:t>median</m:t>
                  </m:r>
                </m:e>
                <m:sub>
                  <m:r>
                    <m:t>j</m:t>
                  </m:r>
                  <m:r>
                    <m:rPr>
                      <m:sty m:val="p"/>
                    </m:rPr>
                    <m:t>∈</m:t>
                  </m:r>
                  <m:sSubSup>
                    <m:e>
                      <m:r>
                        <m:rPr>
                          <m:scr m:val="script"/>
                          <m:sty m:val="p"/>
                        </m:rPr>
                        <m:t>I</m:t>
                      </m:r>
                    </m:e>
                    <m:sub>
                      <m:r>
                        <m:t>u</m:t>
                      </m:r>
                    </m:sub>
                    <m:sup>
                      <m:r>
                        <m:rPr>
                          <m:nor/>
                          <m:sty m:val="p"/>
                        </m:rPr>
                        <m:t>train</m:t>
                      </m:r>
                    </m:sup>
                  </m:sSubSup>
                </m:sub>
              </m:sSub>
              <m:sSub>
                <m:e>
                  <m:r>
                    <m:t>λ</m:t>
                  </m:r>
                </m:e>
                <m:sub>
                  <m:r>
                    <m:t>j</m:t>
                  </m:r>
                </m:sub>
              </m:sSub>
            </m:e>
          </m:d>
        </m:oMath>
      </m:oMathPara>
    </w:p>
    <w:bookmarkEnd w:id="89"/>
    <w:bookmarkStart w:id="93" w:name="distance-weight"/>
    <w:p>
      <w:pPr>
        <w:pStyle w:val="Heading3"/>
      </w:pPr>
      <w:r>
        <w:t xml:space="preserve">6.3 Distance weight</w:t>
      </w:r>
    </w:p>
    <w:p>
      <w:pPr>
        <w:pStyle w:val="FirstParagraph"/>
      </w:pPr>
      <w:r>
        <w:t xml:space="preserve">Four decay shapes are compared, each with a scale parameter tuned on validation (initial value from the E8 activity radius).</w:t>
      </w:r>
    </w:p>
    <w:p>
      <w:pPr>
        <w:pStyle w:val="BodyText"/>
      </w:pPr>
      <m:oMathPara>
        <m:oMathParaPr>
          <m:jc m:val="center"/>
        </m:oMathParaPr>
        <m:oMath>
          <m:sSub>
            <m:e>
              <m:r>
                <m:t>w</m:t>
              </m:r>
            </m:e>
            <m:sub>
              <m:r>
                <m:rPr>
                  <m:sty m:val="p"/>
                </m:rPr>
                <m:t>exp</m:t>
              </m:r>
            </m:sub>
          </m:sSub>
          <m:r>
            <m:rPr>
              <m:sty m:val="p"/>
            </m:rPr>
            <m:t>(</m:t>
          </m:r>
          <m:r>
            <m:t>d</m:t>
          </m:r>
          <m:r>
            <m:rPr>
              <m:sty m:val="p"/>
            </m:rPr>
            <m:t>)</m:t>
          </m:r>
          <m:r>
            <m:rPr>
              <m:sty m:val="p"/>
            </m:rPr>
            <m:t>=</m:t>
          </m:r>
          <m:sSup>
            <m:e>
              <m:r>
                <m:t>e</m:t>
              </m:r>
            </m:e>
            <m:sup>
              <m:r>
                <m:rPr>
                  <m:sty m:val="p"/>
                </m:rPr>
                <m:t>−</m:t>
              </m:r>
              <m:r>
                <m:t>d</m:t>
              </m:r>
              <m:r>
                <m:rPr>
                  <m:sty m:val="p"/>
                </m:rPr>
                <m:t>/</m:t>
              </m:r>
              <m:r>
                <m:t>τ</m:t>
              </m:r>
            </m:sup>
          </m:sSup>
        </m:oMath>
      </m:oMathPara>
    </w:p>
    <w:p>
      <w:pPr>
        <w:pStyle w:val="FirstParagraph"/>
      </w:pPr>
      <m:oMathPara>
        <m:oMathParaPr>
          <m:jc m:val="center"/>
        </m:oMathParaPr>
        <m:oMath>
          <m:sSub>
            <m:e>
              <m:r>
                <m:t>w</m:t>
              </m:r>
            </m:e>
            <m:sub>
              <m:r>
                <m:rPr>
                  <m:nor/>
                  <m:sty m:val="p"/>
                </m:rPr>
                <m:t>gauss</m:t>
              </m:r>
            </m:sub>
          </m:sSub>
          <m:r>
            <m:rPr>
              <m:sty m:val="p"/>
            </m:rPr>
            <m:t>(</m:t>
          </m:r>
          <m:r>
            <m:t>d</m:t>
          </m:r>
          <m:r>
            <m:rPr>
              <m:sty m:val="p"/>
            </m:rPr>
            <m:t>)</m:t>
          </m:r>
          <m:r>
            <m:rPr>
              <m:sty m:val="p"/>
            </m:rPr>
            <m:t>=</m:t>
          </m:r>
          <m:sSup>
            <m:e>
              <m:r>
                <m:t>e</m:t>
              </m:r>
            </m:e>
            <m:sup>
              <m:r>
                <m:rPr>
                  <m:sty m:val="p"/>
                </m:rPr>
                <m:t>−</m:t>
              </m:r>
              <m:sSup>
                <m:e>
                  <m:r>
                    <m:t>d</m:t>
                  </m:r>
                </m:e>
                <m:sup>
                  <m:r>
                    <m:t>2</m:t>
                  </m:r>
                </m:sup>
              </m:sSup>
              <m:r>
                <m:rPr>
                  <m:sty m:val="p"/>
                </m:rPr>
                <m:t>/</m:t>
              </m:r>
              <m:r>
                <m:rPr>
                  <m:sty m:val="p"/>
                </m:rPr>
                <m:t>(</m:t>
              </m:r>
              <m:r>
                <m:t>2</m:t>
              </m:r>
              <m:sSup>
                <m:e>
                  <m:r>
                    <m:t>σ</m:t>
                  </m:r>
                </m:e>
                <m:sup>
                  <m:r>
                    <m:t>2</m:t>
                  </m:r>
                </m:sup>
              </m:sSup>
              <m:r>
                <m:rPr>
                  <m:sty m:val="p"/>
                </m:rPr>
                <m:t>)</m:t>
              </m:r>
            </m:sup>
          </m:sSup>
        </m:oMath>
      </m:oMathPara>
    </w:p>
    <w:p>
      <w:pPr>
        <w:pStyle w:val="FirstParagraph"/>
      </w:pPr>
      <m:oMathPara>
        <m:oMathParaPr>
          <m:jc m:val="center"/>
        </m:oMathParaPr>
        <m:oMath>
          <m:sSub>
            <m:e>
              <m:r>
                <m:t>w</m:t>
              </m:r>
            </m:e>
            <m:sub>
              <m:r>
                <m:rPr>
                  <m:nor/>
                  <m:sty m:val="p"/>
                </m:rPr>
                <m:t>pow</m:t>
              </m:r>
            </m:sub>
          </m:sSub>
          <m:r>
            <m:rPr>
              <m:sty m:val="p"/>
            </m:rPr>
            <m:t>(</m:t>
          </m:r>
          <m:r>
            <m:t>d</m:t>
          </m:r>
          <m:r>
            <m:rPr>
              <m:sty m:val="p"/>
            </m:rPr>
            <m:t>)</m:t>
          </m:r>
          <m:r>
            <m:rPr>
              <m:sty m:val="p"/>
            </m:rPr>
            <m:t>=</m:t>
          </m:r>
          <m:f>
            <m:fPr>
              <m:type m:val="bar"/>
            </m:fPr>
            <m:num>
              <m:r>
                <m:t>1</m:t>
              </m:r>
            </m:num>
            <m:den>
              <m:r>
                <m:rPr>
                  <m:sty m:val="p"/>
                </m:rPr>
                <m:t>(</m:t>
              </m:r>
              <m:r>
                <m:t>1</m:t>
              </m:r>
              <m:r>
                <m:rPr>
                  <m:sty m:val="p"/>
                </m:rPr>
                <m:t>+</m:t>
              </m:r>
              <m:r>
                <m:t>d</m:t>
              </m:r>
              <m:r>
                <m:rPr>
                  <m:sty m:val="p"/>
                </m:rPr>
                <m:t>/</m:t>
              </m:r>
              <m:sSub>
                <m:e>
                  <m:r>
                    <m:t>d</m:t>
                  </m:r>
                </m:e>
                <m:sub>
                  <m:r>
                    <m:t>0</m:t>
                  </m:r>
                </m:sub>
              </m:sSub>
              <m:sSup>
                <m:e>
                  <m:r>
                    <m:rPr>
                      <m:sty m:val="p"/>
                    </m:rPr>
                    <m:t>)</m:t>
                  </m:r>
                </m:e>
                <m:sup>
                  <m:r>
                    <m:t>γ</m:t>
                  </m:r>
                </m:sup>
              </m:sSup>
            </m:den>
          </m:f>
        </m:oMath>
      </m:oMathPara>
    </w:p>
    <w:p>
      <w:pPr>
        <w:pStyle w:val="FirstParagraph"/>
      </w:pPr>
      <m:oMathPara>
        <m:oMathParaPr>
          <m:jc m:val="center"/>
        </m:oMathParaPr>
        <m:oMath>
          <m:sSub>
            <m:e>
              <m:r>
                <m:t>w</m:t>
              </m:r>
            </m:e>
            <m:sub>
              <m:r>
                <m:rPr>
                  <m:nor/>
                  <m:sty m:val="p"/>
                </m:rPr>
                <m:t>cut</m:t>
              </m:r>
            </m:sub>
          </m:sSub>
          <m:r>
            <m:rPr>
              <m:sty m:val="p"/>
            </m:rPr>
            <m:t>(</m:t>
          </m:r>
          <m:r>
            <m:t>d</m:t>
          </m:r>
          <m:r>
            <m:rPr>
              <m:sty m:val="p"/>
            </m:rPr>
            <m:t>)</m:t>
          </m:r>
          <m:r>
            <m:rPr>
              <m:sty m:val="p"/>
            </m:rPr>
            <m:t>=</m:t>
          </m:r>
          <m:r>
            <m:rPr>
              <m:scr m:val="double-struck"/>
              <m:sty m:val="p"/>
            </m:rPr>
            <m:t>1</m:t>
          </m:r>
          <m:r>
            <m:rPr>
              <m:sty m:val="p"/>
            </m:rPr>
            <m:t>[</m:t>
          </m:r>
          <m:r>
            <m:t> </m:t>
          </m:r>
          <m:r>
            <m:t>d</m:t>
          </m:r>
          <m:r>
            <m:rPr>
              <m:sty m:val="p"/>
            </m:rPr>
            <m:t>≤</m:t>
          </m:r>
          <m:sSub>
            <m:e>
              <m:r>
                <m:t>D</m:t>
              </m:r>
            </m:e>
            <m:sub>
              <m:r>
                <m:rPr>
                  <m:sty m:val="p"/>
                </m:rPr>
                <m:t>max</m:t>
              </m:r>
            </m:sub>
          </m:sSub>
          <m:r>
            <m:t> </m:t>
          </m:r>
          <m:r>
            <m:rPr>
              <m:sty m:val="p"/>
            </m:rPr>
            <m:t>]</m:t>
          </m:r>
        </m:oMath>
      </m:oMathPara>
    </w:p>
    <w:p>
      <w:pPr>
        <w:pStyle w:val="CaptionedFigure"/>
      </w:pPr>
      <w:r>
        <w:drawing>
          <wp:inline>
            <wp:extent cx="5334000" cy="2436812"/>
            <wp:effectExtent b="0" l="0" r="0" t="0"/>
            <wp:docPr descr="R1 preview · computed from the four formulas above at illustrative scales" title="" id="91" name="Picture"/>
            <a:graphic>
              <a:graphicData uri="http://schemas.openxmlformats.org/drawingml/2006/picture">
                <pic:pic>
                  <pic:nvPicPr>
                    <pic:cNvPr descr="figures/20_R1.png" id="92" name="Picture"/>
                    <pic:cNvPicPr>
                      <a:picLocks noChangeArrowheads="1" noChangeAspect="1"/>
                    </pic:cNvPicPr>
                  </pic:nvPicPr>
                  <pic:blipFill>
                    <a:blip r:embed="rId90"/>
                    <a:stretch>
                      <a:fillRect/>
                    </a:stretch>
                  </pic:blipFill>
                  <pic:spPr bwMode="auto">
                    <a:xfrm>
                      <a:off x="0" y="0"/>
                      <a:ext cx="5334000" cy="2436812"/>
                    </a:xfrm>
                    <a:prstGeom prst="rect">
                      <a:avLst/>
                    </a:prstGeom>
                    <a:noFill/>
                    <a:ln w="9525">
                      <a:noFill/>
                      <a:headEnd/>
                      <a:tailEnd/>
                    </a:ln>
                  </pic:spPr>
                </pic:pic>
              </a:graphicData>
            </a:graphic>
          </wp:inline>
        </w:drawing>
      </w:r>
    </w:p>
    <w:p>
      <w:pPr>
        <w:pStyle w:val="ImageCaption"/>
      </w:pPr>
      <w:r>
        <w:t xml:space="preserve">R1 preview · computed from the four formulas above at illustrative scales</w:t>
      </w:r>
    </w:p>
    <w:p>
      <w:pPr>
        <w:pStyle w:val="BodyText"/>
      </w:pPr>
      <w:r>
        <w:t xml:space="preserve">The exponential curve is the proposed default: it never drops a place outright but halves its score every tau x ln 2, about 1.4 km at tau = 2 km.</w:t>
      </w:r>
    </w:p>
    <w:p>
      <w:pPr>
        <w:pStyle w:val="BodyText"/>
      </w:pPr>
      <w:r>
        <w:t xml:space="preserve">Multiplicative score from the proposal, using the rating rescaled to [0, 1] so a weight of 0.5 always halves the score:</w:t>
      </w:r>
    </w:p>
    <w:p>
      <w:pPr>
        <w:pStyle w:val="BodyText"/>
      </w:pPr>
      <m:oMathPara>
        <m:oMathParaPr>
          <m:jc m:val="center"/>
        </m:oMathParaPr>
        <m:oMath>
          <m:r>
            <m:rPr>
              <m:nor/>
              <m:sty m:val="p"/>
            </m:rPr>
            <m:t>score</m:t>
          </m:r>
          <m:r>
            <m:rPr>
              <m:sty m:val="p"/>
            </m:rPr>
            <m:t>(</m:t>
          </m:r>
          <m:r>
            <m:t>u</m:t>
          </m:r>
          <m:r>
            <m:rPr>
              <m:sty m:val="p"/>
            </m:rPr>
            <m:t>,</m:t>
          </m:r>
          <m:r>
            <m:t>i</m:t>
          </m:r>
          <m:r>
            <m:rPr>
              <m:sty m:val="p"/>
            </m:rPr>
            <m:t>)</m:t>
          </m:r>
          <m:r>
            <m:rPr>
              <m:sty m:val="p"/>
            </m:rPr>
            <m:t>=</m:t>
          </m:r>
          <m:f>
            <m:fPr>
              <m:type m:val="bar"/>
            </m:fPr>
            <m:num>
              <m:sSub>
                <m:e>
                  <m:acc>
                    <m:accPr>
                      <m:chr m:val="̂"/>
                    </m:accPr>
                    <m:e>
                      <m:r>
                        <m:t>r</m:t>
                      </m:r>
                    </m:e>
                  </m:acc>
                </m:e>
                <m:sub>
                  <m:r>
                    <m:t>u</m:t>
                  </m:r>
                  <m:r>
                    <m:t>i</m:t>
                  </m:r>
                </m:sub>
              </m:sSub>
              <m:r>
                <m:rPr>
                  <m:sty m:val="p"/>
                </m:rPr>
                <m:t>−</m:t>
              </m:r>
              <m:r>
                <m:t>1</m:t>
              </m:r>
            </m:num>
            <m:den>
              <m:r>
                <m:t>4</m:t>
              </m:r>
            </m:den>
          </m:f>
          <m:r>
            <m:rPr>
              <m:sty m:val="p"/>
            </m:rPr>
            <m:t>⋅</m:t>
          </m:r>
          <m:r>
            <m:t>w</m:t>
          </m:r>
          <m:d>
            <m:dPr>
              <m:begChr m:val="("/>
              <m:sepChr m:val=""/>
              <m:endChr m:val=")"/>
              <m:grow/>
            </m:dPr>
            <m:e>
              <m:r>
                <m:t>d</m:t>
              </m:r>
              <m:r>
                <m:rPr>
                  <m:sty m:val="p"/>
                </m:rPr>
                <m:t>(</m:t>
              </m:r>
              <m:sSub>
                <m:e>
                  <m:r>
                    <m:t>ℓ</m:t>
                  </m:r>
                </m:e>
                <m:sub>
                  <m:r>
                    <m:t>u</m:t>
                  </m:r>
                </m:sub>
              </m:sSub>
              <m:r>
                <m:rPr>
                  <m:sty m:val="p"/>
                </m:rPr>
                <m:t>,</m:t>
              </m:r>
              <m:sSub>
                <m:e>
                  <m:r>
                    <m:t>ℓ</m:t>
                  </m:r>
                </m:e>
                <m:sub>
                  <m:r>
                    <m:t>i</m:t>
                  </m:r>
                </m:sub>
              </m:sSub>
              <m:r>
                <m:rPr>
                  <m:sty m:val="p"/>
                </m:rPr>
                <m:t>)</m:t>
              </m:r>
            </m:e>
          </m:d>
        </m:oMath>
      </m:oMathPara>
    </w:p>
    <w:p>
      <w:pPr>
        <w:pStyle w:val="FirstParagraph"/>
      </w:pPr>
      <w:r>
        <w:t xml:space="preserve">Additive alternative for comparison, where lambda sets the price of one kilometre:</w:t>
      </w:r>
    </w:p>
    <w:p>
      <w:pPr>
        <w:pStyle w:val="BodyText"/>
      </w:pPr>
      <m:oMathPara>
        <m:oMathParaPr>
          <m:jc m:val="center"/>
        </m:oMathParaPr>
        <m:oMath>
          <m:sSub>
            <m:e>
              <m:r>
                <m:rPr>
                  <m:nor/>
                  <m:sty m:val="p"/>
                </m:rPr>
                <m:t>score</m:t>
              </m:r>
            </m:e>
            <m:sub>
              <m:r>
                <m:rPr>
                  <m:nor/>
                  <m:sty m:val="p"/>
                </m:rPr>
                <m:t>add</m:t>
              </m:r>
            </m:sub>
          </m:sSub>
          <m:r>
            <m:rPr>
              <m:sty m:val="p"/>
            </m:rPr>
            <m:t>(</m:t>
          </m:r>
          <m:r>
            <m:t>u</m:t>
          </m:r>
          <m:r>
            <m:rPr>
              <m:sty m:val="p"/>
            </m:rPr>
            <m:t>,</m:t>
          </m:r>
          <m:r>
            <m:t>i</m:t>
          </m:r>
          <m:r>
            <m:rPr>
              <m:sty m:val="p"/>
            </m:rPr>
            <m:t>)</m:t>
          </m:r>
          <m:r>
            <m:rPr>
              <m:sty m:val="p"/>
            </m:rPr>
            <m:t>=</m:t>
          </m:r>
          <m:f>
            <m:fPr>
              <m:type m:val="bar"/>
            </m:fPr>
            <m:num>
              <m:sSub>
                <m:e>
                  <m:acc>
                    <m:accPr>
                      <m:chr m:val="̂"/>
                    </m:accPr>
                    <m:e>
                      <m:r>
                        <m:t>r</m:t>
                      </m:r>
                    </m:e>
                  </m:acc>
                </m:e>
                <m:sub>
                  <m:r>
                    <m:t>u</m:t>
                  </m:r>
                  <m:r>
                    <m:t>i</m:t>
                  </m:r>
                </m:sub>
              </m:sSub>
              <m:r>
                <m:rPr>
                  <m:sty m:val="p"/>
                </m:rPr>
                <m:t>−</m:t>
              </m:r>
              <m:r>
                <m:t>1</m:t>
              </m:r>
            </m:num>
            <m:den>
              <m:r>
                <m:t>4</m:t>
              </m:r>
            </m:den>
          </m:f>
          <m:r>
            <m:rPr>
              <m:sty m:val="p"/>
            </m:rPr>
            <m:t>−</m:t>
          </m:r>
          <m:sSub>
            <m:e>
              <m:r>
                <m:t>λ</m:t>
              </m:r>
            </m:e>
            <m:sub>
              <m:r>
                <m:t>d</m:t>
              </m:r>
            </m:sub>
          </m:sSub>
          <m:r>
            <m:rPr>
              <m:sty m:val="p"/>
            </m:rPr>
            <m:t>⋅</m:t>
          </m:r>
          <m:f>
            <m:fPr>
              <m:type m:val="bar"/>
            </m:fPr>
            <m:num>
              <m:r>
                <m:t>d</m:t>
              </m:r>
              <m:r>
                <m:rPr>
                  <m:sty m:val="p"/>
                </m:rPr>
                <m:t>(</m:t>
              </m:r>
              <m:sSub>
                <m:e>
                  <m:r>
                    <m:t>ℓ</m:t>
                  </m:r>
                </m:e>
                <m:sub>
                  <m:r>
                    <m:t>u</m:t>
                  </m:r>
                </m:sub>
              </m:sSub>
              <m:r>
                <m:rPr>
                  <m:sty m:val="p"/>
                </m:rPr>
                <m:t>,</m:t>
              </m:r>
              <m:sSub>
                <m:e>
                  <m:r>
                    <m:t>ℓ</m:t>
                  </m:r>
                </m:e>
                <m:sub>
                  <m:r>
                    <m:t>i</m:t>
                  </m:r>
                </m:sub>
              </m:sSub>
              <m:r>
                <m:rPr>
                  <m:sty m:val="p"/>
                </m:rPr>
                <m:t>)</m:t>
              </m:r>
            </m:num>
            <m:den>
              <m:sSub>
                <m:e>
                  <m:r>
                    <m:t>D</m:t>
                  </m:r>
                </m:e>
                <m:sub>
                  <m:r>
                    <m:rPr>
                      <m:sty m:val="p"/>
                    </m:rPr>
                    <m:t>max</m:t>
                  </m:r>
                </m:sub>
              </m:sSub>
            </m:den>
          </m:f>
        </m:oMath>
      </m:oMathPara>
    </w:p>
    <w:bookmarkEnd w:id="93"/>
    <w:bookmarkStart w:id="94" w:name="category-diversity-optional"/>
    <w:p>
      <w:pPr>
        <w:pStyle w:val="Heading3"/>
      </w:pPr>
      <w:r>
        <w:t xml:space="preserve">6.4 Category diversity (optional)</w:t>
      </w:r>
    </w:p>
    <w:p>
      <w:pPr>
        <w:pStyle w:val="FirstParagraph"/>
      </w:pPr>
      <w:r>
        <w:t xml:space="preserve">Maximal Marginal Relevance picks items one at a time, penalizing similarity to items already chosen (set S), with category cosine as similarity:</w:t>
      </w:r>
    </w:p>
    <w:p>
      <w:pPr>
        <w:pStyle w:val="BodyText"/>
      </w:pPr>
      <m:oMathPara>
        <m:oMathParaPr>
          <m:jc m:val="center"/>
        </m:oMathParaPr>
        <m:oMath>
          <m:sSup>
            <m:e>
              <m:r>
                <m:t>i</m:t>
              </m:r>
            </m:e>
            <m:sup>
              <m:r>
                <m:rPr>
                  <m:sty m:val="p"/>
                </m:rPr>
                <m:t>*</m:t>
              </m:r>
            </m:sup>
          </m:sSup>
          <m:r>
            <m:rPr>
              <m:sty m:val="p"/>
            </m:rPr>
            <m:t>=</m:t>
          </m:r>
          <m:r>
            <m:rPr>
              <m:sty m:val="p"/>
            </m:rPr>
            <m:t>arg</m:t>
          </m:r>
          <m:limLow>
            <m:e>
              <m:r>
                <m:rPr>
                  <m:sty m:val="p"/>
                </m:rPr>
                <m:t>max</m:t>
              </m:r>
            </m:e>
            <m:lim>
              <m:r>
                <m:t>i</m:t>
              </m:r>
              <m:r>
                <m:rPr>
                  <m:sty m:val="p"/>
                </m:rPr>
                <m:t>∈</m:t>
              </m:r>
              <m:sSub>
                <m:e>
                  <m:r>
                    <m:rPr>
                      <m:scr m:val="script"/>
                      <m:sty m:val="p"/>
                    </m:rPr>
                    <m:t>C</m:t>
                  </m:r>
                </m:e>
                <m:sub>
                  <m:r>
                    <m:t>u</m:t>
                  </m:r>
                </m:sub>
              </m:sSub>
              <m:r>
                <m:rPr>
                  <m:sty m:val="p"/>
                </m:rPr>
                <m:t>\</m:t>
              </m:r>
              <m:r>
                <m:t>S</m:t>
              </m:r>
            </m:lim>
          </m:limLow>
          <m:d>
            <m:dPr>
              <m:begChr m:val="["/>
              <m:sepChr m:val=""/>
              <m:endChr m:val="]"/>
              <m:grow/>
            </m:dPr>
            <m:e>
              <m:sSub>
                <m:e>
                  <m:r>
                    <m:t>λ</m:t>
                  </m:r>
                </m:e>
                <m:sub>
                  <m:r>
                    <m:t>m</m:t>
                  </m:r>
                </m:sub>
              </m:sSub>
              <m:r>
                <m:t> </m:t>
              </m:r>
              <m:r>
                <m:rPr>
                  <m:nor/>
                  <m:sty m:val="p"/>
                </m:rPr>
                <m:t>score</m:t>
              </m:r>
              <m:r>
                <m:rPr>
                  <m:sty m:val="p"/>
                </m:rPr>
                <m:t>(</m:t>
              </m:r>
              <m:r>
                <m:t>u</m:t>
              </m:r>
              <m:r>
                <m:rPr>
                  <m:sty m:val="p"/>
                </m:rPr>
                <m:t>,</m:t>
              </m:r>
              <m:r>
                <m:t>i</m:t>
              </m:r>
              <m:r>
                <m:rPr>
                  <m:sty m:val="p"/>
                </m:rPr>
                <m:t>)</m:t>
              </m:r>
              <m:r>
                <m:rPr>
                  <m:sty m:val="p"/>
                </m:rPr>
                <m:t>−</m:t>
              </m:r>
              <m:r>
                <m:rPr>
                  <m:sty m:val="p"/>
                </m:rPr>
                <m:t>(</m:t>
              </m:r>
              <m:r>
                <m:t>1</m:t>
              </m:r>
              <m:r>
                <m:rPr>
                  <m:sty m:val="p"/>
                </m:rPr>
                <m:t>−</m:t>
              </m:r>
              <m:sSub>
                <m:e>
                  <m:r>
                    <m:t>λ</m:t>
                  </m:r>
                </m:e>
                <m:sub>
                  <m:r>
                    <m:t>m</m:t>
                  </m:r>
                </m:sub>
              </m:sSub>
              <m:r>
                <m:rPr>
                  <m:sty m:val="p"/>
                </m:rPr>
                <m:t>)</m:t>
              </m:r>
              <m:limLow>
                <m:e>
                  <m:r>
                    <m:rPr>
                      <m:sty m:val="p"/>
                    </m:rPr>
                    <m:t>max</m:t>
                  </m:r>
                </m:e>
                <m:lim>
                  <m:r>
                    <m:t>j</m:t>
                  </m:r>
                  <m:r>
                    <m:rPr>
                      <m:sty m:val="p"/>
                    </m:rPr>
                    <m:t>∈</m:t>
                  </m:r>
                  <m:r>
                    <m:t>S</m:t>
                  </m:r>
                </m:lim>
              </m:limLow>
              <m:r>
                <m:rPr>
                  <m:sty m:val="p"/>
                </m:rPr>
                <m:t>cos</m:t>
              </m:r>
              <m:r>
                <m:rPr>
                  <m:sty m:val="p"/>
                </m:rPr>
                <m:t>(</m:t>
              </m:r>
              <m:sSub>
                <m:e>
                  <m:r>
                    <m:rPr>
                      <m:sty m:val="bi"/>
                    </m:rPr>
                    <m:t>x</m:t>
                  </m:r>
                </m:e>
                <m:sub>
                  <m:r>
                    <m:t>i</m:t>
                  </m:r>
                </m:sub>
              </m:sSub>
              <m:r>
                <m:rPr>
                  <m:sty m:val="p"/>
                </m:rPr>
                <m:t>,</m:t>
              </m:r>
              <m:sSub>
                <m:e>
                  <m:r>
                    <m:rPr>
                      <m:sty m:val="bi"/>
                    </m:rPr>
                    <m:t>x</m:t>
                  </m:r>
                </m:e>
                <m:sub>
                  <m:r>
                    <m:t>j</m:t>
                  </m:r>
                </m:sub>
              </m:sSub>
              <m:r>
                <m:rPr>
                  <m:sty m:val="p"/>
                </m:rPr>
                <m:t>)</m:t>
              </m:r>
            </m:e>
          </m:d>
        </m:oMath>
      </m:oMathPara>
    </w:p>
    <w:bookmarkEnd w:id="94"/>
    <w:bookmarkStart w:id="95" w:name="popularity-bias-correction-optional"/>
    <w:p>
      <w:pPr>
        <w:pStyle w:val="Heading3"/>
      </w:pPr>
      <w:r>
        <w:t xml:space="preserve">6.5 Popularity-bias correction (optional)</w:t>
      </w:r>
    </w:p>
    <w:p>
      <w:pPr>
        <w:pStyle w:val="FirstParagraph"/>
      </w:pPr>
      <w:r>
        <w:t xml:space="preserve">Divide by a power of item popularity so long-tail places can surface; gamma = 0 means no correction.</w:t>
      </w:r>
    </w:p>
    <w:p>
      <w:pPr>
        <w:pStyle w:val="BodyText"/>
      </w:pPr>
      <m:oMathPara>
        <m:oMathParaPr>
          <m:jc m:val="center"/>
        </m:oMathParaPr>
        <m:oMath>
          <m:sSub>
            <m:e>
              <m:r>
                <m:rPr>
                  <m:nor/>
                  <m:sty m:val="p"/>
                </m:rPr>
                <m:t>score</m:t>
              </m:r>
            </m:e>
            <m:sub>
              <m:r>
                <m:rPr>
                  <m:nor/>
                  <m:sty m:val="p"/>
                </m:rPr>
                <m:t>pop</m:t>
              </m:r>
            </m:sub>
          </m:sSub>
          <m:r>
            <m:rPr>
              <m:sty m:val="p"/>
            </m:rPr>
            <m:t>(</m:t>
          </m:r>
          <m:r>
            <m:t>u</m:t>
          </m:r>
          <m:r>
            <m:rPr>
              <m:sty m:val="p"/>
            </m:rPr>
            <m:t>,</m:t>
          </m:r>
          <m:r>
            <m:t>i</m:t>
          </m:r>
          <m:r>
            <m:rPr>
              <m:sty m:val="p"/>
            </m:rPr>
            <m:t>)</m:t>
          </m:r>
          <m:r>
            <m:rPr>
              <m:sty m:val="p"/>
            </m:rPr>
            <m:t>=</m:t>
          </m:r>
          <m:f>
            <m:fPr>
              <m:type m:val="bar"/>
            </m:fPr>
            <m:num>
              <m:r>
                <m:rPr>
                  <m:nor/>
                  <m:sty m:val="p"/>
                </m:rPr>
                <m:t>score</m:t>
              </m:r>
              <m:r>
                <m:rPr>
                  <m:sty m:val="p"/>
                </m:rPr>
                <m:t>(</m:t>
              </m:r>
              <m:r>
                <m:t>u</m:t>
              </m:r>
              <m:r>
                <m:rPr>
                  <m:sty m:val="p"/>
                </m:rPr>
                <m:t>,</m:t>
              </m:r>
              <m:r>
                <m:t>i</m:t>
              </m:r>
              <m:r>
                <m:rPr>
                  <m:sty m:val="p"/>
                </m:rPr>
                <m:t>)</m:t>
              </m:r>
            </m:num>
            <m:den>
              <m:r>
                <m:rPr>
                  <m:sty m:val="p"/>
                </m:rPr>
                <m:t>|</m:t>
              </m:r>
              <m:sSub>
                <m:e>
                  <m:r>
                    <m:rPr>
                      <m:scr m:val="script"/>
                      <m:sty m:val="p"/>
                    </m:rPr>
                    <m:t>U</m:t>
                  </m:r>
                </m:e>
                <m:sub>
                  <m:r>
                    <m:t>i</m:t>
                  </m:r>
                </m:sub>
              </m:sSub>
              <m:sSup>
                <m:e>
                  <m:r>
                    <m:rPr>
                      <m:sty m:val="p"/>
                    </m:rPr>
                    <m:t>|</m:t>
                  </m:r>
                </m:e>
                <m:sup>
                  <m:r>
                    <m:t>γ</m:t>
                  </m:r>
                </m:sup>
              </m:sSup>
            </m:den>
          </m:f>
          <m:r>
            <m:rPr>
              <m:sty m:val="p"/>
            </m:rPr>
            <m:t>,</m:t>
          </m:r>
          <m:r>
            <m:t>  </m:t>
          </m:r>
          <m:r>
            <m:t>0</m:t>
          </m:r>
          <m:r>
            <m:rPr>
              <m:sty m:val="p"/>
            </m:rPr>
            <m:t>≤</m:t>
          </m:r>
          <m:r>
            <m:t>γ</m:t>
          </m:r>
          <m:r>
            <m:rPr>
              <m:sty m:val="p"/>
            </m:rPr>
            <m:t>≤</m:t>
          </m:r>
          <m:r>
            <m:t>0.5</m:t>
          </m:r>
        </m:oMath>
      </m:oMathPara>
    </w:p>
    <w:p>
      <w:pPr>
        <w:pStyle w:val="FirstParagraph"/>
      </w:pPr>
      <w:r>
        <w:t xml:space="preserve">Planned re-ranking figures:</w:t>
      </w:r>
    </w:p>
    <w:tbl>
      <w:tblPr>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Figure</w:t>
            </w:r>
          </w:p>
        </w:tc>
        <w:tc>
          <w:tcPr/>
          <w:p>
            <w:pPr>
              <w:pStyle w:val="Compact"/>
            </w:pPr>
            <w:r>
              <w:t xml:space="preserve">Plot type</w:t>
            </w:r>
          </w:p>
        </w:tc>
      </w:tr>
      <w:tr>
        <w:tc>
          <w:tcPr/>
          <w:p>
            <w:pPr>
              <w:pStyle w:val="Compact"/>
            </w:pPr>
            <w:r>
              <w:t xml:space="preserve">R1</w:t>
            </w:r>
          </w:p>
        </w:tc>
        <w:tc>
          <w:tcPr/>
          <w:p>
            <w:pPr>
              <w:pStyle w:val="Compact"/>
            </w:pPr>
            <w:r>
              <w:t xml:space="preserve">The four decay curves at their tuned scale</w:t>
            </w:r>
          </w:p>
        </w:tc>
        <w:tc>
          <w:tcPr/>
          <w:p>
            <w:pPr>
              <w:pStyle w:val="Compact"/>
            </w:pPr>
            <w:r>
              <w:t xml:space="preserve">Line chart, weight vs km</w:t>
            </w:r>
          </w:p>
        </w:tc>
      </w:tr>
      <w:tr>
        <w:tc>
          <w:tcPr/>
          <w:p>
            <w:pPr>
              <w:pStyle w:val="Compact"/>
            </w:pPr>
            <w:r>
              <w:t xml:space="preserve">R2</w:t>
            </w:r>
          </w:p>
        </w:tc>
        <w:tc>
          <w:tcPr/>
          <w:p>
            <w:pPr>
              <w:pStyle w:val="Compact"/>
            </w:pPr>
            <w:r>
              <w:t xml:space="preserve">Accuracy vs distance trade-off: NDCG@10 against mean distance of the list, one point per decay scale</w:t>
            </w:r>
          </w:p>
        </w:tc>
        <w:tc>
          <w:tcPr/>
          <w:p>
            <w:pPr>
              <w:pStyle w:val="Compact"/>
            </w:pPr>
            <w:r>
              <w:t xml:space="preserve">Pareto frontier, the main RQ1 figure</w:t>
            </w:r>
          </w:p>
        </w:tc>
      </w:tr>
      <w:tr>
        <w:tc>
          <w:tcPr/>
          <w:p>
            <w:pPr>
              <w:pStyle w:val="Compact"/>
            </w:pPr>
            <w:r>
              <w:t xml:space="preserve">R3</w:t>
            </w:r>
          </w:p>
        </w:tc>
        <w:tc>
          <w:tcPr/>
          <w:p>
            <w:pPr>
              <w:pStyle w:val="Compact"/>
            </w:pPr>
            <w:r>
              <w:t xml:space="preserve">Mean list distance before vs after re-ranking per user</w:t>
            </w:r>
          </w:p>
        </w:tc>
        <w:tc>
          <w:tcPr/>
          <w:p>
            <w:pPr>
              <w:pStyle w:val="Compact"/>
            </w:pPr>
            <w:r>
              <w:t xml:space="preserve">Paired box plot</w:t>
            </w:r>
          </w:p>
        </w:tc>
      </w:tr>
      <w:tr>
        <w:tc>
          <w:tcPr/>
          <w:p>
            <w:pPr>
              <w:pStyle w:val="Compact"/>
            </w:pPr>
            <w:r>
              <w:t xml:space="preserve">R4</w:t>
            </w:r>
          </w:p>
        </w:tc>
        <w:tc>
          <w:tcPr/>
          <w:p>
            <w:pPr>
              <w:pStyle w:val="Compact"/>
            </w:pPr>
            <w:r>
              <w:t xml:space="preserve">One user’s Top-10 before and after on a map</w:t>
            </w:r>
          </w:p>
        </w:tc>
        <w:tc>
          <w:tcPr/>
          <w:p>
            <w:pPr>
              <w:pStyle w:val="Compact"/>
            </w:pPr>
            <w:r>
              <w:t xml:space="preserve">Two-panel map with anchor</w:t>
            </w:r>
          </w:p>
        </w:tc>
      </w:tr>
      <w:tr>
        <w:tc>
          <w:tcPr/>
          <w:p>
            <w:pPr>
              <w:pStyle w:val="Compact"/>
            </w:pPr>
            <w:r>
              <w:t xml:space="preserve">R5</w:t>
            </w:r>
          </w:p>
        </w:tc>
        <w:tc>
          <w:tcPr/>
          <w:p>
            <w:pPr>
              <w:pStyle w:val="Compact"/>
            </w:pPr>
            <w:r>
              <w:t xml:space="preserve">Precision@10 and distance as tau grows</w:t>
            </w:r>
          </w:p>
        </w:tc>
        <w:tc>
          <w:tcPr/>
          <w:p>
            <w:pPr>
              <w:pStyle w:val="Compact"/>
            </w:pPr>
            <w:r>
              <w:t xml:space="preserve">Dual-axis line chart</w:t>
            </w:r>
          </w:p>
        </w:tc>
      </w:tr>
      <w:tr>
        <w:tc>
          <w:tcPr/>
          <w:p>
            <w:pPr>
              <w:pStyle w:val="Compact"/>
            </w:pPr>
            <w:r>
              <w:t xml:space="preserve">R6</w:t>
            </w:r>
          </w:p>
        </w:tc>
        <w:tc>
          <w:tcPr/>
          <w:p>
            <w:pPr>
              <w:pStyle w:val="Compact"/>
            </w:pPr>
            <w:r>
              <w:t xml:space="preserve">Intra-list diversity vs lambda_m</w:t>
            </w:r>
          </w:p>
        </w:tc>
        <w:tc>
          <w:tcPr/>
          <w:p>
            <w:pPr>
              <w:pStyle w:val="Compact"/>
            </w:pPr>
            <w:r>
              <w:t xml:space="preserve">Line chart</w:t>
            </w:r>
          </w:p>
        </w:tc>
      </w:tr>
      <w:tr>
        <w:tc>
          <w:tcPr/>
          <w:p>
            <w:pPr>
              <w:pStyle w:val="Compact"/>
            </w:pPr>
            <w:r>
              <w:t xml:space="preserve">R7</w:t>
            </w:r>
          </w:p>
        </w:tc>
        <w:tc>
          <w:tcPr/>
          <w:p>
            <w:pPr>
              <w:pStyle w:val="Compact"/>
            </w:pPr>
            <w:r>
              <w:t xml:space="preserve">Share of long-tail items in Top-10 vs gamma</w:t>
            </w:r>
          </w:p>
        </w:tc>
        <w:tc>
          <w:tcPr/>
          <w:p>
            <w:pPr>
              <w:pStyle w:val="Compact"/>
            </w:pPr>
            <w:r>
              <w:t xml:space="preserve">Line chart</w:t>
            </w:r>
          </w:p>
        </w:tc>
      </w:tr>
    </w:tbl>
    <w:bookmarkEnd w:id="95"/>
    <w:bookmarkEnd w:id="96"/>
    <w:bookmarkStart w:id="105" w:name="route-optimization"/>
    <w:p>
      <w:pPr>
        <w:pStyle w:val="Heading2"/>
      </w:pPr>
      <w:r>
        <w:t xml:space="preserve">7. Route optimization</w:t>
      </w:r>
    </w:p>
    <w:p>
      <w:pPr>
        <w:pStyle w:val="FirstParagraph"/>
      </w:pPr>
      <w:r>
        <w:t xml:space="preserve">The final N places (N = 5 to 8) are ordered to minimize total walking or driving distance from the user’s start point. With N at most 8, the exact optimum is cheap: Held-Karp needs at most 8^2 x 2^8 = 16,384 steps.</w:t>
      </w:r>
    </w:p>
    <w:bookmarkStart w:id="97" w:name="problem"/>
    <w:p>
      <w:pPr>
        <w:pStyle w:val="Heading3"/>
      </w:pPr>
      <w:r>
        <w:t xml:space="preserve">7.1 Problem</w:t>
      </w:r>
    </w:p>
    <w:p>
      <w:pPr>
        <w:pStyle w:val="FirstParagraph"/>
      </w:pPr>
      <w:r>
        <w:t xml:space="preserve">An open-path traveling salesman problem: start at node 0 (the anchor), visit each of the N places once, and stop at the last place. The distance matrix D uses haversine distance.</w:t>
      </w:r>
    </w:p>
    <w:p>
      <w:pPr>
        <w:pStyle w:val="BodyText"/>
      </w:pPr>
      <m:oMathPara>
        <m:oMathParaPr>
          <m:jc m:val="center"/>
        </m:oMathParaPr>
        <m:oMath>
          <m:sSub>
            <m:e>
              <m:r>
                <m:t>D</m:t>
              </m:r>
            </m:e>
            <m:sub>
              <m:r>
                <m:t>a</m:t>
              </m:r>
              <m:r>
                <m:t>b</m:t>
              </m:r>
            </m:sub>
          </m:sSub>
          <m:r>
            <m:rPr>
              <m:sty m:val="p"/>
            </m:rPr>
            <m:t>=</m:t>
          </m:r>
          <m:r>
            <m:t>d</m:t>
          </m:r>
          <m:r>
            <m:rPr>
              <m:sty m:val="p"/>
            </m:rPr>
            <m:t>(</m:t>
          </m:r>
          <m:sSub>
            <m:e>
              <m:r>
                <m:t>ℓ</m:t>
              </m:r>
            </m:e>
            <m:sub>
              <m:r>
                <m:t>a</m:t>
              </m:r>
            </m:sub>
          </m:sSub>
          <m:r>
            <m:rPr>
              <m:sty m:val="p"/>
            </m:rPr>
            <m:t>,</m:t>
          </m:r>
          <m:sSub>
            <m:e>
              <m:r>
                <m:t>ℓ</m:t>
              </m:r>
            </m:e>
            <m:sub>
              <m:r>
                <m:t>b</m:t>
              </m:r>
            </m:sub>
          </m:sSub>
          <m:r>
            <m:rPr>
              <m:sty m:val="p"/>
            </m:rPr>
            <m:t>)</m:t>
          </m:r>
          <m:r>
            <m:rPr>
              <m:sty m:val="p"/>
            </m:rPr>
            <m:t>,</m:t>
          </m:r>
          <m:r>
            <m:t>  </m:t>
          </m:r>
          <m:r>
            <m:t>a</m:t>
          </m:r>
          <m:r>
            <m:rPr>
              <m:sty m:val="p"/>
            </m:rPr>
            <m:t>,</m:t>
          </m:r>
          <m:r>
            <m:t>b</m:t>
          </m:r>
          <m:r>
            <m:rPr>
              <m:sty m:val="p"/>
            </m:rPr>
            <m:t>∈</m:t>
          </m:r>
          <m:r>
            <m:rPr>
              <m:sty m:val="p"/>
            </m:rPr>
            <m:t>{</m:t>
          </m:r>
          <m:r>
            <m:t>0</m:t>
          </m:r>
          <m:r>
            <m:rPr>
              <m:sty m:val="p"/>
            </m:rPr>
            <m:t>,</m:t>
          </m:r>
          <m:r>
            <m:t>1</m:t>
          </m:r>
          <m:r>
            <m:rPr>
              <m:sty m:val="p"/>
            </m:rPr>
            <m:t>,</m:t>
          </m:r>
          <m:r>
            <m:rPr>
              <m:sty m:val="p"/>
            </m:rPr>
            <m:t>…</m:t>
          </m:r>
          <m:r>
            <m:rPr>
              <m:sty m:val="p"/>
            </m:rPr>
            <m:t>,</m:t>
          </m:r>
          <m:r>
            <m:t>N</m:t>
          </m:r>
          <m:r>
            <m:rPr>
              <m:sty m:val="p"/>
            </m:rPr>
            <m:t>}</m:t>
          </m:r>
        </m:oMath>
      </m:oMathPara>
    </w:p>
    <w:p>
      <w:pPr>
        <w:pStyle w:val="FirstParagraph"/>
      </w:pPr>
      <m:oMathPara>
        <m:oMathParaPr>
          <m:jc m:val="center"/>
        </m:oMathParaPr>
        <m:oMath>
          <m:sSup>
            <m:e>
              <m:r>
                <m:t>π</m:t>
              </m:r>
            </m:e>
            <m:sup>
              <m:r>
                <m:rPr>
                  <m:sty m:val="p"/>
                </m:rPr>
                <m:t>*</m:t>
              </m:r>
            </m:sup>
          </m:sSup>
          <m:r>
            <m:rPr>
              <m:sty m:val="p"/>
            </m:rPr>
            <m:t>=</m:t>
          </m:r>
          <m:r>
            <m:rPr>
              <m:sty m:val="p"/>
            </m:rPr>
            <m:t>arg</m:t>
          </m:r>
          <m:limLow>
            <m:e>
              <m:r>
                <m:rPr>
                  <m:sty m:val="p"/>
                </m:rPr>
                <m:t>min</m:t>
              </m:r>
            </m:e>
            <m:lim>
              <m:r>
                <m:t>π</m:t>
              </m:r>
              <m:r>
                <m:rPr>
                  <m:sty m:val="p"/>
                </m:rPr>
                <m:t>∈</m:t>
              </m:r>
              <m:sSub>
                <m:e>
                  <m:r>
                    <m:t>S</m:t>
                  </m:r>
                </m:e>
                <m:sub>
                  <m:r>
                    <m:t>N</m:t>
                  </m:r>
                </m:sub>
              </m:sSub>
            </m:lim>
          </m:limLow>
          <m:d>
            <m:dPr>
              <m:begChr m:val="["/>
              <m:sepChr m:val=""/>
              <m:endChr m:val="]"/>
              <m:grow/>
            </m:dPr>
            <m:e>
              <m:sSub>
                <m:e>
                  <m:r>
                    <m:t>D</m:t>
                  </m:r>
                </m:e>
                <m:sub>
                  <m:r>
                    <m:t>0</m:t>
                  </m:r>
                  <m:r>
                    <m:t> </m:t>
                  </m:r>
                  <m:r>
                    <m:t>π</m:t>
                  </m:r>
                  <m:r>
                    <m:rPr>
                      <m:sty m:val="p"/>
                    </m:rPr>
                    <m:t>(</m:t>
                  </m:r>
                  <m:r>
                    <m:t>1</m:t>
                  </m:r>
                  <m:r>
                    <m:rPr>
                      <m:sty m:val="p"/>
                    </m:rPr>
                    <m:t>)</m:t>
                  </m:r>
                </m:sub>
              </m:sSub>
              <m:r>
                <m:rPr>
                  <m:sty m:val="p"/>
                </m:rPr>
                <m:t>+</m:t>
              </m:r>
              <m:nary>
                <m:naryPr>
                  <m:chr m:val="∑"/>
                  <m:limLoc m:val="undOvr"/>
                  <m:subHide m:val="off"/>
                  <m:supHide m:val="off"/>
                </m:naryPr>
                <m:sub>
                  <m:r>
                    <m:t>t</m:t>
                  </m:r>
                  <m:r>
                    <m:rPr>
                      <m:sty m:val="p"/>
                    </m:rPr>
                    <m:t>=</m:t>
                  </m:r>
                  <m:r>
                    <m:t>1</m:t>
                  </m:r>
                </m:sub>
                <m:sup>
                  <m:r>
                    <m:t>N</m:t>
                  </m:r>
                  <m:r>
                    <m:rPr>
                      <m:sty m:val="p"/>
                    </m:rPr>
                    <m:t>−</m:t>
                  </m:r>
                  <m:r>
                    <m:t>1</m:t>
                  </m:r>
                </m:sup>
                <m:e>
                  <m:sSub>
                    <m:e>
                      <m:r>
                        <m:t>D</m:t>
                      </m:r>
                    </m:e>
                    <m:sub>
                      <m:r>
                        <m:t>π</m:t>
                      </m:r>
                      <m:r>
                        <m:rPr>
                          <m:sty m:val="p"/>
                        </m:rPr>
                        <m:t>(</m:t>
                      </m:r>
                      <m:r>
                        <m:t>t</m:t>
                      </m:r>
                      <m:r>
                        <m:rPr>
                          <m:sty m:val="p"/>
                        </m:rPr>
                        <m:t>)</m:t>
                      </m:r>
                      <m:r>
                        <m:t> </m:t>
                      </m:r>
                      <m:r>
                        <m:t>π</m:t>
                      </m:r>
                      <m:r>
                        <m:rPr>
                          <m:sty m:val="p"/>
                        </m:rPr>
                        <m:t>(</m:t>
                      </m:r>
                      <m:r>
                        <m:t>t</m:t>
                      </m:r>
                      <m:r>
                        <m:rPr>
                          <m:sty m:val="p"/>
                        </m:rPr>
                        <m:t>+</m:t>
                      </m:r>
                      <m:r>
                        <m:t>1</m:t>
                      </m:r>
                      <m:r>
                        <m:rPr>
                          <m:sty m:val="p"/>
                        </m:rPr>
                        <m:t>)</m:t>
                      </m:r>
                    </m:sub>
                  </m:sSub>
                </m:e>
              </m:nary>
            </m:e>
          </m:d>
        </m:oMath>
      </m:oMathPara>
    </w:p>
    <w:p>
      <w:pPr>
        <w:pStyle w:val="FirstParagraph"/>
      </w:pPr>
      <w:r>
        <w:t xml:space="preserve">A closed tour (return to the start) adds the term D from pi(N) back to 0.</w:t>
      </w:r>
    </w:p>
    <w:bookmarkEnd w:id="97"/>
    <w:bookmarkStart w:id="98" w:name="exact-brute-force"/>
    <w:p>
      <w:pPr>
        <w:pStyle w:val="Heading3"/>
      </w:pPr>
      <w:r>
        <w:t xml:space="preserve">7.2 Exact: brute force</w:t>
      </w:r>
    </w:p>
    <w:p>
      <w:pPr>
        <w:pStyle w:val="FirstParagraph"/>
      </w:pPr>
      <w:r>
        <w:t xml:space="preserve">Enumerate all orders. For N = 8 that is 8! = 40,320 permutations, still well under a second.</w:t>
      </w:r>
    </w:p>
    <w:p>
      <w:pPr>
        <w:pStyle w:val="BodyText"/>
      </w:pPr>
      <m:oMathPara>
        <m:oMathParaPr>
          <m:jc m:val="center"/>
        </m:oMathParaPr>
        <m:oMath>
          <m:sSub>
            <m:e>
              <m:r>
                <m:t>T</m:t>
              </m:r>
            </m:e>
            <m:sub>
              <m:r>
                <m:rPr>
                  <m:nor/>
                  <m:sty m:val="p"/>
                </m:rPr>
                <m:t>brute</m:t>
              </m:r>
            </m:sub>
          </m:sSub>
          <m:r>
            <m:rPr>
              <m:sty m:val="p"/>
            </m:rPr>
            <m:t>(</m:t>
          </m:r>
          <m:r>
            <m:t>N</m:t>
          </m:r>
          <m:r>
            <m:rPr>
              <m:sty m:val="p"/>
            </m:rPr>
            <m:t>)</m:t>
          </m:r>
          <m:r>
            <m:rPr>
              <m:sty m:val="p"/>
            </m:rPr>
            <m:t>=</m:t>
          </m:r>
          <m:r>
            <m:t>O</m:t>
          </m:r>
          <m:r>
            <m:rPr>
              <m:sty m:val="p"/>
            </m:rPr>
            <m:t>(</m:t>
          </m:r>
          <m:r>
            <m:t>N</m:t>
          </m:r>
          <m:r>
            <m:rPr>
              <m:sty m:val="p"/>
            </m:rPr>
            <m:t>⋅</m:t>
          </m:r>
          <m:r>
            <m:t>N</m:t>
          </m:r>
          <m:r>
            <m:rPr>
              <m:sty m:val="p"/>
            </m:rPr>
            <m:t>!</m:t>
          </m:r>
          <m:r>
            <m:rPr>
              <m:sty m:val="p"/>
            </m:rPr>
            <m:t>)</m:t>
          </m:r>
        </m:oMath>
      </m:oMathPara>
    </w:p>
    <w:bookmarkEnd w:id="98"/>
    <w:bookmarkStart w:id="102" w:name="exact-held-karp-dynamic-programming"/>
    <w:p>
      <w:pPr>
        <w:pStyle w:val="Heading3"/>
      </w:pPr>
      <w:r>
        <w:t xml:space="preserve">7.3 Exact: Held-Karp dynamic programming</w:t>
      </w:r>
    </w:p>
    <w:p>
      <w:pPr>
        <w:pStyle w:val="FirstParagraph"/>
      </w:pPr>
      <w:r>
        <w:t xml:space="preserve">Let C(S, j) be the shortest path that starts at 0, visits exactly the set S, and ends at j in S.</w:t>
      </w:r>
    </w:p>
    <w:p>
      <w:pPr>
        <w:pStyle w:val="BodyText"/>
      </w:pPr>
      <m:oMathPara>
        <m:oMathParaPr>
          <m:jc m:val="center"/>
        </m:oMathParaPr>
        <m:oMath>
          <m:r>
            <m:t>C</m:t>
          </m:r>
          <m:r>
            <m:rPr>
              <m:sty m:val="p"/>
            </m:rPr>
            <m:t>(</m:t>
          </m:r>
          <m:r>
            <m:rPr>
              <m:sty m:val="p"/>
            </m:rPr>
            <m:t>{</m:t>
          </m:r>
          <m:r>
            <m:t>j</m:t>
          </m:r>
          <m:r>
            <m:rPr>
              <m:sty m:val="p"/>
            </m:rPr>
            <m:t>}</m:t>
          </m:r>
          <m:r>
            <m:rPr>
              <m:sty m:val="p"/>
            </m:rPr>
            <m:t>,</m:t>
          </m:r>
          <m:r>
            <m:t>j</m:t>
          </m:r>
          <m:r>
            <m:rPr>
              <m:sty m:val="p"/>
            </m:rPr>
            <m:t>)</m:t>
          </m:r>
          <m:r>
            <m:rPr>
              <m:sty m:val="p"/>
            </m:rPr>
            <m:t>=</m:t>
          </m:r>
          <m:sSub>
            <m:e>
              <m:r>
                <m:t>D</m:t>
              </m:r>
            </m:e>
            <m:sub>
              <m:r>
                <m:t>0</m:t>
              </m:r>
              <m:r>
                <m:t>j</m:t>
              </m:r>
            </m:sub>
          </m:sSub>
        </m:oMath>
      </m:oMathPara>
    </w:p>
    <w:p>
      <w:pPr>
        <w:pStyle w:val="FirstParagraph"/>
      </w:pPr>
      <m:oMathPara>
        <m:oMathParaPr>
          <m:jc m:val="center"/>
        </m:oMathParaPr>
        <m:oMath>
          <m:r>
            <m:t>C</m:t>
          </m:r>
          <m:r>
            <m:rPr>
              <m:sty m:val="p"/>
            </m:rPr>
            <m:t>(</m:t>
          </m:r>
          <m:r>
            <m:t>S</m:t>
          </m:r>
          <m:r>
            <m:rPr>
              <m:sty m:val="p"/>
            </m:rPr>
            <m:t>,</m:t>
          </m:r>
          <m:r>
            <m:t>j</m:t>
          </m:r>
          <m:r>
            <m:rPr>
              <m:sty m:val="p"/>
            </m:rPr>
            <m:t>)</m:t>
          </m:r>
          <m:r>
            <m:rPr>
              <m:sty m:val="p"/>
            </m:rPr>
            <m:t>=</m:t>
          </m:r>
          <m:limLow>
            <m:e>
              <m:r>
                <m:rPr>
                  <m:sty m:val="p"/>
                </m:rPr>
                <m:t>min</m:t>
              </m:r>
            </m:e>
            <m:lim>
              <m:r>
                <m:t>k</m:t>
              </m:r>
              <m:r>
                <m:rPr>
                  <m:sty m:val="p"/>
                </m:rPr>
                <m:t>∈</m:t>
              </m:r>
              <m:r>
                <m:t>S</m:t>
              </m:r>
              <m:r>
                <m:rPr>
                  <m:sty m:val="p"/>
                </m:rPr>
                <m:t>\</m:t>
              </m:r>
              <m:r>
                <m:rPr>
                  <m:sty m:val="p"/>
                </m:rPr>
                <m:t>{</m:t>
              </m:r>
              <m:r>
                <m:t>j</m:t>
              </m:r>
              <m:r>
                <m:rPr>
                  <m:sty m:val="p"/>
                </m:rPr>
                <m:t>}</m:t>
              </m:r>
            </m:lim>
          </m:limLow>
          <m:d>
            <m:dPr>
              <m:begChr m:val="["/>
              <m:sepChr m:val=""/>
              <m:endChr m:val="]"/>
              <m:grow/>
            </m:dPr>
            <m:e>
              <m:r>
                <m:t>C</m:t>
              </m:r>
              <m:r>
                <m:rPr>
                  <m:sty m:val="p"/>
                </m:rPr>
                <m:t>(</m:t>
              </m:r>
              <m:r>
                <m:t>S</m:t>
              </m:r>
              <m:r>
                <m:rPr>
                  <m:sty m:val="p"/>
                </m:rPr>
                <m:t>\</m:t>
              </m:r>
              <m:r>
                <m:rPr>
                  <m:sty m:val="p"/>
                </m:rPr>
                <m:t>{</m:t>
              </m:r>
              <m:r>
                <m:t>j</m:t>
              </m:r>
              <m:r>
                <m:rPr>
                  <m:sty m:val="p"/>
                </m:rPr>
                <m:t>}</m:t>
              </m:r>
              <m:r>
                <m:rPr>
                  <m:sty m:val="p"/>
                </m:rPr>
                <m:t>,</m:t>
              </m:r>
              <m:r>
                <m:t>k</m:t>
              </m:r>
              <m:r>
                <m:rPr>
                  <m:sty m:val="p"/>
                </m:rPr>
                <m:t>)</m:t>
              </m:r>
              <m:r>
                <m:rPr>
                  <m:sty m:val="p"/>
                </m:rPr>
                <m:t>+</m:t>
              </m:r>
              <m:sSub>
                <m:e>
                  <m:r>
                    <m:t>D</m:t>
                  </m:r>
                </m:e>
                <m:sub>
                  <m:r>
                    <m:t>k</m:t>
                  </m:r>
                  <m:r>
                    <m:t>j</m:t>
                  </m:r>
                </m:sub>
              </m:sSub>
            </m:e>
          </m:d>
        </m:oMath>
      </m:oMathPara>
    </w:p>
    <w:p>
      <w:pPr>
        <w:pStyle w:val="FirstParagraph"/>
      </w:pPr>
      <m:oMathPara>
        <m:oMathParaPr>
          <m:jc m:val="center"/>
        </m:oMathParaPr>
        <m:oMath>
          <m:sSup>
            <m:e>
              <m:r>
                <m:t>L</m:t>
              </m:r>
            </m:e>
            <m:sup>
              <m:r>
                <m:rPr>
                  <m:sty m:val="p"/>
                </m:rPr>
                <m:t>*</m:t>
              </m:r>
            </m:sup>
          </m:sSup>
          <m:r>
            <m:rPr>
              <m:sty m:val="p"/>
            </m:rPr>
            <m:t>=</m:t>
          </m:r>
          <m:limLow>
            <m:e>
              <m:r>
                <m:rPr>
                  <m:sty m:val="p"/>
                </m:rPr>
                <m:t>min</m:t>
              </m:r>
            </m:e>
            <m:lim>
              <m:r>
                <m:t>j</m:t>
              </m:r>
              <m:r>
                <m:rPr>
                  <m:sty m:val="p"/>
                </m:rPr>
                <m:t>∈</m:t>
              </m:r>
              <m:r>
                <m:rPr>
                  <m:sty m:val="p"/>
                </m:rPr>
                <m:t>{</m:t>
              </m:r>
              <m:r>
                <m:t>1</m:t>
              </m:r>
              <m:r>
                <m:rPr>
                  <m:sty m:val="p"/>
                </m:rPr>
                <m:t>,</m:t>
              </m:r>
              <m:r>
                <m:rPr>
                  <m:sty m:val="p"/>
                </m:rPr>
                <m:t>…</m:t>
              </m:r>
              <m:r>
                <m:rPr>
                  <m:sty m:val="p"/>
                </m:rPr>
                <m:t>,</m:t>
              </m:r>
              <m:r>
                <m:t>N</m:t>
              </m:r>
              <m:r>
                <m:rPr>
                  <m:sty m:val="p"/>
                </m:rPr>
                <m:t>}</m:t>
              </m:r>
            </m:lim>
          </m:limLow>
          <m:r>
            <m:t>C</m:t>
          </m:r>
          <m:r>
            <m:rPr>
              <m:sty m:val="p"/>
            </m:rPr>
            <m:t>(</m:t>
          </m:r>
          <m:r>
            <m:rPr>
              <m:sty m:val="p"/>
            </m:rPr>
            <m:t>{</m:t>
          </m:r>
          <m:r>
            <m:t>1</m:t>
          </m:r>
          <m:r>
            <m:rPr>
              <m:sty m:val="p"/>
            </m:rPr>
            <m:t>,</m:t>
          </m:r>
          <m:r>
            <m:rPr>
              <m:sty m:val="p"/>
            </m:rPr>
            <m:t>…</m:t>
          </m:r>
          <m:r>
            <m:rPr>
              <m:sty m:val="p"/>
            </m:rPr>
            <m:t>,</m:t>
          </m:r>
          <m:r>
            <m:t>N</m:t>
          </m:r>
          <m:r>
            <m:rPr>
              <m:sty m:val="p"/>
            </m:rPr>
            <m:t>}</m:t>
          </m:r>
          <m:r>
            <m:rPr>
              <m:sty m:val="p"/>
            </m:rPr>
            <m:t>,</m:t>
          </m:r>
          <m:r>
            <m:t>j</m:t>
          </m:r>
          <m:r>
            <m:rPr>
              <m:sty m:val="p"/>
            </m:rPr>
            <m:t>)</m:t>
          </m:r>
          <m:r>
            <m:rPr>
              <m:sty m:val="p"/>
            </m:rPr>
            <m:t>,</m:t>
          </m:r>
          <m:r>
            <m:t>  </m:t>
          </m:r>
          <m:sSub>
            <m:e>
              <m:r>
                <m:t>T</m:t>
              </m:r>
            </m:e>
            <m:sub>
              <m:r>
                <m:rPr>
                  <m:nor/>
                  <m:sty m:val="p"/>
                </m:rPr>
                <m:t>HK</m:t>
              </m:r>
            </m:sub>
          </m:sSub>
          <m:r>
            <m:rPr>
              <m:sty m:val="p"/>
            </m:rPr>
            <m:t>(</m:t>
          </m:r>
          <m:r>
            <m:t>N</m:t>
          </m:r>
          <m:r>
            <m:rPr>
              <m:sty m:val="p"/>
            </m:rPr>
            <m:t>)</m:t>
          </m:r>
          <m:r>
            <m:rPr>
              <m:sty m:val="p"/>
            </m:rPr>
            <m:t>=</m:t>
          </m:r>
          <m:r>
            <m:t>O</m:t>
          </m:r>
          <m:r>
            <m:rPr>
              <m:sty m:val="p"/>
            </m:rPr>
            <m:t>(</m:t>
          </m:r>
          <m:sSup>
            <m:e>
              <m:r>
                <m:t>N</m:t>
              </m:r>
            </m:e>
            <m:sup>
              <m:r>
                <m:t>2</m:t>
              </m:r>
            </m:sup>
          </m:sSup>
          <m:sSup>
            <m:e>
              <m:r>
                <m:t>2</m:t>
              </m:r>
            </m:e>
            <m:sup>
              <m:r>
                <m:t>N</m:t>
              </m:r>
            </m:sup>
          </m:sSup>
          <m:r>
            <m:rPr>
              <m:sty m:val="p"/>
            </m:rPr>
            <m:t>)</m:t>
          </m:r>
        </m:oMath>
      </m:oMathPara>
    </w:p>
    <w:p>
      <w:pPr>
        <w:pStyle w:val="FirstParagraph"/>
      </w:pPr>
      <w:r>
        <w:t xml:space="preserve">The route is recovered by storing the argmin k for every (S, j) and walking back from the best end node.</w:t>
      </w:r>
    </w:p>
    <w:p>
      <w:pPr>
        <w:pStyle w:val="CaptionedFigure"/>
      </w:pPr>
      <w:r>
        <w:drawing>
          <wp:inline>
            <wp:extent cx="5334000" cy="2436812"/>
            <wp:effectExtent b="0" l="0" r="0" t="0"/>
            <wp:docPr descr="T2 preview · operation counts computed from the complexity formulas; measured runtimes replace these later" title="" id="100" name="Picture"/>
            <a:graphic>
              <a:graphicData uri="http://schemas.openxmlformats.org/drawingml/2006/picture">
                <pic:pic>
                  <pic:nvPicPr>
                    <pic:cNvPr descr="figures/21_T2_preview.png" id="101" name="Picture"/>
                    <pic:cNvPicPr>
                      <a:picLocks noChangeArrowheads="1" noChangeAspect="1"/>
                    </pic:cNvPicPr>
                  </pic:nvPicPr>
                  <pic:blipFill>
                    <a:blip r:embed="rId99"/>
                    <a:stretch>
                      <a:fillRect/>
                    </a:stretch>
                  </pic:blipFill>
                  <pic:spPr bwMode="auto">
                    <a:xfrm>
                      <a:off x="0" y="0"/>
                      <a:ext cx="5334000" cy="2436812"/>
                    </a:xfrm>
                    <a:prstGeom prst="rect">
                      <a:avLst/>
                    </a:prstGeom>
                    <a:noFill/>
                    <a:ln w="9525">
                      <a:noFill/>
                      <a:headEnd/>
                      <a:tailEnd/>
                    </a:ln>
                  </pic:spPr>
                </pic:pic>
              </a:graphicData>
            </a:graphic>
          </wp:inline>
        </w:drawing>
      </w:r>
    </w:p>
    <w:p>
      <w:pPr>
        <w:pStyle w:val="ImageCaption"/>
      </w:pPr>
      <w:r>
        <w:t xml:space="preserve">T2 preview · operation counts computed from the complexity formulas; measured runtimes replace these later</w:t>
      </w:r>
    </w:p>
    <w:p>
      <w:pPr>
        <w:pStyle w:val="BodyText"/>
      </w:pPr>
      <w:r>
        <w:t xml:space="preserve">Above N = 12 brute force passes 5 billion steps, which is where Held-Karp and the heuristic start to matter.</w:t>
      </w:r>
    </w:p>
    <w:bookmarkEnd w:id="102"/>
    <w:bookmarkStart w:id="103" w:name="heuristic-nearest-neighbor-2-opt"/>
    <w:p>
      <w:pPr>
        <w:pStyle w:val="Heading3"/>
      </w:pPr>
      <w:r>
        <w:t xml:space="preserve">7.4 Heuristic: nearest neighbor + 2-opt</w:t>
      </w:r>
    </w:p>
    <w:p>
      <w:pPr>
        <w:pStyle w:val="FirstParagraph"/>
      </w:pPr>
      <w:r>
        <w:t xml:space="preserve">Nearest neighbor always walks to the closest unvisited place, in O(N^2):</w:t>
      </w:r>
    </w:p>
    <w:p>
      <w:pPr>
        <w:pStyle w:val="BodyText"/>
      </w:pPr>
      <m:oMathPara>
        <m:oMathParaPr>
          <m:jc m:val="center"/>
        </m:oMathParaPr>
        <m:oMath>
          <m:r>
            <m:t>π</m:t>
          </m:r>
          <m:r>
            <m:rPr>
              <m:sty m:val="p"/>
            </m:rPr>
            <m:t>(</m:t>
          </m:r>
          <m:r>
            <m:t>t</m:t>
          </m:r>
          <m:r>
            <m:rPr>
              <m:sty m:val="p"/>
            </m:rPr>
            <m:t>+</m:t>
          </m:r>
          <m:r>
            <m:t>1</m:t>
          </m:r>
          <m:r>
            <m:rPr>
              <m:sty m:val="p"/>
            </m:rPr>
            <m:t>)</m:t>
          </m:r>
          <m:r>
            <m:rPr>
              <m:sty m:val="p"/>
            </m:rPr>
            <m:t>=</m:t>
          </m:r>
          <m:r>
            <m:rPr>
              <m:sty m:val="p"/>
            </m:rPr>
            <m:t>arg</m:t>
          </m:r>
          <m:limLow>
            <m:e>
              <m:r>
                <m:rPr>
                  <m:sty m:val="p"/>
                </m:rPr>
                <m:t>min</m:t>
              </m:r>
            </m:e>
            <m:lim>
              <m:r>
                <m:t>v</m:t>
              </m:r>
              <m:r>
                <m:rPr>
                  <m:sty m:val="p"/>
                </m:rPr>
                <m:t>∉</m:t>
              </m:r>
              <m:r>
                <m:rPr>
                  <m:sty m:val="p"/>
                </m:rPr>
                <m:t>{</m:t>
              </m:r>
              <m:r>
                <m:t>π</m:t>
              </m:r>
              <m:r>
                <m:rPr>
                  <m:sty m:val="p"/>
                </m:rPr>
                <m:t>(</m:t>
              </m:r>
              <m:r>
                <m:t>1</m:t>
              </m:r>
              <m:r>
                <m:rPr>
                  <m:sty m:val="p"/>
                </m:rPr>
                <m:t>)</m:t>
              </m:r>
              <m:r>
                <m:rPr>
                  <m:sty m:val="p"/>
                </m:rPr>
                <m:t>,</m:t>
              </m:r>
              <m:r>
                <m:rPr>
                  <m:sty m:val="p"/>
                </m:rPr>
                <m:t>…</m:t>
              </m:r>
              <m:r>
                <m:rPr>
                  <m:sty m:val="p"/>
                </m:rPr>
                <m:t>,</m:t>
              </m:r>
              <m:r>
                <m:t>π</m:t>
              </m:r>
              <m:r>
                <m:rPr>
                  <m:sty m:val="p"/>
                </m:rPr>
                <m:t>(</m:t>
              </m:r>
              <m:r>
                <m:t>t</m:t>
              </m:r>
              <m:r>
                <m:rPr>
                  <m:sty m:val="p"/>
                </m:rPr>
                <m:t>)</m:t>
              </m:r>
              <m:r>
                <m:rPr>
                  <m:sty m:val="p"/>
                </m:rPr>
                <m:t>}</m:t>
              </m:r>
            </m:lim>
          </m:limLow>
          <m:sSub>
            <m:e>
              <m:r>
                <m:t>D</m:t>
              </m:r>
            </m:e>
            <m:sub>
              <m:r>
                <m:t>π</m:t>
              </m:r>
              <m:r>
                <m:rPr>
                  <m:sty m:val="p"/>
                </m:rPr>
                <m:t>(</m:t>
              </m:r>
              <m:r>
                <m:t>t</m:t>
              </m:r>
              <m:r>
                <m:rPr>
                  <m:sty m:val="p"/>
                </m:rPr>
                <m:t>)</m:t>
              </m:r>
              <m:r>
                <m:t> </m:t>
              </m:r>
              <m:r>
                <m:t>v</m:t>
              </m:r>
            </m:sub>
          </m:sSub>
        </m:oMath>
      </m:oMathPara>
    </w:p>
    <w:p>
      <w:pPr>
        <w:pStyle w:val="FirstParagraph"/>
      </w:pPr>
      <w:r>
        <w:t xml:space="preserve">2-opt then reverses the segment between positions a+1 and b whenever that shortens the path, and repeats until no move helps:</w:t>
      </w:r>
    </w:p>
    <w:p>
      <w:pPr>
        <w:pStyle w:val="BodyText"/>
      </w:pPr>
      <m:oMathPara>
        <m:oMathParaPr>
          <m:jc m:val="center"/>
        </m:oMathParaPr>
        <m:oMath>
          <m:r>
            <m:rPr>
              <m:sty m:val="p"/>
            </m:rPr>
            <m:t>Δ</m:t>
          </m:r>
          <m:r>
            <m:rPr>
              <m:sty m:val="p"/>
            </m:rPr>
            <m:t>(</m:t>
          </m:r>
          <m:r>
            <m:t>a</m:t>
          </m:r>
          <m:r>
            <m:rPr>
              <m:sty m:val="p"/>
            </m:rPr>
            <m:t>,</m:t>
          </m:r>
          <m:r>
            <m:t>b</m:t>
          </m:r>
          <m:r>
            <m:rPr>
              <m:sty m:val="p"/>
            </m:rPr>
            <m:t>)</m:t>
          </m:r>
          <m:r>
            <m:rPr>
              <m:sty m:val="p"/>
            </m:rPr>
            <m:t>=</m:t>
          </m:r>
          <m:sSub>
            <m:e>
              <m:r>
                <m:t>D</m:t>
              </m:r>
            </m:e>
            <m:sub>
              <m:sSub>
                <m:e>
                  <m:r>
                    <m:t>π</m:t>
                  </m:r>
                </m:e>
                <m:sub>
                  <m:r>
                    <m:t>a</m:t>
                  </m:r>
                </m:sub>
              </m:sSub>
              <m:sSub>
                <m:e>
                  <m:r>
                    <m:t>π</m:t>
                  </m:r>
                </m:e>
                <m:sub>
                  <m:r>
                    <m:t>b</m:t>
                  </m:r>
                </m:sub>
              </m:sSub>
            </m:sub>
          </m:sSub>
          <m:r>
            <m:rPr>
              <m:sty m:val="p"/>
            </m:rPr>
            <m:t>+</m:t>
          </m:r>
          <m:sSub>
            <m:e>
              <m:r>
                <m:t>D</m:t>
              </m:r>
            </m:e>
            <m:sub>
              <m:sSub>
                <m:e>
                  <m:r>
                    <m:t>π</m:t>
                  </m:r>
                </m:e>
                <m:sub>
                  <m:r>
                    <m:t>a</m:t>
                  </m:r>
                  <m:r>
                    <m:rPr>
                      <m:sty m:val="p"/>
                    </m:rPr>
                    <m:t>+</m:t>
                  </m:r>
                  <m:r>
                    <m:t>1</m:t>
                  </m:r>
                </m:sub>
              </m:sSub>
              <m:sSub>
                <m:e>
                  <m:r>
                    <m:t>π</m:t>
                  </m:r>
                </m:e>
                <m:sub>
                  <m:r>
                    <m:t>b</m:t>
                  </m:r>
                  <m:r>
                    <m:rPr>
                      <m:sty m:val="p"/>
                    </m:rPr>
                    <m:t>+</m:t>
                  </m:r>
                  <m:r>
                    <m:t>1</m:t>
                  </m:r>
                </m:sub>
              </m:sSub>
            </m:sub>
          </m:sSub>
          <m:r>
            <m:rPr>
              <m:sty m:val="p"/>
            </m:rPr>
            <m:t>−</m:t>
          </m:r>
          <m:sSub>
            <m:e>
              <m:r>
                <m:t>D</m:t>
              </m:r>
            </m:e>
            <m:sub>
              <m:sSub>
                <m:e>
                  <m:r>
                    <m:t>π</m:t>
                  </m:r>
                </m:e>
                <m:sub>
                  <m:r>
                    <m:t>a</m:t>
                  </m:r>
                </m:sub>
              </m:sSub>
              <m:sSub>
                <m:e>
                  <m:r>
                    <m:t>π</m:t>
                  </m:r>
                </m:e>
                <m:sub>
                  <m:r>
                    <m:t>a</m:t>
                  </m:r>
                  <m:r>
                    <m:rPr>
                      <m:sty m:val="p"/>
                    </m:rPr>
                    <m:t>+</m:t>
                  </m:r>
                  <m:r>
                    <m:t>1</m:t>
                  </m:r>
                </m:sub>
              </m:sSub>
            </m:sub>
          </m:sSub>
          <m:r>
            <m:rPr>
              <m:sty m:val="p"/>
            </m:rPr>
            <m:t>−</m:t>
          </m:r>
          <m:sSub>
            <m:e>
              <m:r>
                <m:t>D</m:t>
              </m:r>
            </m:e>
            <m:sub>
              <m:sSub>
                <m:e>
                  <m:r>
                    <m:t>π</m:t>
                  </m:r>
                </m:e>
                <m:sub>
                  <m:r>
                    <m:t>b</m:t>
                  </m:r>
                </m:sub>
              </m:sSub>
              <m:sSub>
                <m:e>
                  <m:r>
                    <m:t>π</m:t>
                  </m:r>
                </m:e>
                <m:sub>
                  <m:r>
                    <m:t>b</m:t>
                  </m:r>
                  <m:r>
                    <m:rPr>
                      <m:sty m:val="p"/>
                    </m:rPr>
                    <m:t>+</m:t>
                  </m:r>
                  <m:r>
                    <m:t>1</m:t>
                  </m:r>
                </m:sub>
              </m:sSub>
            </m:sub>
          </m:sSub>
          <m:r>
            <m:rPr>
              <m:sty m:val="p"/>
            </m:rPr>
            <m:t>&lt;</m:t>
          </m:r>
          <m:r>
            <m:t>0</m:t>
          </m:r>
          <m:r>
            <m:t> </m:t>
          </m:r>
          <m:r>
            <m:rPr>
              <m:sty m:val="p"/>
            </m:rPr>
            <m:t>⇒</m:t>
          </m:r>
          <m:r>
            <m:t> </m:t>
          </m:r>
          <m:r>
            <m:rPr>
              <m:nor/>
              <m:sty m:val="p"/>
            </m:rPr>
            <m:t>reverse </m:t>
          </m:r>
          <m:sSub>
            <m:e>
              <m:r>
                <m:t>π</m:t>
              </m:r>
            </m:e>
            <m:sub>
              <m:r>
                <m:t>a</m:t>
              </m:r>
              <m:r>
                <m:rPr>
                  <m:sty m:val="p"/>
                </m:rPr>
                <m:t>+</m:t>
              </m:r>
              <m:r>
                <m:t>1</m:t>
              </m:r>
              <m:r>
                <m:rPr>
                  <m:sty m:val="p"/>
                </m:rPr>
                <m:t>.</m:t>
              </m:r>
              <m:r>
                <m:rPr>
                  <m:sty m:val="p"/>
                </m:rPr>
                <m:t>.</m:t>
              </m:r>
              <m:r>
                <m:t>b</m:t>
              </m:r>
            </m:sub>
          </m:sSub>
        </m:oMath>
      </m:oMathPara>
    </w:p>
    <w:p>
      <w:pPr>
        <w:pStyle w:val="FirstParagraph"/>
      </w:pPr>
      <w:r>
        <w:t xml:space="preserve">Heuristic quality is reported as the optimality gap:</w:t>
      </w:r>
    </w:p>
    <w:p>
      <w:pPr>
        <w:pStyle w:val="BodyText"/>
      </w:pPr>
      <m:oMathPara>
        <m:oMathParaPr>
          <m:jc m:val="center"/>
        </m:oMathParaPr>
        <m:oMath>
          <m:r>
            <m:rPr>
              <m:nor/>
              <m:sty m:val="p"/>
            </m:rPr>
            <m:t>gap</m:t>
          </m:r>
          <m:r>
            <m:rPr>
              <m:sty m:val="p"/>
            </m:rPr>
            <m:t>=</m:t>
          </m:r>
          <m:f>
            <m:fPr>
              <m:type m:val="bar"/>
            </m:fPr>
            <m:num>
              <m:sSub>
                <m:e>
                  <m:r>
                    <m:t>L</m:t>
                  </m:r>
                </m:e>
                <m:sub>
                  <m:r>
                    <m:rPr>
                      <m:nor/>
                      <m:sty m:val="p"/>
                    </m:rPr>
                    <m:t>heur</m:t>
                  </m:r>
                </m:sub>
              </m:sSub>
              <m:r>
                <m:rPr>
                  <m:sty m:val="p"/>
                </m:rPr>
                <m:t>−</m:t>
              </m:r>
              <m:sSup>
                <m:e>
                  <m:r>
                    <m:t>L</m:t>
                  </m:r>
                </m:e>
                <m:sup>
                  <m:r>
                    <m:rPr>
                      <m:sty m:val="p"/>
                    </m:rPr>
                    <m:t>*</m:t>
                  </m:r>
                </m:sup>
              </m:sSup>
            </m:num>
            <m:den>
              <m:sSup>
                <m:e>
                  <m:r>
                    <m:t>L</m:t>
                  </m:r>
                </m:e>
                <m:sup>
                  <m:r>
                    <m:rPr>
                      <m:sty m:val="p"/>
                    </m:rPr>
                    <m:t>*</m:t>
                  </m:r>
                </m:sup>
              </m:sSup>
            </m:den>
          </m:f>
          <m:r>
            <m:rPr>
              <m:sty m:val="p"/>
            </m:rPr>
            <m:t>×</m:t>
          </m:r>
          <m:r>
            <m:t>100</m:t>
          </m:r>
          <m:r>
            <m:rPr>
              <m:sty m:val="p"/>
            </m:rPr>
            <m:t>%</m:t>
          </m:r>
        </m:oMath>
      </m:oMathPara>
    </w:p>
    <w:bookmarkEnd w:id="103"/>
    <w:bookmarkStart w:id="104" w:name="extension-opening-hours-stretch-goal"/>
    <w:p>
      <w:pPr>
        <w:pStyle w:val="Heading3"/>
      </w:pPr>
      <w:r>
        <w:t xml:space="preserve">7.5 Extension: opening hours (stretch goal)</w:t>
      </w:r>
    </w:p>
    <w:p>
      <w:pPr>
        <w:pStyle w:val="FirstParagraph"/>
      </w:pPr>
      <w:r>
        <w:t xml:space="preserve">With arrival time A_v, service time s_v and opening window [o_v, c_v] from the hours field, a route is feasible only if every place is open on arrival:</w:t>
      </w:r>
    </w:p>
    <w:p>
      <w:pPr>
        <w:pStyle w:val="BodyText"/>
      </w:pPr>
      <m:oMathPara>
        <m:oMathParaPr>
          <m:jc m:val="center"/>
        </m:oMathParaPr>
        <m:oMath>
          <m:sSub>
            <m:e>
              <m:r>
                <m:t>A</m:t>
              </m:r>
            </m:e>
            <m:sub>
              <m:r>
                <m:t>π</m:t>
              </m:r>
              <m:r>
                <m:rPr>
                  <m:sty m:val="p"/>
                </m:rPr>
                <m:t>(</m:t>
              </m:r>
              <m:r>
                <m:t>t</m:t>
              </m:r>
              <m:r>
                <m:rPr>
                  <m:sty m:val="p"/>
                </m:rPr>
                <m:t>+</m:t>
              </m:r>
              <m:r>
                <m:t>1</m:t>
              </m:r>
              <m:r>
                <m:rPr>
                  <m:sty m:val="p"/>
                </m:rPr>
                <m:t>)</m:t>
              </m:r>
            </m:sub>
          </m:sSub>
          <m:r>
            <m:rPr>
              <m:sty m:val="p"/>
            </m:rPr>
            <m:t>=</m:t>
          </m:r>
          <m:r>
            <m:rPr>
              <m:sty m:val="p"/>
            </m:rPr>
            <m:t>max</m:t>
          </m:r>
          <m:d>
            <m:dPr>
              <m:begChr m:val="("/>
              <m:sepChr m:val=""/>
              <m:endChr m:val=")"/>
              <m:grow/>
            </m:dPr>
            <m:e>
              <m:sSub>
                <m:e>
                  <m:r>
                    <m:t>A</m:t>
                  </m:r>
                </m:e>
                <m:sub>
                  <m:r>
                    <m:t>π</m:t>
                  </m:r>
                  <m:r>
                    <m:rPr>
                      <m:sty m:val="p"/>
                    </m:rPr>
                    <m:t>(</m:t>
                  </m:r>
                  <m:r>
                    <m:t>t</m:t>
                  </m:r>
                  <m:r>
                    <m:rPr>
                      <m:sty m:val="p"/>
                    </m:rPr>
                    <m:t>)</m:t>
                  </m:r>
                </m:sub>
              </m:sSub>
              <m:r>
                <m:rPr>
                  <m:sty m:val="p"/>
                </m:rPr>
                <m:t>+</m:t>
              </m:r>
              <m:sSub>
                <m:e>
                  <m:r>
                    <m:t>s</m:t>
                  </m:r>
                </m:e>
                <m:sub>
                  <m:r>
                    <m:t>π</m:t>
                  </m:r>
                  <m:r>
                    <m:rPr>
                      <m:sty m:val="p"/>
                    </m:rPr>
                    <m:t>(</m:t>
                  </m:r>
                  <m:r>
                    <m:t>t</m:t>
                  </m:r>
                  <m:r>
                    <m:rPr>
                      <m:sty m:val="p"/>
                    </m:rPr>
                    <m:t>)</m:t>
                  </m:r>
                </m:sub>
              </m:sSub>
              <m:r>
                <m:rPr>
                  <m:sty m:val="p"/>
                </m:rPr>
                <m:t>+</m:t>
              </m:r>
              <m:sSub>
                <m:e>
                  <m:r>
                    <m:t>D</m:t>
                  </m:r>
                </m:e>
                <m:sub>
                  <m:r>
                    <m:t>π</m:t>
                  </m:r>
                  <m:r>
                    <m:rPr>
                      <m:sty m:val="p"/>
                    </m:rPr>
                    <m:t>(</m:t>
                  </m:r>
                  <m:r>
                    <m:t>t</m:t>
                  </m:r>
                  <m:r>
                    <m:rPr>
                      <m:sty m:val="p"/>
                    </m:rPr>
                    <m:t>)</m:t>
                  </m:r>
                  <m:r>
                    <m:t>π</m:t>
                  </m:r>
                  <m:r>
                    <m:rPr>
                      <m:sty m:val="p"/>
                    </m:rPr>
                    <m:t>(</m:t>
                  </m:r>
                  <m:r>
                    <m:t>t</m:t>
                  </m:r>
                  <m:r>
                    <m:rPr>
                      <m:sty m:val="p"/>
                    </m:rPr>
                    <m:t>+</m:t>
                  </m:r>
                  <m:r>
                    <m:t>1</m:t>
                  </m:r>
                  <m:r>
                    <m:rPr>
                      <m:sty m:val="p"/>
                    </m:rPr>
                    <m:t>)</m:t>
                  </m:r>
                </m:sub>
              </m:sSub>
              <m:r>
                <m:rPr>
                  <m:sty m:val="p"/>
                </m:rPr>
                <m:t>/</m:t>
              </m:r>
              <m:r>
                <m:t>v</m:t>
              </m:r>
              <m:r>
                <m:rPr>
                  <m:sty m:val="p"/>
                </m:rPr>
                <m:t>,</m:t>
              </m:r>
              <m:r>
                <m:t> </m:t>
              </m:r>
              <m:sSub>
                <m:e>
                  <m:r>
                    <m:t>o</m:t>
                  </m:r>
                </m:e>
                <m:sub>
                  <m:r>
                    <m:t>π</m:t>
                  </m:r>
                  <m:r>
                    <m:rPr>
                      <m:sty m:val="p"/>
                    </m:rPr>
                    <m:t>(</m:t>
                  </m:r>
                  <m:r>
                    <m:t>t</m:t>
                  </m:r>
                  <m:r>
                    <m:rPr>
                      <m:sty m:val="p"/>
                    </m:rPr>
                    <m:t>+</m:t>
                  </m:r>
                  <m:r>
                    <m:t>1</m:t>
                  </m:r>
                  <m:r>
                    <m:rPr>
                      <m:sty m:val="p"/>
                    </m:rPr>
                    <m:t>)</m:t>
                  </m:r>
                </m:sub>
              </m:sSub>
            </m:e>
          </m:d>
          <m:r>
            <m:rPr>
              <m:sty m:val="p"/>
            </m:rPr>
            <m:t>≤</m:t>
          </m:r>
          <m:sSub>
            <m:e>
              <m:r>
                <m:t>c</m:t>
              </m:r>
            </m:e>
            <m:sub>
              <m:r>
                <m:t>π</m:t>
              </m:r>
              <m:r>
                <m:rPr>
                  <m:sty m:val="p"/>
                </m:rPr>
                <m:t>(</m:t>
              </m:r>
              <m:r>
                <m:t>t</m:t>
              </m:r>
              <m:r>
                <m:rPr>
                  <m:sty m:val="p"/>
                </m:rPr>
                <m:t>+</m:t>
              </m:r>
              <m:r>
                <m:t>1</m:t>
              </m:r>
              <m:r>
                <m:rPr>
                  <m:sty m:val="p"/>
                </m:rPr>
                <m:t>)</m:t>
              </m:r>
            </m:sub>
          </m:sSub>
        </m:oMath>
      </m:oMathPara>
    </w:p>
    <w:p>
      <w:pPr>
        <w:pStyle w:val="FirstParagraph"/>
      </w:pPr>
      <w:r>
        <w:t xml:space="preserve">Planned routing figures:</w:t>
      </w:r>
    </w:p>
    <w:tbl>
      <w:tblPr>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Figure</w:t>
            </w:r>
          </w:p>
        </w:tc>
        <w:tc>
          <w:tcPr/>
          <w:p>
            <w:pPr>
              <w:pStyle w:val="Compact"/>
            </w:pPr>
            <w:r>
              <w:t xml:space="preserve">Plot type</w:t>
            </w:r>
          </w:p>
        </w:tc>
      </w:tr>
      <w:tr>
        <w:tc>
          <w:tcPr/>
          <w:p>
            <w:pPr>
              <w:pStyle w:val="Compact"/>
            </w:pPr>
            <w:r>
              <w:t xml:space="preserve">T1</w:t>
            </w:r>
          </w:p>
        </w:tc>
        <w:tc>
          <w:tcPr/>
          <w:p>
            <w:pPr>
              <w:pStyle w:val="Compact"/>
            </w:pPr>
            <w:r>
              <w:t xml:space="preserve">Optimal route vs recommendation order vs nearest neighbor on one map</w:t>
            </w:r>
          </w:p>
        </w:tc>
        <w:tc>
          <w:tcPr/>
          <w:p>
            <w:pPr>
              <w:pStyle w:val="Compact"/>
            </w:pPr>
            <w:r>
              <w:t xml:space="preserve">Three-panel map with numbered stops</w:t>
            </w:r>
          </w:p>
        </w:tc>
      </w:tr>
      <w:tr>
        <w:tc>
          <w:tcPr/>
          <w:p>
            <w:pPr>
              <w:pStyle w:val="Compact"/>
            </w:pPr>
            <w:r>
              <w:t xml:space="preserve">T2</w:t>
            </w:r>
          </w:p>
        </w:tc>
        <w:tc>
          <w:tcPr/>
          <w:p>
            <w:pPr>
              <w:pStyle w:val="Compact"/>
            </w:pPr>
            <w:r>
              <w:t xml:space="preserve">Runtime vs N for brute force, Held-Karp, NN + 2-opt</w:t>
            </w:r>
          </w:p>
        </w:tc>
        <w:tc>
          <w:tcPr/>
          <w:p>
            <w:pPr>
              <w:pStyle w:val="Compact"/>
            </w:pPr>
            <w:r>
              <w:t xml:space="preserve">Line chart, log y-axis</w:t>
            </w:r>
          </w:p>
        </w:tc>
      </w:tr>
      <w:tr>
        <w:tc>
          <w:tcPr/>
          <w:p>
            <w:pPr>
              <w:pStyle w:val="Compact"/>
            </w:pPr>
            <w:r>
              <w:t xml:space="preserve">T3</w:t>
            </w:r>
          </w:p>
        </w:tc>
        <w:tc>
          <w:tcPr/>
          <w:p>
            <w:pPr>
              <w:pStyle w:val="Compact"/>
            </w:pPr>
            <w:r>
              <w:t xml:space="preserve">Optimality gap of NN and NN + 2-opt over 1,000 random users</w:t>
            </w:r>
          </w:p>
        </w:tc>
        <w:tc>
          <w:tcPr/>
          <w:p>
            <w:pPr>
              <w:pStyle w:val="Compact"/>
            </w:pPr>
            <w:r>
              <w:t xml:space="preserve">Box plot</w:t>
            </w:r>
          </w:p>
        </w:tc>
      </w:tr>
      <w:tr>
        <w:tc>
          <w:tcPr/>
          <w:p>
            <w:pPr>
              <w:pStyle w:val="Compact"/>
            </w:pPr>
            <w:r>
              <w:t xml:space="preserve">T4</w:t>
            </w:r>
          </w:p>
        </w:tc>
        <w:tc>
          <w:tcPr/>
          <w:p>
            <w:pPr>
              <w:pStyle w:val="Compact"/>
            </w:pPr>
            <w:r>
              <w:t xml:space="preserve">Route length: unordered list vs optimized</w:t>
            </w:r>
          </w:p>
        </w:tc>
        <w:tc>
          <w:tcPr/>
          <w:p>
            <w:pPr>
              <w:pStyle w:val="Compact"/>
            </w:pPr>
            <w:r>
              <w:t xml:space="preserve">Paired histogram of saved km</w:t>
            </w:r>
          </w:p>
        </w:tc>
      </w:tr>
      <w:tr>
        <w:tc>
          <w:tcPr/>
          <w:p>
            <w:pPr>
              <w:pStyle w:val="Compact"/>
            </w:pPr>
            <w:r>
              <w:t xml:space="preserve">T5</w:t>
            </w:r>
          </w:p>
        </w:tc>
        <w:tc>
          <w:tcPr/>
          <w:p>
            <w:pPr>
              <w:pStyle w:val="Compact"/>
            </w:pPr>
            <w:r>
              <w:t xml:space="preserve">Gap vs N</w:t>
            </w:r>
          </w:p>
        </w:tc>
        <w:tc>
          <w:tcPr/>
          <w:p>
            <w:pPr>
              <w:pStyle w:val="Compact"/>
            </w:pPr>
            <w:r>
              <w:t xml:space="preserve">Line chart with 95% bands</w:t>
            </w:r>
          </w:p>
        </w:tc>
      </w:tr>
    </w:tbl>
    <w:bookmarkEnd w:id="104"/>
    <w:bookmarkEnd w:id="105"/>
    <w:bookmarkStart w:id="111" w:name="evaluation"/>
    <w:p>
      <w:pPr>
        <w:pStyle w:val="Heading2"/>
      </w:pPr>
      <w:r>
        <w:t xml:space="preserve">8. Evaluation</w:t>
      </w:r>
    </w:p>
    <w:p>
      <w:pPr>
        <w:pStyle w:val="FirstParagraph"/>
      </w:pPr>
      <w:r>
        <w:t xml:space="preserve">Every model is scored on the same test set with rating-error, ranking, beyond-accuracy, distance and routing metrics. A test rating of 4 or 5 stars counts as relevant; with 67% of ratings at 4 or above, this threshold keeps the task non-trivial only if candidate lists exclude already-rated places.</w:t>
      </w:r>
    </w:p>
    <w:tbl>
      <w:tblPr>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Metric</w:t>
            </w:r>
          </w:p>
        </w:tc>
        <w:tc>
          <w:tcPr/>
          <w:p>
            <w:pPr>
              <w:pStyle w:val="Compact"/>
            </w:pPr>
            <w:r>
              <w:t xml:space="preserve">Compared</w:t>
            </w:r>
          </w:p>
        </w:tc>
        <w:tc>
          <w:tcPr/>
          <w:p>
            <w:pPr>
              <w:pStyle w:val="Compact"/>
            </w:pPr>
            <w:r>
              <w:t xml:space="preserve">Answers</w:t>
            </w:r>
          </w:p>
        </w:tc>
      </w:tr>
      <w:tr>
        <w:tc>
          <w:tcPr/>
          <w:p>
            <w:pPr>
              <w:pStyle w:val="Compact"/>
            </w:pPr>
            <w:r>
              <w:t xml:space="preserve">Rating prediction</w:t>
            </w:r>
          </w:p>
        </w:tc>
        <w:tc>
          <w:tcPr/>
          <w:p>
            <w:pPr>
              <w:pStyle w:val="Compact"/>
            </w:pPr>
            <w:r>
              <w:t xml:space="preserve">RMSE, MAE</w:t>
            </w:r>
          </w:p>
        </w:tc>
        <w:tc>
          <w:tcPr/>
          <w:p>
            <w:pPr>
              <w:pStyle w:val="Compact"/>
            </w:pPr>
            <w:r>
              <w:t xml:space="preserve">Global mean, bias, Item-kNN, MF, CBF, Hybrid</w:t>
            </w:r>
          </w:p>
        </w:tc>
        <w:tc>
          <w:tcPr/>
          <w:p>
            <w:pPr>
              <w:pStyle w:val="Compact"/>
            </w:pPr>
            <w:r>
              <w:t xml:space="preserve">Which model predicts best</w:t>
            </w:r>
          </w:p>
        </w:tc>
      </w:tr>
      <w:tr>
        <w:tc>
          <w:tcPr/>
          <w:p>
            <w:pPr>
              <w:pStyle w:val="Compact"/>
            </w:pPr>
            <w:r>
              <w:t xml:space="preserve">Top-N ranking</w:t>
            </w:r>
          </w:p>
        </w:tc>
        <w:tc>
          <w:tcPr/>
          <w:p>
            <w:pPr>
              <w:pStyle w:val="Compact"/>
            </w:pPr>
            <w:r>
              <w:t xml:space="preserve">Precision@K, Recall@K, NDCG@K, HitRate@K (K = 5, 10)</w:t>
            </w:r>
          </w:p>
        </w:tc>
        <w:tc>
          <w:tcPr/>
          <w:p>
            <w:pPr>
              <w:pStyle w:val="Compact"/>
            </w:pPr>
            <w:r>
              <w:t xml:space="preserve">Same models</w:t>
            </w:r>
          </w:p>
        </w:tc>
        <w:tc>
          <w:tcPr/>
          <w:p>
            <w:pPr>
              <w:pStyle w:val="Compact"/>
            </w:pPr>
            <w:r>
              <w:t xml:space="preserve">Which model ranks best</w:t>
            </w:r>
          </w:p>
        </w:tc>
      </w:tr>
      <w:tr>
        <w:tc>
          <w:tcPr/>
          <w:p>
            <w:pPr>
              <w:pStyle w:val="Compact"/>
            </w:pPr>
            <w:r>
              <w:t xml:space="preserve">Beyond accuracy</w:t>
            </w:r>
          </w:p>
        </w:tc>
        <w:tc>
          <w:tcPr/>
          <w:p>
            <w:pPr>
              <w:pStyle w:val="Compact"/>
            </w:pPr>
            <w:r>
              <w:t xml:space="preserve">Catalog coverage, intra-list diversity, novelty</w:t>
            </w:r>
          </w:p>
        </w:tc>
        <w:tc>
          <w:tcPr/>
          <w:p>
            <w:pPr>
              <w:pStyle w:val="Compact"/>
            </w:pPr>
            <w:r>
              <w:t xml:space="preserve">Before and after re-ranking</w:t>
            </w:r>
          </w:p>
        </w:tc>
        <w:tc>
          <w:tcPr/>
          <w:p>
            <w:pPr>
              <w:pStyle w:val="Compact"/>
            </w:pPr>
            <w:r>
              <w:t xml:space="preserve">Side effects of re-ranking</w:t>
            </w:r>
          </w:p>
        </w:tc>
      </w:tr>
      <w:tr>
        <w:tc>
          <w:tcPr/>
          <w:p>
            <w:pPr>
              <w:pStyle w:val="Compact"/>
            </w:pPr>
            <w:r>
              <w:t xml:space="preserve">Distance re-ranking</w:t>
            </w:r>
          </w:p>
        </w:tc>
        <w:tc>
          <w:tcPr/>
          <w:p>
            <w:pPr>
              <w:pStyle w:val="Compact"/>
            </w:pPr>
            <w:r>
              <w:t xml:space="preserve">Mean distance of Top-K, NDCG loss per km saved</w:t>
            </w:r>
          </w:p>
        </w:tc>
        <w:tc>
          <w:tcPr/>
          <w:p>
            <w:pPr>
              <w:pStyle w:val="Compact"/>
            </w:pPr>
            <w:r>
              <w:t xml:space="preserve">Decay shapes and scales</w:t>
            </w:r>
          </w:p>
        </w:tc>
        <w:tc>
          <w:tcPr/>
          <w:p>
            <w:pPr>
              <w:pStyle w:val="Compact"/>
            </w:pPr>
            <w:r>
              <w:t xml:space="preserve">RQ1</w:t>
            </w:r>
          </w:p>
        </w:tc>
      </w:tr>
      <w:tr>
        <w:tc>
          <w:tcPr/>
          <w:p>
            <w:pPr>
              <w:pStyle w:val="Compact"/>
            </w:pPr>
            <w:r>
              <w:t xml:space="preserve">Cold start</w:t>
            </w:r>
          </w:p>
        </w:tc>
        <w:tc>
          <w:tcPr/>
          <w:p>
            <w:pPr>
              <w:pStyle w:val="Compact"/>
            </w:pPr>
            <w:r>
              <w:t xml:space="preserve">RMSE at m = 1, 3, 5 training ratings</w:t>
            </w:r>
          </w:p>
        </w:tc>
        <w:tc>
          <w:tcPr/>
          <w:p>
            <w:pPr>
              <w:pStyle w:val="Compact"/>
            </w:pPr>
            <w:r>
              <w:t xml:space="preserve">CF only, CBF, Hybrid</w:t>
            </w:r>
          </w:p>
        </w:tc>
        <w:tc>
          <w:tcPr/>
          <w:p>
            <w:pPr>
              <w:pStyle w:val="Compact"/>
            </w:pPr>
            <w:r>
              <w:t xml:space="preserve">RQ2</w:t>
            </w:r>
          </w:p>
        </w:tc>
      </w:tr>
      <w:tr>
        <w:tc>
          <w:tcPr/>
          <w:p>
            <w:pPr>
              <w:pStyle w:val="Compact"/>
            </w:pPr>
            <w:r>
              <w:t xml:space="preserve">Routing</w:t>
            </w:r>
          </w:p>
        </w:tc>
        <w:tc>
          <w:tcPr/>
          <w:p>
            <w:pPr>
              <w:pStyle w:val="Compact"/>
            </w:pPr>
            <w:r>
              <w:t xml:space="preserve">Route length, optimality gap, runtime</w:t>
            </w:r>
          </w:p>
        </w:tc>
        <w:tc>
          <w:tcPr/>
          <w:p>
            <w:pPr>
              <w:pStyle w:val="Compact"/>
            </w:pPr>
            <w:r>
              <w:t xml:space="preserve">Brute force, Held-Karp, NN, NN + 2-opt</w:t>
            </w:r>
          </w:p>
        </w:tc>
        <w:tc>
          <w:tcPr/>
          <w:p>
            <w:pPr>
              <w:pStyle w:val="Compact"/>
            </w:pPr>
            <w:r>
              <w:t xml:space="preserve">RQ3</w:t>
            </w:r>
          </w:p>
        </w:tc>
      </w:tr>
    </w:tbl>
    <w:bookmarkStart w:id="106" w:name="rating-error"/>
    <w:p>
      <w:pPr>
        <w:pStyle w:val="Heading3"/>
      </w:pPr>
      <w:r>
        <w:t xml:space="preserve">8.1 Rating error</w:t>
      </w:r>
    </w:p>
    <w:p>
      <w:pPr>
        <w:pStyle w:val="FirstParagraph"/>
      </w:pPr>
      <m:oMathPara>
        <m:oMathParaPr>
          <m:jc m:val="center"/>
        </m:oMathParaPr>
        <m:oMath>
          <m:r>
            <m:rPr>
              <m:nor/>
              <m:sty m:val="p"/>
            </m:rPr>
            <m:t>RMSE</m:t>
          </m:r>
          <m:r>
            <m:rPr>
              <m:sty m:val="p"/>
            </m:rPr>
            <m:t>=</m:t>
          </m:r>
          <m:rad>
            <m:radPr>
              <m:degHide m:val="on"/>
            </m:radPr>
            <m:deg/>
            <m:e>
              <m:f>
                <m:fPr>
                  <m:type m:val="bar"/>
                </m:fPr>
                <m:num>
                  <m:r>
                    <m:t>1</m:t>
                  </m:r>
                </m:num>
                <m:den>
                  <m:r>
                    <m:rPr>
                      <m:sty m:val="p"/>
                    </m:rPr>
                    <m:t>|</m:t>
                  </m:r>
                  <m:r>
                    <m:rPr>
                      <m:scr m:val="script"/>
                      <m:sty m:val="p"/>
                    </m:rPr>
                    <m:t>T</m:t>
                  </m:r>
                  <m:r>
                    <m:rPr>
                      <m:sty m:val="p"/>
                    </m:rPr>
                    <m:t>|</m:t>
                  </m:r>
                </m:den>
              </m:f>
              <m:nary>
                <m:naryPr>
                  <m:chr m:val="∑"/>
                  <m:limLoc m:val="undOvr"/>
                  <m:subHide m:val="off"/>
                  <m:supHide m:val="on"/>
                </m:naryPr>
                <m:sub>
                  <m:r>
                    <m:rPr>
                      <m:sty m:val="p"/>
                    </m:rPr>
                    <m:t>(</m:t>
                  </m:r>
                  <m:r>
                    <m:t>u</m:t>
                  </m:r>
                  <m:r>
                    <m:rPr>
                      <m:sty m:val="p"/>
                    </m:rPr>
                    <m:t>,</m:t>
                  </m:r>
                  <m:r>
                    <m:t>i</m:t>
                  </m:r>
                  <m:r>
                    <m:rPr>
                      <m:sty m:val="p"/>
                    </m:rPr>
                    <m:t>)</m:t>
                  </m:r>
                  <m:r>
                    <m:rPr>
                      <m:sty m:val="p"/>
                    </m:rPr>
                    <m:t>∈</m:t>
                  </m:r>
                  <m:r>
                    <m:rPr>
                      <m:scr m:val="script"/>
                      <m:sty m:val="p"/>
                    </m:rPr>
                    <m:t>T</m:t>
                  </m:r>
                </m:sub>
                <m:sup>
                  <m:r>
                    <m:t>​</m:t>
                  </m:r>
                </m:sup>
                <m:e>
                  <m:r>
                    <m:rPr>
                      <m:sty m:val="p"/>
                    </m:rPr>
                    <m:t>(</m:t>
                  </m:r>
                </m:e>
              </m:nary>
              <m:sSub>
                <m:e>
                  <m:r>
                    <m:t>r</m:t>
                  </m:r>
                </m:e>
                <m:sub>
                  <m:r>
                    <m:t>u</m:t>
                  </m:r>
                  <m:r>
                    <m:t>i</m:t>
                  </m:r>
                </m:sub>
              </m:sSub>
              <m:r>
                <m:rPr>
                  <m:sty m:val="p"/>
                </m:rPr>
                <m:t>−</m:t>
              </m:r>
              <m:sSub>
                <m:e>
                  <m:acc>
                    <m:accPr>
                      <m:chr m:val="̂"/>
                    </m:accPr>
                    <m:e>
                      <m:r>
                        <m:t>r</m:t>
                      </m:r>
                    </m:e>
                  </m:acc>
                </m:e>
                <m:sub>
                  <m:r>
                    <m:t>u</m:t>
                  </m:r>
                  <m:r>
                    <m:t>i</m:t>
                  </m:r>
                </m:sub>
              </m:sSub>
              <m:sSup>
                <m:e>
                  <m:r>
                    <m:rPr>
                      <m:sty m:val="p"/>
                    </m:rPr>
                    <m:t>)</m:t>
                  </m:r>
                </m:e>
                <m:sup>
                  <m:r>
                    <m:t>2</m:t>
                  </m:r>
                </m:sup>
              </m:sSup>
            </m:e>
          </m:rad>
          <m:r>
            <m:rPr>
              <m:sty m:val="p"/>
            </m:rPr>
            <m:t>,</m:t>
          </m:r>
          <m:r>
            <m:t>  </m:t>
          </m:r>
          <m:r>
            <m:rPr>
              <m:nor/>
              <m:sty m:val="p"/>
            </m:rPr>
            <m:t>MAE</m:t>
          </m:r>
          <m:r>
            <m:rPr>
              <m:sty m:val="p"/>
            </m:rPr>
            <m:t>=</m:t>
          </m:r>
          <m:f>
            <m:fPr>
              <m:type m:val="bar"/>
            </m:fPr>
            <m:num>
              <m:r>
                <m:t>1</m:t>
              </m:r>
            </m:num>
            <m:den>
              <m:r>
                <m:rPr>
                  <m:sty m:val="p"/>
                </m:rPr>
                <m:t>|</m:t>
              </m:r>
              <m:r>
                <m:rPr>
                  <m:scr m:val="script"/>
                  <m:sty m:val="p"/>
                </m:rPr>
                <m:t>T</m:t>
              </m:r>
              <m:r>
                <m:rPr>
                  <m:sty m:val="p"/>
                </m:rPr>
                <m:t>|</m:t>
              </m:r>
            </m:den>
          </m:f>
          <m:nary>
            <m:naryPr>
              <m:chr m:val="∑"/>
              <m:limLoc m:val="undOvr"/>
              <m:subHide m:val="off"/>
              <m:supHide m:val="on"/>
            </m:naryPr>
            <m:sub>
              <m:r>
                <m:rPr>
                  <m:sty m:val="p"/>
                </m:rPr>
                <m:t>(</m:t>
              </m:r>
              <m:r>
                <m:t>u</m:t>
              </m:r>
              <m:r>
                <m:rPr>
                  <m:sty m:val="p"/>
                </m:rPr>
                <m:t>,</m:t>
              </m:r>
              <m:r>
                <m:t>i</m:t>
              </m:r>
              <m:r>
                <m:rPr>
                  <m:sty m:val="p"/>
                </m:rPr>
                <m:t>)</m:t>
              </m:r>
              <m:r>
                <m:rPr>
                  <m:sty m:val="p"/>
                </m:rPr>
                <m:t>∈</m:t>
              </m:r>
              <m:r>
                <m:rPr>
                  <m:scr m:val="script"/>
                  <m:sty m:val="p"/>
                </m:rPr>
                <m:t>T</m:t>
              </m:r>
            </m:sub>
            <m:sup>
              <m:r>
                <m:t>​</m:t>
              </m:r>
            </m:sup>
            <m:e>
              <m:r>
                <m:rPr>
                  <m:sty m:val="p"/>
                </m:rPr>
                <m:t>|</m:t>
              </m:r>
            </m:e>
          </m:nary>
          <m:sSub>
            <m:e>
              <m:r>
                <m:t>r</m:t>
              </m:r>
            </m:e>
            <m:sub>
              <m:r>
                <m:t>u</m:t>
              </m:r>
              <m:r>
                <m:t>i</m:t>
              </m:r>
            </m:sub>
          </m:sSub>
          <m:r>
            <m:rPr>
              <m:sty m:val="p"/>
            </m:rPr>
            <m:t>−</m:t>
          </m:r>
          <m:sSub>
            <m:e>
              <m:acc>
                <m:accPr>
                  <m:chr m:val="̂"/>
                </m:accPr>
                <m:e>
                  <m:r>
                    <m:t>r</m:t>
                  </m:r>
                </m:e>
              </m:acc>
            </m:e>
            <m:sub>
              <m:r>
                <m:t>u</m:t>
              </m:r>
              <m:r>
                <m:t>i</m:t>
              </m:r>
            </m:sub>
          </m:sSub>
          <m:r>
            <m:rPr>
              <m:sty m:val="p"/>
            </m:rPr>
            <m:t>|</m:t>
          </m:r>
        </m:oMath>
      </m:oMathPara>
    </w:p>
    <w:bookmarkEnd w:id="106"/>
    <w:bookmarkStart w:id="107" w:name="ranking"/>
    <w:p>
      <w:pPr>
        <w:pStyle w:val="Heading3"/>
      </w:pPr>
      <w:r>
        <w:t xml:space="preserve">8.2 Ranking</w:t>
      </w:r>
    </w:p>
    <w:p>
      <w:pPr>
        <w:pStyle w:val="FirstParagraph"/>
      </w:pPr>
      <w:r>
        <w:t xml:space="preserve">With L_u^K the top-K list and Rel_u the relevant test items of user u:</w:t>
      </w:r>
    </w:p>
    <w:p>
      <w:pPr>
        <w:pStyle w:val="BodyText"/>
      </w:pPr>
      <m:oMathPara>
        <m:oMathParaPr>
          <m:jc m:val="center"/>
        </m:oMathParaPr>
        <m:oMath>
          <m:r>
            <m:rPr>
              <m:nor/>
              <m:sty m:val="p"/>
            </m:rPr>
            <m:t>Precision@</m:t>
          </m:r>
          <m:r>
            <m:t>K</m:t>
          </m:r>
          <m:r>
            <m:rPr>
              <m:sty m:val="p"/>
            </m:rPr>
            <m:t>=</m:t>
          </m:r>
          <m:f>
            <m:fPr>
              <m:type m:val="bar"/>
            </m:fPr>
            <m:num>
              <m:r>
                <m:t>1</m:t>
              </m:r>
            </m:num>
            <m:den>
              <m:r>
                <m:rPr>
                  <m:sty m:val="p"/>
                </m:rPr>
                <m:t>|</m:t>
              </m:r>
              <m:r>
                <m:rPr>
                  <m:scr m:val="script"/>
                  <m:sty m:val="p"/>
                </m:rPr>
                <m:t>U</m:t>
              </m:r>
              <m:r>
                <m:rPr>
                  <m:sty m:val="p"/>
                </m:rPr>
                <m:t>|</m:t>
              </m:r>
            </m:den>
          </m:f>
          <m:nary>
            <m:naryPr>
              <m:chr m:val="∑"/>
              <m:limLoc m:val="undOvr"/>
              <m:subHide m:val="off"/>
              <m:supHide m:val="on"/>
            </m:naryPr>
            <m:sub>
              <m:r>
                <m:t>u</m:t>
              </m:r>
            </m:sub>
            <m:sup>
              <m:r>
                <m:t>​</m:t>
              </m:r>
            </m:sup>
            <m:e>
              <m:f>
                <m:fPr>
                  <m:type m:val="bar"/>
                </m:fPr>
                <m:num>
                  <m:r>
                    <m:rPr>
                      <m:sty m:val="p"/>
                    </m:rPr>
                    <m:t>|</m:t>
                  </m:r>
                  <m:sSubSup>
                    <m:e>
                      <m:r>
                        <m:t>L</m:t>
                      </m:r>
                    </m:e>
                    <m:sub>
                      <m:r>
                        <m:t>u</m:t>
                      </m:r>
                    </m:sub>
                    <m:sup>
                      <m:r>
                        <m:t>K</m:t>
                      </m:r>
                    </m:sup>
                  </m:sSubSup>
                  <m:r>
                    <m:rPr>
                      <m:sty m:val="p"/>
                    </m:rPr>
                    <m:t>∩</m:t>
                  </m:r>
                  <m:sSub>
                    <m:e>
                      <m:r>
                        <m:rPr>
                          <m:nor/>
                          <m:sty m:val="p"/>
                        </m:rPr>
                        <m:t>Rel</m:t>
                      </m:r>
                    </m:e>
                    <m:sub>
                      <m:r>
                        <m:t>u</m:t>
                      </m:r>
                    </m:sub>
                  </m:sSub>
                  <m:r>
                    <m:rPr>
                      <m:sty m:val="p"/>
                    </m:rPr>
                    <m:t>|</m:t>
                  </m:r>
                </m:num>
                <m:den>
                  <m:r>
                    <m:t>K</m:t>
                  </m:r>
                </m:den>
              </m:f>
            </m:e>
          </m:nary>
          <m:r>
            <m:rPr>
              <m:sty m:val="p"/>
            </m:rPr>
            <m:t>,</m:t>
          </m:r>
          <m:r>
            <m:t>  </m:t>
          </m:r>
          <m:r>
            <m:rPr>
              <m:nor/>
              <m:sty m:val="p"/>
            </m:rPr>
            <m:t>Recall@</m:t>
          </m:r>
          <m:r>
            <m:t>K</m:t>
          </m:r>
          <m:r>
            <m:rPr>
              <m:sty m:val="p"/>
            </m:rPr>
            <m:t>=</m:t>
          </m:r>
          <m:f>
            <m:fPr>
              <m:type m:val="bar"/>
            </m:fPr>
            <m:num>
              <m:r>
                <m:t>1</m:t>
              </m:r>
            </m:num>
            <m:den>
              <m:r>
                <m:rPr>
                  <m:sty m:val="p"/>
                </m:rPr>
                <m:t>|</m:t>
              </m:r>
              <m:r>
                <m:rPr>
                  <m:scr m:val="script"/>
                  <m:sty m:val="p"/>
                </m:rPr>
                <m:t>U</m:t>
              </m:r>
              <m:r>
                <m:rPr>
                  <m:sty m:val="p"/>
                </m:rPr>
                <m:t>|</m:t>
              </m:r>
            </m:den>
          </m:f>
          <m:nary>
            <m:naryPr>
              <m:chr m:val="∑"/>
              <m:limLoc m:val="undOvr"/>
              <m:subHide m:val="off"/>
              <m:supHide m:val="on"/>
            </m:naryPr>
            <m:sub>
              <m:r>
                <m:t>u</m:t>
              </m:r>
            </m:sub>
            <m:sup>
              <m:r>
                <m:t>​</m:t>
              </m:r>
            </m:sup>
            <m:e>
              <m:f>
                <m:fPr>
                  <m:type m:val="bar"/>
                </m:fPr>
                <m:num>
                  <m:r>
                    <m:rPr>
                      <m:sty m:val="p"/>
                    </m:rPr>
                    <m:t>|</m:t>
                  </m:r>
                  <m:sSubSup>
                    <m:e>
                      <m:r>
                        <m:t>L</m:t>
                      </m:r>
                    </m:e>
                    <m:sub>
                      <m:r>
                        <m:t>u</m:t>
                      </m:r>
                    </m:sub>
                    <m:sup>
                      <m:r>
                        <m:t>K</m:t>
                      </m:r>
                    </m:sup>
                  </m:sSubSup>
                  <m:r>
                    <m:rPr>
                      <m:sty m:val="p"/>
                    </m:rPr>
                    <m:t>∩</m:t>
                  </m:r>
                  <m:sSub>
                    <m:e>
                      <m:r>
                        <m:rPr>
                          <m:nor/>
                          <m:sty m:val="p"/>
                        </m:rPr>
                        <m:t>Rel</m:t>
                      </m:r>
                    </m:e>
                    <m:sub>
                      <m:r>
                        <m:t>u</m:t>
                      </m:r>
                    </m:sub>
                  </m:sSub>
                  <m:r>
                    <m:rPr>
                      <m:sty m:val="p"/>
                    </m:rPr>
                    <m:t>|</m:t>
                  </m:r>
                </m:num>
                <m:den>
                  <m:r>
                    <m:rPr>
                      <m:sty m:val="p"/>
                    </m:rPr>
                    <m:t>|</m:t>
                  </m:r>
                  <m:sSub>
                    <m:e>
                      <m:r>
                        <m:rPr>
                          <m:nor/>
                          <m:sty m:val="p"/>
                        </m:rPr>
                        <m:t>Rel</m:t>
                      </m:r>
                    </m:e>
                    <m:sub>
                      <m:r>
                        <m:t>u</m:t>
                      </m:r>
                    </m:sub>
                  </m:sSub>
                  <m:r>
                    <m:rPr>
                      <m:sty m:val="p"/>
                    </m:rPr>
                    <m:t>|</m:t>
                  </m:r>
                </m:den>
              </m:f>
            </m:e>
          </m:nary>
        </m:oMath>
      </m:oMathPara>
    </w:p>
    <w:p>
      <w:pPr>
        <w:pStyle w:val="FirstParagraph"/>
      </w:pPr>
      <m:oMathPara>
        <m:oMathParaPr>
          <m:jc m:val="center"/>
        </m:oMathParaPr>
        <m:oMath>
          <m:r>
            <m:rPr>
              <m:nor/>
              <m:sty m:val="p"/>
            </m:rPr>
            <m:t>DCG@</m:t>
          </m:r>
          <m:r>
            <m:t>K</m:t>
          </m:r>
          <m:r>
            <m:rPr>
              <m:sty m:val="p"/>
            </m:rPr>
            <m:t>=</m:t>
          </m:r>
          <m:nary>
            <m:naryPr>
              <m:chr m:val="∑"/>
              <m:limLoc m:val="undOvr"/>
              <m:subHide m:val="off"/>
              <m:supHide m:val="off"/>
            </m:naryPr>
            <m:sub>
              <m:r>
                <m:t>k</m:t>
              </m:r>
              <m:r>
                <m:rPr>
                  <m:sty m:val="p"/>
                </m:rPr>
                <m:t>=</m:t>
              </m:r>
              <m:r>
                <m:t>1</m:t>
              </m:r>
            </m:sub>
            <m:sup>
              <m:r>
                <m:t>K</m:t>
              </m:r>
            </m:sup>
            <m:e>
              <m:f>
                <m:fPr>
                  <m:type m:val="bar"/>
                </m:fPr>
                <m:num>
                  <m:sSup>
                    <m:e>
                      <m:r>
                        <m:t>2</m:t>
                      </m:r>
                    </m:e>
                    <m:sup>
                      <m:r>
                        <m:t> </m:t>
                      </m:r>
                      <m:sSub>
                        <m:e>
                          <m:r>
                            <m:rPr>
                              <m:nor/>
                              <m:sty m:val="p"/>
                            </m:rPr>
                            <m:t>rel</m:t>
                          </m:r>
                        </m:e>
                        <m:sub>
                          <m:r>
                            <m:t>k</m:t>
                          </m:r>
                        </m:sub>
                      </m:sSub>
                    </m:sup>
                  </m:sSup>
                  <m:r>
                    <m:rPr>
                      <m:sty m:val="p"/>
                    </m:rPr>
                    <m:t>−</m:t>
                  </m:r>
                  <m:r>
                    <m:t>1</m:t>
                  </m:r>
                </m:num>
                <m:den>
                  <m:sSub>
                    <m:e>
                      <m:r>
                        <m:rPr>
                          <m:sty m:val="p"/>
                        </m:rPr>
                        <m:t>log</m:t>
                      </m:r>
                    </m:e>
                    <m:sub>
                      <m:r>
                        <m:t>2</m:t>
                      </m:r>
                    </m:sub>
                  </m:sSub>
                  <m:r>
                    <m:rPr>
                      <m:sty m:val="p"/>
                    </m:rPr>
                    <m:t>(</m:t>
                  </m:r>
                  <m:r>
                    <m:t>k</m:t>
                  </m:r>
                  <m:r>
                    <m:rPr>
                      <m:sty m:val="p"/>
                    </m:rPr>
                    <m:t>+</m:t>
                  </m:r>
                  <m:r>
                    <m:t>1</m:t>
                  </m:r>
                  <m:r>
                    <m:rPr>
                      <m:sty m:val="p"/>
                    </m:rPr>
                    <m:t>)</m:t>
                  </m:r>
                </m:den>
              </m:f>
            </m:e>
          </m:nary>
          <m:r>
            <m:rPr>
              <m:sty m:val="p"/>
            </m:rPr>
            <m:t>,</m:t>
          </m:r>
          <m:r>
            <m:t>  </m:t>
          </m:r>
          <m:r>
            <m:rPr>
              <m:nor/>
              <m:sty m:val="p"/>
            </m:rPr>
            <m:t>NDCG@</m:t>
          </m:r>
          <m:r>
            <m:t>K</m:t>
          </m:r>
          <m:r>
            <m:rPr>
              <m:sty m:val="p"/>
            </m:rPr>
            <m:t>=</m:t>
          </m:r>
          <m:f>
            <m:fPr>
              <m:type m:val="bar"/>
            </m:fPr>
            <m:num>
              <m:r>
                <m:rPr>
                  <m:nor/>
                  <m:sty m:val="p"/>
                </m:rPr>
                <m:t>DCG@</m:t>
              </m:r>
              <m:r>
                <m:t>K</m:t>
              </m:r>
            </m:num>
            <m:den>
              <m:r>
                <m:rPr>
                  <m:nor/>
                  <m:sty m:val="p"/>
                </m:rPr>
                <m:t>IDCG@</m:t>
              </m:r>
              <m:r>
                <m:t>K</m:t>
              </m:r>
            </m:den>
          </m:f>
        </m:oMath>
      </m:oMathPara>
    </w:p>
    <w:p>
      <w:pPr>
        <w:pStyle w:val="FirstParagraph"/>
      </w:pPr>
      <m:oMathPara>
        <m:oMathParaPr>
          <m:jc m:val="center"/>
        </m:oMathParaPr>
        <m:oMath>
          <m:r>
            <m:rPr>
              <m:nor/>
              <m:sty m:val="p"/>
            </m:rPr>
            <m:t>HitRate@</m:t>
          </m:r>
          <m:r>
            <m:t>K</m:t>
          </m:r>
          <m:r>
            <m:rPr>
              <m:sty m:val="p"/>
            </m:rPr>
            <m:t>=</m:t>
          </m:r>
          <m:f>
            <m:fPr>
              <m:type m:val="bar"/>
            </m:fPr>
            <m:num>
              <m:r>
                <m:t>1</m:t>
              </m:r>
            </m:num>
            <m:den>
              <m:r>
                <m:rPr>
                  <m:sty m:val="p"/>
                </m:rPr>
                <m:t>|</m:t>
              </m:r>
              <m:r>
                <m:rPr>
                  <m:scr m:val="script"/>
                  <m:sty m:val="p"/>
                </m:rPr>
                <m:t>U</m:t>
              </m:r>
              <m:r>
                <m:rPr>
                  <m:sty m:val="p"/>
                </m:rPr>
                <m:t>|</m:t>
              </m:r>
            </m:den>
          </m:f>
          <m:nary>
            <m:naryPr>
              <m:chr m:val="∑"/>
              <m:limLoc m:val="undOvr"/>
              <m:subHide m:val="off"/>
              <m:supHide m:val="on"/>
            </m:naryPr>
            <m:sub>
              <m:r>
                <m:t>u</m:t>
              </m:r>
            </m:sub>
            <m:sup>
              <m:r>
                <m:t>​</m:t>
              </m:r>
            </m:sup>
            <m:e>
              <m:r>
                <m:rPr>
                  <m:scr m:val="double-struck"/>
                  <m:sty m:val="p"/>
                </m:rPr>
                <m:t>1</m:t>
              </m:r>
            </m:e>
          </m:nary>
          <m:d>
            <m:dPr>
              <m:begChr m:val="["/>
              <m:sepChr m:val=""/>
              <m:endChr m:val="]"/>
              <m:grow/>
            </m:dPr>
            <m:e>
              <m:r>
                <m:t> </m:t>
              </m:r>
              <m:r>
                <m:rPr>
                  <m:sty m:val="p"/>
                </m:rPr>
                <m:t>|</m:t>
              </m:r>
              <m:sSubSup>
                <m:e>
                  <m:r>
                    <m:t>L</m:t>
                  </m:r>
                </m:e>
                <m:sub>
                  <m:r>
                    <m:t>u</m:t>
                  </m:r>
                </m:sub>
                <m:sup>
                  <m:r>
                    <m:t>K</m:t>
                  </m:r>
                </m:sup>
              </m:sSubSup>
              <m:r>
                <m:rPr>
                  <m:sty m:val="p"/>
                </m:rPr>
                <m:t>∩</m:t>
              </m:r>
              <m:sSub>
                <m:e>
                  <m:r>
                    <m:rPr>
                      <m:nor/>
                      <m:sty m:val="p"/>
                    </m:rPr>
                    <m:t>Rel</m:t>
                  </m:r>
                </m:e>
                <m:sub>
                  <m:r>
                    <m:t>u</m:t>
                  </m:r>
                </m:sub>
              </m:sSub>
              <m:r>
                <m:rPr>
                  <m:sty m:val="p"/>
                </m:rPr>
                <m:t>|</m:t>
              </m:r>
              <m:r>
                <m:rPr>
                  <m:sty m:val="p"/>
                </m:rPr>
                <m:t>≥</m:t>
              </m:r>
              <m:r>
                <m:t>1</m:t>
              </m:r>
              <m:r>
                <m:t> </m:t>
              </m:r>
            </m:e>
          </m:d>
        </m:oMath>
      </m:oMathPara>
    </w:p>
    <w:bookmarkEnd w:id="107"/>
    <w:bookmarkStart w:id="108" w:name="beyond-accuracy"/>
    <w:p>
      <w:pPr>
        <w:pStyle w:val="Heading3"/>
      </w:pPr>
      <w:r>
        <w:t xml:space="preserve">8.3 Beyond accuracy</w:t>
      </w:r>
    </w:p>
    <w:p>
      <w:pPr>
        <w:pStyle w:val="FirstParagraph"/>
      </w:pPr>
      <m:oMathPara>
        <m:oMathParaPr>
          <m:jc m:val="center"/>
        </m:oMathParaPr>
        <m:oMath>
          <m:r>
            <m:rPr>
              <m:nor/>
              <m:sty m:val="p"/>
            </m:rPr>
            <m:t>Coverage</m:t>
          </m:r>
          <m:r>
            <m:rPr>
              <m:sty m:val="p"/>
            </m:rPr>
            <m:t>=</m:t>
          </m:r>
          <m:f>
            <m:fPr>
              <m:type m:val="bar"/>
            </m:fPr>
            <m:num>
              <m:r>
                <m:rPr>
                  <m:sty m:val="p"/>
                </m:rPr>
                <m:t>|</m:t>
              </m:r>
              <m:limLow>
                <m:e>
                  <m:r>
                    <m:rPr>
                      <m:sty m:val="p"/>
                    </m:rPr>
                    <m:t>⋃</m:t>
                  </m:r>
                </m:e>
                <m:lim>
                  <m:r>
                    <m:t>u</m:t>
                  </m:r>
                </m:lim>
              </m:limLow>
              <m:sSubSup>
                <m:e>
                  <m:r>
                    <m:t>L</m:t>
                  </m:r>
                </m:e>
                <m:sub>
                  <m:r>
                    <m:t>u</m:t>
                  </m:r>
                </m:sub>
                <m:sup>
                  <m:r>
                    <m:t>K</m:t>
                  </m:r>
                </m:sup>
              </m:sSubSup>
              <m:r>
                <m:rPr>
                  <m:sty m:val="p"/>
                </m:rPr>
                <m:t>|</m:t>
              </m:r>
            </m:num>
            <m:den>
              <m:r>
                <m:rPr>
                  <m:sty m:val="p"/>
                </m:rPr>
                <m:t>|</m:t>
              </m:r>
              <m:r>
                <m:rPr>
                  <m:scr m:val="script"/>
                  <m:sty m:val="p"/>
                </m:rPr>
                <m:t>I</m:t>
              </m:r>
              <m:r>
                <m:rPr>
                  <m:sty m:val="p"/>
                </m:rPr>
                <m:t>|</m:t>
              </m:r>
            </m:den>
          </m:f>
        </m:oMath>
      </m:oMathPara>
    </w:p>
    <w:p>
      <w:pPr>
        <w:pStyle w:val="FirstParagraph"/>
      </w:pPr>
      <m:oMathPara>
        <m:oMathParaPr>
          <m:jc m:val="center"/>
        </m:oMathParaPr>
        <m:oMath>
          <m:r>
            <m:rPr>
              <m:nor/>
              <m:sty m:val="p"/>
            </m:rPr>
            <m:t>ILD</m:t>
          </m:r>
          <m:r>
            <m:rPr>
              <m:sty m:val="p"/>
            </m:rPr>
            <m:t>(</m:t>
          </m:r>
          <m:r>
            <m:t>L</m:t>
          </m:r>
          <m:r>
            <m:rPr>
              <m:sty m:val="p"/>
            </m:rPr>
            <m:t>)</m:t>
          </m:r>
          <m:r>
            <m:rPr>
              <m:sty m:val="p"/>
            </m:rPr>
            <m:t>=</m:t>
          </m:r>
          <m:f>
            <m:fPr>
              <m:type m:val="bar"/>
            </m:fPr>
            <m:num>
              <m:r>
                <m:t>2</m:t>
              </m:r>
            </m:num>
            <m:den>
              <m:r>
                <m:t>K</m:t>
              </m:r>
              <m:r>
                <m:rPr>
                  <m:sty m:val="p"/>
                </m:rPr>
                <m:t>(</m:t>
              </m:r>
              <m:r>
                <m:t>K</m:t>
              </m:r>
              <m:r>
                <m:rPr>
                  <m:sty m:val="p"/>
                </m:rPr>
                <m:t>−</m:t>
              </m:r>
              <m:r>
                <m:t>1</m:t>
              </m:r>
              <m:r>
                <m:rPr>
                  <m:sty m:val="p"/>
                </m:rPr>
                <m:t>)</m:t>
              </m:r>
            </m:den>
          </m:f>
          <m:nary>
            <m:naryPr>
              <m:chr m:val="∑"/>
              <m:limLoc m:val="undOvr"/>
              <m:subHide m:val="off"/>
              <m:supHide m:val="on"/>
            </m:naryPr>
            <m:sub>
              <m:r>
                <m:t>i</m:t>
              </m:r>
              <m:r>
                <m:rPr>
                  <m:sty m:val="p"/>
                </m:rPr>
                <m:t>&lt;</m:t>
              </m:r>
              <m:r>
                <m:t>j</m:t>
              </m:r>
              <m:r>
                <m:rPr>
                  <m:sty m:val="p"/>
                </m:rPr>
                <m:t>∈</m:t>
              </m:r>
              <m:r>
                <m:t>L</m:t>
              </m:r>
            </m:sub>
            <m:sup>
              <m:r>
                <m:t>​</m:t>
              </m:r>
            </m:sup>
            <m:e>
              <m:d>
                <m:dPr>
                  <m:begChr m:val="("/>
                  <m:sepChr m:val=""/>
                  <m:endChr m:val=")"/>
                  <m:grow/>
                </m:dPr>
                <m:e>
                  <m:r>
                    <m:t>1</m:t>
                  </m:r>
                  <m:r>
                    <m:rPr>
                      <m:sty m:val="p"/>
                    </m:rPr>
                    <m:t>−</m:t>
                  </m:r>
                  <m:r>
                    <m:rPr>
                      <m:sty m:val="p"/>
                    </m:rPr>
                    <m:t>cos</m:t>
                  </m:r>
                  <m:r>
                    <m:rPr>
                      <m:sty m:val="p"/>
                    </m:rPr>
                    <m:t>(</m:t>
                  </m:r>
                  <m:sSub>
                    <m:e>
                      <m:r>
                        <m:rPr>
                          <m:sty m:val="bi"/>
                        </m:rPr>
                        <m:t>x</m:t>
                      </m:r>
                    </m:e>
                    <m:sub>
                      <m:r>
                        <m:t>i</m:t>
                      </m:r>
                    </m:sub>
                  </m:sSub>
                  <m:r>
                    <m:rPr>
                      <m:sty m:val="p"/>
                    </m:rPr>
                    <m:t>,</m:t>
                  </m:r>
                  <m:sSub>
                    <m:e>
                      <m:r>
                        <m:rPr>
                          <m:sty m:val="bi"/>
                        </m:rPr>
                        <m:t>x</m:t>
                      </m:r>
                    </m:e>
                    <m:sub>
                      <m:r>
                        <m:t>j</m:t>
                      </m:r>
                    </m:sub>
                  </m:sSub>
                  <m:r>
                    <m:rPr>
                      <m:sty m:val="p"/>
                    </m:rPr>
                    <m:t>)</m:t>
                  </m:r>
                </m:e>
              </m:d>
            </m:e>
          </m:nary>
        </m:oMath>
      </m:oMathPara>
    </w:p>
    <w:p>
      <w:pPr>
        <w:pStyle w:val="FirstParagraph"/>
      </w:pPr>
      <m:oMathPara>
        <m:oMathParaPr>
          <m:jc m:val="center"/>
        </m:oMathParaPr>
        <m:oMath>
          <m:r>
            <m:rPr>
              <m:nor/>
              <m:sty m:val="p"/>
            </m:rPr>
            <m:t>Novelty</m:t>
          </m:r>
          <m:r>
            <m:rPr>
              <m:sty m:val="p"/>
            </m:rPr>
            <m:t>(</m:t>
          </m:r>
          <m:r>
            <m:t>L</m:t>
          </m:r>
          <m:r>
            <m:rPr>
              <m:sty m:val="p"/>
            </m:rPr>
            <m:t>)</m:t>
          </m:r>
          <m:r>
            <m:rPr>
              <m:sty m:val="p"/>
            </m:rPr>
            <m:t>=</m:t>
          </m:r>
          <m:f>
            <m:fPr>
              <m:type m:val="bar"/>
            </m:fPr>
            <m:num>
              <m:r>
                <m:t>1</m:t>
              </m:r>
            </m:num>
            <m:den>
              <m:r>
                <m:t>K</m:t>
              </m:r>
            </m:den>
          </m:f>
          <m:nary>
            <m:naryPr>
              <m:chr m:val="∑"/>
              <m:limLoc m:val="undOvr"/>
              <m:subHide m:val="off"/>
              <m:supHide m:val="on"/>
            </m:naryPr>
            <m:sub>
              <m:r>
                <m:t>i</m:t>
              </m:r>
              <m:r>
                <m:rPr>
                  <m:sty m:val="p"/>
                </m:rPr>
                <m:t>∈</m:t>
              </m:r>
              <m:r>
                <m:t>L</m:t>
              </m:r>
            </m:sub>
            <m:sup>
              <m:r>
                <m:t>​</m:t>
              </m:r>
            </m:sup>
            <m:e>
              <m:r>
                <m:rPr>
                  <m:sty m:val="p"/>
                </m:rPr>
                <m:t>−</m:t>
              </m:r>
            </m:e>
          </m:nary>
          <m:sSub>
            <m:e>
              <m:r>
                <m:rPr>
                  <m:sty m:val="p"/>
                </m:rPr>
                <m:t>log</m:t>
              </m:r>
            </m:e>
            <m:sub>
              <m:r>
                <m:t>2</m:t>
              </m:r>
            </m:sub>
          </m:sSub>
          <m:f>
            <m:fPr>
              <m:type m:val="bar"/>
            </m:fPr>
            <m:num>
              <m:r>
                <m:rPr>
                  <m:sty m:val="p"/>
                </m:rPr>
                <m:t>|</m:t>
              </m:r>
              <m:sSub>
                <m:e>
                  <m:r>
                    <m:rPr>
                      <m:scr m:val="script"/>
                      <m:sty m:val="p"/>
                    </m:rPr>
                    <m:t>U</m:t>
                  </m:r>
                </m:e>
                <m:sub>
                  <m:r>
                    <m:t>i</m:t>
                  </m:r>
                </m:sub>
              </m:sSub>
              <m:r>
                <m:rPr>
                  <m:sty m:val="p"/>
                </m:rPr>
                <m:t>|</m:t>
              </m:r>
            </m:num>
            <m:den>
              <m:r>
                <m:rPr>
                  <m:sty m:val="p"/>
                </m:rPr>
                <m:t>|</m:t>
              </m:r>
              <m:r>
                <m:rPr>
                  <m:scr m:val="script"/>
                  <m:sty m:val="p"/>
                </m:rPr>
                <m:t>U</m:t>
              </m:r>
              <m:r>
                <m:rPr>
                  <m:sty m:val="p"/>
                </m:rPr>
                <m:t>|</m:t>
              </m:r>
            </m:den>
          </m:f>
        </m:oMath>
      </m:oMathPara>
    </w:p>
    <w:bookmarkEnd w:id="108"/>
    <w:bookmarkStart w:id="109" w:name="distance-1"/>
    <w:p>
      <w:pPr>
        <w:pStyle w:val="Heading3"/>
      </w:pPr>
      <w:r>
        <w:t xml:space="preserve">8.4 Distance</w:t>
      </w:r>
    </w:p>
    <w:p>
      <w:pPr>
        <w:pStyle w:val="FirstParagraph"/>
      </w:pPr>
      <m:oMathPara>
        <m:oMathParaPr>
          <m:jc m:val="center"/>
        </m:oMathParaPr>
        <m:oMath>
          <m:sSubSup>
            <m:e>
              <m:acc>
                <m:accPr>
                  <m:chr m:val="‾"/>
                </m:accPr>
                <m:e>
                  <m:r>
                    <m:t>d</m:t>
                  </m:r>
                </m:e>
              </m:acc>
            </m:e>
            <m:sub>
              <m:r>
                <m:t>u</m:t>
              </m:r>
            </m:sub>
            <m:sup>
              <m:r>
                <m:t>K</m:t>
              </m:r>
            </m:sup>
          </m:sSubSup>
          <m:r>
            <m:rPr>
              <m:sty m:val="p"/>
            </m:rPr>
            <m:t>=</m:t>
          </m:r>
          <m:f>
            <m:fPr>
              <m:type m:val="bar"/>
            </m:fPr>
            <m:num>
              <m:r>
                <m:t>1</m:t>
              </m:r>
            </m:num>
            <m:den>
              <m:r>
                <m:t>K</m:t>
              </m:r>
            </m:den>
          </m:f>
          <m:nary>
            <m:naryPr>
              <m:chr m:val="∑"/>
              <m:limLoc m:val="undOvr"/>
              <m:subHide m:val="off"/>
              <m:supHide m:val="on"/>
            </m:naryPr>
            <m:sub>
              <m:r>
                <m:t>i</m:t>
              </m:r>
              <m:r>
                <m:rPr>
                  <m:sty m:val="p"/>
                </m:rPr>
                <m:t>∈</m:t>
              </m:r>
              <m:sSubSup>
                <m:e>
                  <m:r>
                    <m:t>L</m:t>
                  </m:r>
                </m:e>
                <m:sub>
                  <m:r>
                    <m:t>u</m:t>
                  </m:r>
                </m:sub>
                <m:sup>
                  <m:r>
                    <m:t>K</m:t>
                  </m:r>
                </m:sup>
              </m:sSubSup>
            </m:sub>
            <m:sup>
              <m:r>
                <m:t>​</m:t>
              </m:r>
            </m:sup>
            <m:e>
              <m:r>
                <m:t>d</m:t>
              </m:r>
            </m:e>
          </m:nary>
          <m:r>
            <m:rPr>
              <m:sty m:val="p"/>
            </m:rPr>
            <m:t>(</m:t>
          </m:r>
          <m:sSub>
            <m:e>
              <m:r>
                <m:t>ℓ</m:t>
              </m:r>
            </m:e>
            <m:sub>
              <m:r>
                <m:t>u</m:t>
              </m:r>
            </m:sub>
          </m:sSub>
          <m:r>
            <m:rPr>
              <m:sty m:val="p"/>
            </m:rPr>
            <m:t>,</m:t>
          </m:r>
          <m:sSub>
            <m:e>
              <m:r>
                <m:t>ℓ</m:t>
              </m:r>
            </m:e>
            <m:sub>
              <m:r>
                <m:t>i</m:t>
              </m:r>
            </m:sub>
          </m:sSub>
          <m:r>
            <m:rPr>
              <m:sty m:val="p"/>
            </m:rPr>
            <m:t>)</m:t>
          </m:r>
          <m:r>
            <m:rPr>
              <m:sty m:val="p"/>
            </m:rPr>
            <m:t>,</m:t>
          </m:r>
          <m:r>
            <m:t>  </m:t>
          </m:r>
          <m:r>
            <m:rPr>
              <m:nor/>
              <m:sty m:val="p"/>
            </m:rPr>
            <m:t>Cost per km</m:t>
          </m:r>
          <m:r>
            <m:rPr>
              <m:sty m:val="p"/>
            </m:rPr>
            <m:t>=</m:t>
          </m:r>
          <m:f>
            <m:fPr>
              <m:type m:val="bar"/>
            </m:fPr>
            <m:num>
              <m:sSub>
                <m:e>
                  <m:r>
                    <m:rPr>
                      <m:nor/>
                      <m:sty m:val="p"/>
                    </m:rPr>
                    <m:t>NDCG</m:t>
                  </m:r>
                </m:e>
                <m:sub>
                  <m:r>
                    <m:rPr>
                      <m:nor/>
                      <m:sty m:val="p"/>
                    </m:rPr>
                    <m:t>before</m:t>
                  </m:r>
                </m:sub>
              </m:sSub>
              <m:r>
                <m:rPr>
                  <m:sty m:val="p"/>
                </m:rPr>
                <m:t>−</m:t>
              </m:r>
              <m:sSub>
                <m:e>
                  <m:r>
                    <m:rPr>
                      <m:nor/>
                      <m:sty m:val="p"/>
                    </m:rPr>
                    <m:t>NDCG</m:t>
                  </m:r>
                </m:e>
                <m:sub>
                  <m:r>
                    <m:rPr>
                      <m:nor/>
                      <m:sty m:val="p"/>
                    </m:rPr>
                    <m:t>after</m:t>
                  </m:r>
                </m:sub>
              </m:sSub>
            </m:num>
            <m:den>
              <m:sSub>
                <m:e>
                  <m:acc>
                    <m:accPr>
                      <m:chr m:val="‾"/>
                    </m:accPr>
                    <m:e>
                      <m:r>
                        <m:t>d</m:t>
                      </m:r>
                    </m:e>
                  </m:acc>
                </m:e>
                <m:sub>
                  <m:r>
                    <m:rPr>
                      <m:nor/>
                      <m:sty m:val="p"/>
                    </m:rPr>
                    <m:t>before</m:t>
                  </m:r>
                </m:sub>
              </m:sSub>
              <m:r>
                <m:rPr>
                  <m:sty m:val="p"/>
                </m:rPr>
                <m:t>−</m:t>
              </m:r>
              <m:sSub>
                <m:e>
                  <m:acc>
                    <m:accPr>
                      <m:chr m:val="‾"/>
                    </m:accPr>
                    <m:e>
                      <m:r>
                        <m:t>d</m:t>
                      </m:r>
                    </m:e>
                  </m:acc>
                </m:e>
                <m:sub>
                  <m:r>
                    <m:rPr>
                      <m:nor/>
                      <m:sty m:val="p"/>
                    </m:rPr>
                    <m:t>after</m:t>
                  </m:r>
                </m:sub>
              </m:sSub>
            </m:den>
          </m:f>
        </m:oMath>
      </m:oMathPara>
    </w:p>
    <w:bookmarkEnd w:id="109"/>
    <w:bookmarkStart w:id="110" w:name="significance"/>
    <w:p>
      <w:pPr>
        <w:pStyle w:val="Heading3"/>
      </w:pPr>
      <w:r>
        <w:t xml:space="preserve">8.5 Significance</w:t>
      </w:r>
    </w:p>
    <w:p>
      <w:pPr>
        <w:pStyle w:val="FirstParagraph"/>
      </w:pPr>
      <w:r>
        <w:t xml:space="preserve">Model differences are tested per user with a paired t-test on per-user scores, plus a 95% bootstrap interval (B = 1,000 resamples of users):</w:t>
      </w:r>
    </w:p>
    <w:p>
      <w:pPr>
        <w:pStyle w:val="BodyText"/>
      </w:pPr>
      <m:oMathPara>
        <m:oMathParaPr>
          <m:jc m:val="center"/>
        </m:oMathParaPr>
        <m:oMath>
          <m:r>
            <m:t>t</m:t>
          </m:r>
          <m:r>
            <m:rPr>
              <m:sty m:val="p"/>
            </m:rPr>
            <m:t>=</m:t>
          </m:r>
          <m:f>
            <m:fPr>
              <m:type m:val="bar"/>
            </m:fPr>
            <m:num>
              <m:acc>
                <m:accPr>
                  <m:chr m:val="‾"/>
                </m:accPr>
                <m:e>
                  <m:r>
                    <m:t>δ</m:t>
                  </m:r>
                </m:e>
              </m:acc>
            </m:num>
            <m:den>
              <m:sSub>
                <m:e>
                  <m:r>
                    <m:t>s</m:t>
                  </m:r>
                </m:e>
                <m:sub>
                  <m:r>
                    <m:t>δ</m:t>
                  </m:r>
                </m:sub>
              </m:sSub>
              <m:r>
                <m:rPr>
                  <m:sty m:val="p"/>
                </m:rPr>
                <m:t>/</m:t>
              </m:r>
              <m:rad>
                <m:radPr>
                  <m:degHide m:val="on"/>
                </m:radPr>
                <m:deg/>
                <m:e>
                  <m:r>
                    <m:t>n</m:t>
                  </m:r>
                </m:e>
              </m:rad>
            </m:den>
          </m:f>
          <m:r>
            <m:rPr>
              <m:sty m:val="p"/>
            </m:rPr>
            <m:t>,</m:t>
          </m:r>
          <m:r>
            <m:t>  </m:t>
          </m:r>
          <m:sSub>
            <m:e>
              <m:r>
                <m:t>δ</m:t>
              </m:r>
            </m:e>
            <m:sub>
              <m:r>
                <m:t>u</m:t>
              </m:r>
            </m:sub>
          </m:sSub>
          <m:r>
            <m:rPr>
              <m:sty m:val="p"/>
            </m:rPr>
            <m:t>=</m:t>
          </m:r>
          <m:sSub>
            <m:e>
              <m:r>
                <m:t>m</m:t>
              </m:r>
            </m:e>
            <m:sub>
              <m:r>
                <m:t>A</m:t>
              </m:r>
            </m:sub>
          </m:sSub>
          <m:r>
            <m:rPr>
              <m:sty m:val="p"/>
            </m:rPr>
            <m:t>(</m:t>
          </m:r>
          <m:r>
            <m:t>u</m:t>
          </m:r>
          <m:r>
            <m:rPr>
              <m:sty m:val="p"/>
            </m:rPr>
            <m:t>)</m:t>
          </m:r>
          <m:r>
            <m:rPr>
              <m:sty m:val="p"/>
            </m:rPr>
            <m:t>−</m:t>
          </m:r>
          <m:sSub>
            <m:e>
              <m:r>
                <m:t>m</m:t>
              </m:r>
            </m:e>
            <m:sub>
              <m:r>
                <m:t>B</m:t>
              </m:r>
            </m:sub>
          </m:sSub>
          <m:r>
            <m:rPr>
              <m:sty m:val="p"/>
            </m:rPr>
            <m:t>(</m:t>
          </m:r>
          <m:r>
            <m:t>u</m:t>
          </m:r>
          <m:r>
            <m:rPr>
              <m:sty m:val="p"/>
            </m:rPr>
            <m:t>)</m:t>
          </m:r>
        </m:oMath>
      </m:oMathPara>
    </w:p>
    <w:p>
      <w:pPr>
        <w:pStyle w:val="FirstParagraph"/>
      </w:pPr>
      <w:r>
        <w:t xml:space="preserve">Planned result figures:</w:t>
      </w:r>
    </w:p>
    <w:tbl>
      <w:tblPr>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Figure</w:t>
            </w:r>
          </w:p>
        </w:tc>
        <w:tc>
          <w:tcPr/>
          <w:p>
            <w:pPr>
              <w:pStyle w:val="Compact"/>
            </w:pPr>
            <w:r>
              <w:t xml:space="preserve">Plot type</w:t>
            </w:r>
          </w:p>
        </w:tc>
      </w:tr>
      <w:tr>
        <w:tc>
          <w:tcPr/>
          <w:p>
            <w:pPr>
              <w:pStyle w:val="Compact"/>
            </w:pPr>
            <w:r>
              <w:t xml:space="preserve">V1</w:t>
            </w:r>
          </w:p>
        </w:tc>
        <w:tc>
          <w:tcPr/>
          <w:p>
            <w:pPr>
              <w:pStyle w:val="Compact"/>
            </w:pPr>
            <w:r>
              <w:t xml:space="preserve">RMSE and MAE per model with 95% CI</w:t>
            </w:r>
          </w:p>
        </w:tc>
        <w:tc>
          <w:tcPr/>
          <w:p>
            <w:pPr>
              <w:pStyle w:val="Compact"/>
            </w:pPr>
            <w:r>
              <w:t xml:space="preserve">Grouped bar chart</w:t>
            </w:r>
          </w:p>
        </w:tc>
      </w:tr>
      <w:tr>
        <w:tc>
          <w:tcPr/>
          <w:p>
            <w:pPr>
              <w:pStyle w:val="Compact"/>
            </w:pPr>
            <w:r>
              <w:t xml:space="preserve">V2</w:t>
            </w:r>
          </w:p>
        </w:tc>
        <w:tc>
          <w:tcPr/>
          <w:p>
            <w:pPr>
              <w:pStyle w:val="Compact"/>
            </w:pPr>
            <w:r>
              <w:t xml:space="preserve">Precision@K and Recall@K for K = 1 to 20</w:t>
            </w:r>
          </w:p>
        </w:tc>
        <w:tc>
          <w:tcPr/>
          <w:p>
            <w:pPr>
              <w:pStyle w:val="Compact"/>
            </w:pPr>
            <w:r>
              <w:t xml:space="preserve">Line chart per model</w:t>
            </w:r>
          </w:p>
        </w:tc>
      </w:tr>
      <w:tr>
        <w:tc>
          <w:tcPr/>
          <w:p>
            <w:pPr>
              <w:pStyle w:val="Compact"/>
            </w:pPr>
            <w:r>
              <w:t xml:space="preserve">V3</w:t>
            </w:r>
          </w:p>
        </w:tc>
        <w:tc>
          <w:tcPr/>
          <w:p>
            <w:pPr>
              <w:pStyle w:val="Compact"/>
            </w:pPr>
            <w:r>
              <w:t xml:space="preserve">NDCG@10 per model</w:t>
            </w:r>
          </w:p>
        </w:tc>
        <w:tc>
          <w:tcPr/>
          <w:p>
            <w:pPr>
              <w:pStyle w:val="Compact"/>
            </w:pPr>
            <w:r>
              <w:t xml:space="preserve">Dot plot with CI</w:t>
            </w:r>
          </w:p>
        </w:tc>
      </w:tr>
      <w:tr>
        <w:tc>
          <w:tcPr/>
          <w:p>
            <w:pPr>
              <w:pStyle w:val="Compact"/>
            </w:pPr>
            <w:r>
              <w:t xml:space="preserve">V4</w:t>
            </w:r>
          </w:p>
        </w:tc>
        <w:tc>
          <w:tcPr/>
          <w:p>
            <w:pPr>
              <w:pStyle w:val="Compact"/>
            </w:pPr>
            <w:r>
              <w:t xml:space="preserve">RMSE by user activity bucket (5-9, 10-19, 20-49, 50+)</w:t>
            </w:r>
          </w:p>
        </w:tc>
        <w:tc>
          <w:tcPr/>
          <w:p>
            <w:pPr>
              <w:pStyle w:val="Compact"/>
            </w:pPr>
            <w:r>
              <w:t xml:space="preserve">Grouped bar chart per model</w:t>
            </w:r>
          </w:p>
        </w:tc>
      </w:tr>
      <w:tr>
        <w:tc>
          <w:tcPr/>
          <w:p>
            <w:pPr>
              <w:pStyle w:val="Compact"/>
            </w:pPr>
            <w:r>
              <w:t xml:space="preserve">V5</w:t>
            </w:r>
          </w:p>
        </w:tc>
        <w:tc>
          <w:tcPr/>
          <w:p>
            <w:pPr>
              <w:pStyle w:val="Compact"/>
            </w:pPr>
            <w:r>
              <w:t xml:space="preserve">Cold-start RMSE at m = 1, 3, 5</w:t>
            </w:r>
          </w:p>
        </w:tc>
        <w:tc>
          <w:tcPr/>
          <w:p>
            <w:pPr>
              <w:pStyle w:val="Compact"/>
            </w:pPr>
            <w:r>
              <w:t xml:space="preserve">Line chart: CF, CBF, Hybrid</w:t>
            </w:r>
          </w:p>
        </w:tc>
      </w:tr>
      <w:tr>
        <w:tc>
          <w:tcPr/>
          <w:p>
            <w:pPr>
              <w:pStyle w:val="Compact"/>
            </w:pPr>
            <w:r>
              <w:t xml:space="preserve">V6</w:t>
            </w:r>
          </w:p>
        </w:tc>
        <w:tc>
          <w:tcPr/>
          <w:p>
            <w:pPr>
              <w:pStyle w:val="Compact"/>
            </w:pPr>
            <w:r>
              <w:t xml:space="preserve">Coverage vs NDCG per model</w:t>
            </w:r>
          </w:p>
        </w:tc>
        <w:tc>
          <w:tcPr/>
          <w:p>
            <w:pPr>
              <w:pStyle w:val="Compact"/>
            </w:pPr>
            <w:r>
              <w:t xml:space="preserve">Scatter</w:t>
            </w:r>
          </w:p>
        </w:tc>
      </w:tr>
      <w:tr>
        <w:tc>
          <w:tcPr/>
          <w:p>
            <w:pPr>
              <w:pStyle w:val="Compact"/>
            </w:pPr>
            <w:r>
              <w:t xml:space="preserve">V7</w:t>
            </w:r>
          </w:p>
        </w:tc>
        <w:tc>
          <w:tcPr/>
          <w:p>
            <w:pPr>
              <w:pStyle w:val="Compact"/>
            </w:pPr>
            <w:r>
              <w:t xml:space="preserve">Residual distribution per model</w:t>
            </w:r>
          </w:p>
        </w:tc>
        <w:tc>
          <w:tcPr/>
          <w:p>
            <w:pPr>
              <w:pStyle w:val="Compact"/>
            </w:pPr>
            <w:r>
              <w:t xml:space="preserve">Violin plot</w:t>
            </w:r>
          </w:p>
        </w:tc>
      </w:tr>
      <w:tr>
        <w:tc>
          <w:tcPr/>
          <w:p>
            <w:pPr>
              <w:pStyle w:val="Compact"/>
            </w:pPr>
            <w:r>
              <w:t xml:space="preserve">V8</w:t>
            </w:r>
          </w:p>
        </w:tc>
        <w:tc>
          <w:tcPr/>
          <w:p>
            <w:pPr>
              <w:pStyle w:val="Compact"/>
            </w:pPr>
            <w:r>
              <w:t xml:space="preserve">Predicted vs actual rating</w:t>
            </w:r>
          </w:p>
        </w:tc>
        <w:tc>
          <w:tcPr/>
          <w:p>
            <w:pPr>
              <w:pStyle w:val="Compact"/>
            </w:pPr>
            <w:r>
              <w:t xml:space="preserve">Confusion-style heatmap, 5 x 5</w:t>
            </w:r>
          </w:p>
        </w:tc>
      </w:tr>
      <w:tr>
        <w:tc>
          <w:tcPr/>
          <w:p>
            <w:pPr>
              <w:pStyle w:val="Compact"/>
            </w:pPr>
            <w:r>
              <w:t xml:space="preserve">V9</w:t>
            </w:r>
          </w:p>
        </w:tc>
        <w:tc>
          <w:tcPr/>
          <w:p>
            <w:pPr>
              <w:pStyle w:val="Compact"/>
            </w:pPr>
            <w:r>
              <w:t xml:space="preserve">Summary of all metrics, all models</w:t>
            </w:r>
          </w:p>
        </w:tc>
        <w:tc>
          <w:tcPr/>
          <w:p>
            <w:pPr>
              <w:pStyle w:val="Compact"/>
            </w:pPr>
            <w:r>
              <w:t xml:space="preserve">Results table</w:t>
            </w:r>
          </w:p>
        </w:tc>
      </w:tr>
    </w:tbl>
    <w:bookmarkEnd w:id="110"/>
    <w:bookmarkEnd w:id="111"/>
    <w:bookmarkStart w:id="168" w:name="preliminary-results"/>
    <w:p>
      <w:pPr>
        <w:pStyle w:val="Heading2"/>
      </w:pPr>
      <w:r>
        <w:t xml:space="preserve">9. Preliminary results</w:t>
      </w:r>
    </w:p>
    <w:p>
      <w:pPr>
        <w:pStyle w:val="FirstParagraph"/>
      </w:pPr>
      <w:r>
        <w:t xml:space="preserve">A first end-to-end run of src/prototype.py (8 minutes on a laptop) already answers part of each research question. These numbers are preliminary: hyperparameters were tuned on the small grids in Section 5, and Top-N metrics use 3,000 sampled test users.</w:t>
      </w:r>
    </w:p>
    <w:tbl>
      <w:tblPr>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Preliminary answer</w:t>
            </w:r>
          </w:p>
        </w:tc>
        <w:tc>
          <w:tcPr/>
          <w:p>
            <w:pPr>
              <w:pStyle w:val="Compact"/>
            </w:pPr>
            <w:r>
              <w:t xml:space="preserve">Evidence</w:t>
            </w:r>
          </w:p>
        </w:tc>
      </w:tr>
      <w:tr>
        <w:tc>
          <w:tcPr/>
          <w:p>
            <w:pPr>
              <w:pStyle w:val="Compact"/>
            </w:pPr>
            <w:r>
              <w:t xml:space="preserve">Which model predicts ratings best?</w:t>
            </w:r>
          </w:p>
        </w:tc>
        <w:tc>
          <w:tcPr/>
          <w:p>
            <w:pPr>
              <w:pStyle w:val="Compact"/>
            </w:pPr>
            <w:r>
              <w:t xml:space="preserve">Bias, MF, CBF and Hybrid tie at test RMSE 1.051 to 1.052; Item-kNN is worse (1.142)</w:t>
            </w:r>
          </w:p>
        </w:tc>
        <w:tc>
          <w:tcPr/>
          <w:p>
            <w:pPr>
              <w:pStyle w:val="Compact"/>
            </w:pPr>
            <w:r>
              <w:t xml:space="preserve">Figures V1, M1, M3, M4</w:t>
            </w:r>
          </w:p>
        </w:tc>
      </w:tr>
      <w:tr>
        <w:tc>
          <w:tcPr/>
          <w:p>
            <w:pPr>
              <w:pStyle w:val="Compact"/>
            </w:pPr>
            <w:r>
              <w:t xml:space="preserve">RQ1: cost of adding distance?</w:t>
            </w:r>
          </w:p>
        </w:tc>
        <w:tc>
          <w:tcPr/>
          <w:p>
            <w:pPr>
              <w:pStyle w:val="Compact"/>
            </w:pPr>
            <w:r>
              <w:t xml:space="preserve">Negative cost: with tau = 2 km, NDCG@10 rises 3.5x (0.0017 to 0.0059) while mean list distance falls from 6.3 to 2.1 km</w:t>
            </w:r>
          </w:p>
        </w:tc>
        <w:tc>
          <w:tcPr/>
          <w:p>
            <w:pPr>
              <w:pStyle w:val="Compact"/>
            </w:pPr>
            <w:r>
              <w:t xml:space="preserve">Figures R2, R3</w:t>
            </w:r>
          </w:p>
        </w:tc>
      </w:tr>
      <w:tr>
        <w:tc>
          <w:tcPr/>
          <w:p>
            <w:pPr>
              <w:pStyle w:val="Compact"/>
            </w:pPr>
            <w:r>
              <w:t xml:space="preserve">RQ2: does CBF help cold users?</w:t>
            </w:r>
          </w:p>
        </w:tc>
        <w:tc>
          <w:tcPr/>
          <w:p>
            <w:pPr>
              <w:pStyle w:val="Compact"/>
            </w:pPr>
            <w:r>
              <w:t xml:space="preserve">Not yet: at m = 1, 3, 5 CBF and Hybrid match the bias model within 0.002 RMSE</w:t>
            </w:r>
          </w:p>
        </w:tc>
        <w:tc>
          <w:tcPr/>
          <w:p>
            <w:pPr>
              <w:pStyle w:val="Compact"/>
            </w:pPr>
            <w:r>
              <w:t xml:space="preserve">Figure V5</w:t>
            </w:r>
          </w:p>
        </w:tc>
      </w:tr>
      <w:tr>
        <w:tc>
          <w:tcPr/>
          <w:p>
            <w:pPr>
              <w:pStyle w:val="Compact"/>
            </w:pPr>
            <w:r>
              <w:t xml:space="preserve">RQ3: heuristic vs exact route?</w:t>
            </w:r>
          </w:p>
        </w:tc>
        <w:tc>
          <w:tcPr/>
          <w:p>
            <w:pPr>
              <w:pStyle w:val="Compact"/>
            </w:pPr>
            <w:r>
              <w:t xml:space="preserve">NN + 2-opt is exactly optimal for 82% of users (mean gap 0.9%); the unordered list is a median 27% longer than optimal</w:t>
            </w:r>
          </w:p>
        </w:tc>
        <w:tc>
          <w:tcPr/>
          <w:p>
            <w:pPr>
              <w:pStyle w:val="Compact"/>
            </w:pPr>
            <w:r>
              <w:t xml:space="preserve">Figures T3, T4, T2</w:t>
            </w:r>
          </w:p>
        </w:tc>
      </w:tr>
    </w:tbl>
    <w:p>
      <w:pPr>
        <w:pStyle w:val="BodyText"/>
      </w:pPr>
      <w:r>
        <w:t xml:space="preserve">The largest open problem is ranking: popularity alone beats every rating model on Precision@10 (0.0095 vs 0.0005 to 0.0007), so the final system needs a ranking-aware candidate stage.</w:t>
      </w:r>
    </w:p>
    <w:bookmarkStart w:id="130" w:name="rating-prediction"/>
    <w:p>
      <w:pPr>
        <w:pStyle w:val="Heading3"/>
      </w:pPr>
      <w:r>
        <w:t xml:space="preserve">9.1 Rating prediction</w:t>
      </w:r>
    </w:p>
    <w:p>
      <w:pPr>
        <w:pStyle w:val="FirstParagraph"/>
      </w:pPr>
      <w:r>
        <w:t xml:space="preserve">On this data most of the predictable signal is in the user and item biases. Latent factors and category weights add almost nothing to RMSE, which is itself a finding to report.</w:t>
      </w:r>
    </w:p>
    <w:p>
      <w:pPr>
        <w:pStyle w:val="CaptionedFigure"/>
      </w:pPr>
      <w:r>
        <w:drawing>
          <wp:inline>
            <wp:extent cx="5334000" cy="2706687"/>
            <wp:effectExtent b="0" l="0" r="0" t="0"/>
            <wp:docPr descr="V1 · results/prototype.json test · warm test users" title="" id="113" name="Picture"/>
            <a:graphic>
              <a:graphicData uri="http://schemas.openxmlformats.org/drawingml/2006/picture">
                <pic:pic>
                  <pic:nvPicPr>
                    <pic:cNvPr descr="figures/22_V1.png" id="114" name="Picture"/>
                    <pic:cNvPicPr>
                      <a:picLocks noChangeArrowheads="1" noChangeAspect="1"/>
                    </pic:cNvPicPr>
                  </pic:nvPicPr>
                  <pic:blipFill>
                    <a:blip r:embed="rId112"/>
                    <a:stretch>
                      <a:fillRect/>
                    </a:stretch>
                  </pic:blipFill>
                  <pic:spPr bwMode="auto">
                    <a:xfrm>
                      <a:off x="0" y="0"/>
                      <a:ext cx="5334000" cy="2706687"/>
                    </a:xfrm>
                    <a:prstGeom prst="rect">
                      <a:avLst/>
                    </a:prstGeom>
                    <a:noFill/>
                    <a:ln w="9525">
                      <a:noFill/>
                      <a:headEnd/>
                      <a:tailEnd/>
                    </a:ln>
                  </pic:spPr>
                </pic:pic>
              </a:graphicData>
            </a:graphic>
          </wp:inline>
        </w:drawing>
      </w:r>
    </w:p>
    <w:p>
      <w:pPr>
        <w:pStyle w:val="ImageCaption"/>
      </w:pPr>
      <w:r>
        <w:t xml:space="preserve">V1 · results/prototype.json test · warm test users</w:t>
      </w:r>
    </w:p>
    <w:p>
      <w:pPr>
        <w:pStyle w:val="CaptionedFigure"/>
      </w:pPr>
      <w:r>
        <w:drawing>
          <wp:inline>
            <wp:extent cx="5334000" cy="2436812"/>
            <wp:effectExtent b="0" l="0" r="0" t="0"/>
            <wp:docPr descr="M3 · results/prototype.json mf_curve" title="" id="116" name="Picture"/>
            <a:graphic>
              <a:graphicData uri="http://schemas.openxmlformats.org/drawingml/2006/picture">
                <pic:pic>
                  <pic:nvPicPr>
                    <pic:cNvPr descr="figures/23_M3.png" id="117" name="Picture"/>
                    <pic:cNvPicPr>
                      <a:picLocks noChangeArrowheads="1" noChangeAspect="1"/>
                    </pic:cNvPicPr>
                  </pic:nvPicPr>
                  <pic:blipFill>
                    <a:blip r:embed="rId115"/>
                    <a:stretch>
                      <a:fillRect/>
                    </a:stretch>
                  </pic:blipFill>
                  <pic:spPr bwMode="auto">
                    <a:xfrm>
                      <a:off x="0" y="0"/>
                      <a:ext cx="5334000" cy="2436812"/>
                    </a:xfrm>
                    <a:prstGeom prst="rect">
                      <a:avLst/>
                    </a:prstGeom>
                    <a:noFill/>
                    <a:ln w="9525">
                      <a:noFill/>
                      <a:headEnd/>
                      <a:tailEnd/>
                    </a:ln>
                  </pic:spPr>
                </pic:pic>
              </a:graphicData>
            </a:graphic>
          </wp:inline>
        </w:drawing>
      </w:r>
    </w:p>
    <w:p>
      <w:pPr>
        <w:pStyle w:val="ImageCaption"/>
      </w:pPr>
      <w:r>
        <w:t xml:space="preserve">M3 · results/prototype.json mf_curve</w:t>
      </w:r>
    </w:p>
    <w:p>
      <w:pPr>
        <w:pStyle w:val="CaptionedFigure"/>
      </w:pPr>
      <w:r>
        <w:drawing>
          <wp:inline>
            <wp:extent cx="5334000" cy="2158999"/>
            <wp:effectExtent b="0" l="0" r="0" t="0"/>
            <wp:docPr descr="M4 · results/prototype.json mf_grid · validation set" title="" id="119" name="Picture"/>
            <a:graphic>
              <a:graphicData uri="http://schemas.openxmlformats.org/drawingml/2006/picture">
                <pic:pic>
                  <pic:nvPicPr>
                    <pic:cNvPr descr="figures/24_M4.png" id="120" name="Picture"/>
                    <pic:cNvPicPr>
                      <a:picLocks noChangeArrowheads="1" noChangeAspect="1"/>
                    </pic:cNvPicPr>
                  </pic:nvPicPr>
                  <pic:blipFill>
                    <a:blip r:embed="rId118"/>
                    <a:stretch>
                      <a:fillRect/>
                    </a:stretch>
                  </pic:blipFill>
                  <pic:spPr bwMode="auto">
                    <a:xfrm>
                      <a:off x="0" y="0"/>
                      <a:ext cx="5334000" cy="2158999"/>
                    </a:xfrm>
                    <a:prstGeom prst="rect">
                      <a:avLst/>
                    </a:prstGeom>
                    <a:noFill/>
                    <a:ln w="9525">
                      <a:noFill/>
                      <a:headEnd/>
                      <a:tailEnd/>
                    </a:ln>
                  </pic:spPr>
                </pic:pic>
              </a:graphicData>
            </a:graphic>
          </wp:inline>
        </w:drawing>
      </w:r>
    </w:p>
    <w:p>
      <w:pPr>
        <w:pStyle w:val="ImageCaption"/>
      </w:pPr>
      <w:r>
        <w:t xml:space="preserve">M4 · results/prototype.json mf_grid · validation set</w:t>
      </w:r>
    </w:p>
    <w:p>
      <w:pPr>
        <w:pStyle w:val="CaptionedFigure"/>
      </w:pPr>
      <w:r>
        <w:drawing>
          <wp:inline>
            <wp:extent cx="5334000" cy="2436812"/>
            <wp:effectExtent b="0" l="0" r="0" t="0"/>
            <wp:docPr descr="M1 · results/prototype.json knn_grid · validation set" title="" id="122" name="Picture"/>
            <a:graphic>
              <a:graphicData uri="http://schemas.openxmlformats.org/drawingml/2006/picture">
                <pic:pic>
                  <pic:nvPicPr>
                    <pic:cNvPr descr="figures/25_M1.png" id="123" name="Picture"/>
                    <pic:cNvPicPr>
                      <a:picLocks noChangeArrowheads="1" noChangeAspect="1"/>
                    </pic:cNvPicPr>
                  </pic:nvPicPr>
                  <pic:blipFill>
                    <a:blip r:embed="rId121"/>
                    <a:stretch>
                      <a:fillRect/>
                    </a:stretch>
                  </pic:blipFill>
                  <pic:spPr bwMode="auto">
                    <a:xfrm>
                      <a:off x="0" y="0"/>
                      <a:ext cx="5334000" cy="2436812"/>
                    </a:xfrm>
                    <a:prstGeom prst="rect">
                      <a:avLst/>
                    </a:prstGeom>
                    <a:noFill/>
                    <a:ln w="9525">
                      <a:noFill/>
                      <a:headEnd/>
                      <a:tailEnd/>
                    </a:ln>
                  </pic:spPr>
                </pic:pic>
              </a:graphicData>
            </a:graphic>
          </wp:inline>
        </w:drawing>
      </w:r>
    </w:p>
    <w:p>
      <w:pPr>
        <w:pStyle w:val="ImageCaption"/>
      </w:pPr>
      <w:r>
        <w:t xml:space="preserve">M1 · results/prototype.json knn_grid · validation set</w:t>
      </w:r>
    </w:p>
    <w:p>
      <w:pPr>
        <w:pStyle w:val="CaptionedFigure"/>
      </w:pPr>
      <w:r>
        <w:drawing>
          <wp:inline>
            <wp:extent cx="5334000" cy="2714625"/>
            <wp:effectExtent b="0" l="0" r="0" t="0"/>
            <wp:docPr descr="V5 · results/prototype.json cold" title="" id="125" name="Picture"/>
            <a:graphic>
              <a:graphicData uri="http://schemas.openxmlformats.org/drawingml/2006/picture">
                <pic:pic>
                  <pic:nvPicPr>
                    <pic:cNvPr descr="figures/26_V5.png" id="126" name="Picture"/>
                    <pic:cNvPicPr>
                      <a:picLocks noChangeArrowheads="1" noChangeAspect="1"/>
                    </pic:cNvPicPr>
                  </pic:nvPicPr>
                  <pic:blipFill>
                    <a:blip r:embed="rId124"/>
                    <a:stretch>
                      <a:fillRect/>
                    </a:stretch>
                  </pic:blipFill>
                  <pic:spPr bwMode="auto">
                    <a:xfrm>
                      <a:off x="0" y="0"/>
                      <a:ext cx="5334000" cy="2714625"/>
                    </a:xfrm>
                    <a:prstGeom prst="rect">
                      <a:avLst/>
                    </a:prstGeom>
                    <a:noFill/>
                    <a:ln w="9525">
                      <a:noFill/>
                      <a:headEnd/>
                      <a:tailEnd/>
                    </a:ln>
                  </pic:spPr>
                </pic:pic>
              </a:graphicData>
            </a:graphic>
          </wp:inline>
        </w:drawing>
      </w:r>
    </w:p>
    <w:p>
      <w:pPr>
        <w:pStyle w:val="ImageCaption"/>
      </w:pPr>
      <w:r>
        <w:t xml:space="preserve">V5 · results/prototype.json cold</w:t>
      </w:r>
    </w:p>
    <w:p>
      <w:pPr>
        <w:pStyle w:val="BodyText"/>
      </w:pPr>
      <w:r>
        <w:t xml:space="preserve">RQ2 is still open: in this first run, CBF’s ridge weight settled at lambda = 30, so the category term is almost switched off. Next steps are richer item features (price range, attributes, review text) and tuning CBF on the cold-start group itself.</w:t>
      </w:r>
    </w:p>
    <w:p>
      <w:pPr>
        <w:pStyle w:val="CaptionedFigure"/>
      </w:pPr>
      <w:r>
        <w:drawing>
          <wp:inline>
            <wp:extent cx="5334000" cy="2659062"/>
            <wp:effectExtent b="0" l="0" r="0" t="0"/>
            <wp:docPr descr="V3 · results/prototype.json ranking, pareto (exp, tau = 2) · 3,000 sampled test users" title="" id="128" name="Picture"/>
            <a:graphic>
              <a:graphicData uri="http://schemas.openxmlformats.org/drawingml/2006/picture">
                <pic:pic>
                  <pic:nvPicPr>
                    <pic:cNvPr descr="figures/27_V3.png" id="129" name="Picture"/>
                    <pic:cNvPicPr>
                      <a:picLocks noChangeArrowheads="1" noChangeAspect="1"/>
                    </pic:cNvPicPr>
                  </pic:nvPicPr>
                  <pic:blipFill>
                    <a:blip r:embed="rId127"/>
                    <a:stretch>
                      <a:fillRect/>
                    </a:stretch>
                  </pic:blipFill>
                  <pic:spPr bwMode="auto">
                    <a:xfrm>
                      <a:off x="0" y="0"/>
                      <a:ext cx="5334000" cy="2659062"/>
                    </a:xfrm>
                    <a:prstGeom prst="rect">
                      <a:avLst/>
                    </a:prstGeom>
                    <a:noFill/>
                    <a:ln w="9525">
                      <a:noFill/>
                      <a:headEnd/>
                      <a:tailEnd/>
                    </a:ln>
                  </pic:spPr>
                </pic:pic>
              </a:graphicData>
            </a:graphic>
          </wp:inline>
        </w:drawing>
      </w:r>
    </w:p>
    <w:p>
      <w:pPr>
        <w:pStyle w:val="ImageCaption"/>
      </w:pPr>
      <w:r>
        <w:t xml:space="preserve">V3 · results/prototype.json ranking, pareto (exp, tau = 2) · 3,000 sampled test users</w:t>
      </w:r>
    </w:p>
    <w:p>
      <w:pPr>
        <w:pStyle w:val="BodyText"/>
      </w:pPr>
      <w:r>
        <w:t xml:space="preserve">Rating-trained models favor places that few users rated, even after the minimum-support filter (20 training ratings, 3,288 places). The final system will add a popularity-aware candidate stage before distance re-ranking.</w:t>
      </w:r>
    </w:p>
    <w:bookmarkEnd w:id="130"/>
    <w:bookmarkStart w:id="140" w:name="distance-re-ranking"/>
    <w:p>
      <w:pPr>
        <w:pStyle w:val="Heading3"/>
      </w:pPr>
      <w:r>
        <w:t xml:space="preserve">9.2 Distance re-ranking</w:t>
      </w:r>
    </w:p>
    <w:p>
      <w:pPr>
        <w:pStyle w:val="FirstParagraph"/>
      </w:pPr>
      <w:r>
        <w:t xml:space="preserve">The RQ1 hypothesis was a trade-off: closer lists, lower accuracy. The first run shows the opposite. Users mostly review places near where they already go, so distance is itself a strong relevance signal.</w:t>
      </w:r>
    </w:p>
    <w:p>
      <w:pPr>
        <w:pStyle w:val="CaptionedFigure"/>
      </w:pPr>
      <w:r>
        <w:drawing>
          <wp:inline>
            <wp:extent cx="5334000" cy="2714625"/>
            <wp:effectExtent b="0" l="0" r="0" t="0"/>
            <wp:docPr descr="R2 · results/prototype.json pareto · Hybrid candidates, 3,000 test users" title="" id="132" name="Picture"/>
            <a:graphic>
              <a:graphicData uri="http://schemas.openxmlformats.org/drawingml/2006/picture">
                <pic:pic>
                  <pic:nvPicPr>
                    <pic:cNvPr descr="figures/28_R2.png" id="133" name="Picture"/>
                    <pic:cNvPicPr>
                      <a:picLocks noChangeArrowheads="1" noChangeAspect="1"/>
                    </pic:cNvPicPr>
                  </pic:nvPicPr>
                  <pic:blipFill>
                    <a:blip r:embed="rId131"/>
                    <a:stretch>
                      <a:fillRect/>
                    </a:stretch>
                  </pic:blipFill>
                  <pic:spPr bwMode="auto">
                    <a:xfrm>
                      <a:off x="0" y="0"/>
                      <a:ext cx="5334000" cy="2714625"/>
                    </a:xfrm>
                    <a:prstGeom prst="rect">
                      <a:avLst/>
                    </a:prstGeom>
                    <a:noFill/>
                    <a:ln w="9525">
                      <a:noFill/>
                      <a:headEnd/>
                      <a:tailEnd/>
                    </a:ln>
                  </pic:spPr>
                </pic:pic>
              </a:graphicData>
            </a:graphic>
          </wp:inline>
        </w:drawing>
      </w:r>
    </w:p>
    <w:p>
      <w:pPr>
        <w:pStyle w:val="ImageCaption"/>
      </w:pPr>
      <w:r>
        <w:t xml:space="preserve">R2 · results/prototype.json pareto · Hybrid candidates, 3,000 test users</w:t>
      </w:r>
    </w:p>
    <w:p>
      <w:pPr>
        <w:pStyle w:val="BodyText"/>
      </w:pPr>
      <w:r>
        <w:t xml:space="preserve">Predicted ratings at the top of the list are very close (for the user in 9.4, the top 10 span only 4.57 to 4.70 stars), so any decay scale under 20 km lets distance decide the order. Only very large scales (100 km and up) give back the rating order. The hard cutoff is worse than smooth decay at every radius.</w:t>
      </w:r>
    </w:p>
    <w:p>
      <w:pPr>
        <w:pStyle w:val="CaptionedFigure"/>
      </w:pPr>
      <w:r>
        <w:drawing>
          <wp:inline>
            <wp:extent cx="5334000" cy="2508250"/>
            <wp:effectExtent b="0" l="0" r="0" t="0"/>
            <wp:docPr descr="R3 · results/figdata/r3_dist_before_after.csv" title="" id="135" name="Picture"/>
            <a:graphic>
              <a:graphicData uri="http://schemas.openxmlformats.org/drawingml/2006/picture">
                <pic:pic>
                  <pic:nvPicPr>
                    <pic:cNvPr descr="figures/29_R3.png" id="136" name="Picture"/>
                    <pic:cNvPicPr>
                      <a:picLocks noChangeArrowheads="1" noChangeAspect="1"/>
                    </pic:cNvPicPr>
                  </pic:nvPicPr>
                  <pic:blipFill>
                    <a:blip r:embed="rId134"/>
                    <a:stretch>
                      <a:fillRect/>
                    </a:stretch>
                  </pic:blipFill>
                  <pic:spPr bwMode="auto">
                    <a:xfrm>
                      <a:off x="0" y="0"/>
                      <a:ext cx="5334000" cy="2508250"/>
                    </a:xfrm>
                    <a:prstGeom prst="rect">
                      <a:avLst/>
                    </a:prstGeom>
                    <a:noFill/>
                    <a:ln w="9525">
                      <a:noFill/>
                      <a:headEnd/>
                      <a:tailEnd/>
                    </a:ln>
                  </pic:spPr>
                </pic:pic>
              </a:graphicData>
            </a:graphic>
          </wp:inline>
        </w:drawing>
      </w:r>
    </w:p>
    <w:p>
      <w:pPr>
        <w:pStyle w:val="ImageCaption"/>
      </w:pPr>
      <w:r>
        <w:t xml:space="preserve">R3 · results/figdata/r3_dist_before_after.csv</w:t>
      </w:r>
    </w:p>
    <w:p>
      <w:pPr>
        <w:pStyle w:val="CaptionedFigure"/>
      </w:pPr>
      <w:r>
        <w:drawing>
          <wp:inline>
            <wp:extent cx="5334000" cy="2579687"/>
            <wp:effectExtent b="0" l="0" r="0" t="0"/>
            <wp:docPr descr="R7 · results/prototype.json popcorr" title="" id="138" name="Picture"/>
            <a:graphic>
              <a:graphicData uri="http://schemas.openxmlformats.org/drawingml/2006/picture">
                <pic:pic>
                  <pic:nvPicPr>
                    <pic:cNvPr descr="figures/30_R7.png" id="139" name="Picture"/>
                    <pic:cNvPicPr>
                      <a:picLocks noChangeArrowheads="1" noChangeAspect="1"/>
                    </pic:cNvPicPr>
                  </pic:nvPicPr>
                  <pic:blipFill>
                    <a:blip r:embed="rId137"/>
                    <a:stretch>
                      <a:fillRect/>
                    </a:stretch>
                  </pic:blipFill>
                  <pic:spPr bwMode="auto">
                    <a:xfrm>
                      <a:off x="0" y="0"/>
                      <a:ext cx="5334000" cy="2579687"/>
                    </a:xfrm>
                    <a:prstGeom prst="rect">
                      <a:avLst/>
                    </a:prstGeom>
                    <a:noFill/>
                    <a:ln w="9525">
                      <a:noFill/>
                      <a:headEnd/>
                      <a:tailEnd/>
                    </a:ln>
                  </pic:spPr>
                </pic:pic>
              </a:graphicData>
            </a:graphic>
          </wp:inline>
        </w:drawing>
      </w:r>
    </w:p>
    <w:p>
      <w:pPr>
        <w:pStyle w:val="ImageCaption"/>
      </w:pPr>
      <w:r>
        <w:t xml:space="preserve">R7 · results/prototype.json popcorr</w:t>
      </w:r>
    </w:p>
    <w:p>
      <w:pPr>
        <w:pStyle w:val="BodyText"/>
      </w:pPr>
      <w:r>
        <w:t xml:space="preserve">Popularity correction works as intended on long-tail share, but on this data it costs accuracy. It stays an optional knob, and gamma = 0 is the default.</w:t>
      </w:r>
    </w:p>
    <w:bookmarkEnd w:id="140"/>
    <w:bookmarkStart w:id="150" w:name="route-optimization-1"/>
    <w:p>
      <w:pPr>
        <w:pStyle w:val="Heading3"/>
      </w:pPr>
      <w:r>
        <w:t xml:space="preserve">9.3 Route optimization</w:t>
      </w:r>
    </w:p>
    <w:p>
      <w:pPr>
        <w:pStyle w:val="FirstParagraph"/>
      </w:pPr>
      <w:r>
        <w:t xml:space="preserve">Ordering matters even for six nearby places, and the exact solver is cheap enough to run every time. The heuristic is kept only as a comparison for RQ3.</w:t>
      </w:r>
    </w:p>
    <w:p>
      <w:pPr>
        <w:pStyle w:val="CaptionedFigure"/>
      </w:pPr>
      <w:r>
        <w:drawing>
          <wp:inline>
            <wp:extent cx="5334000" cy="2651125"/>
            <wp:effectExtent b="0" l="0" r="0" t="0"/>
            <wp:docPr descr="T3 · results/prototype.json route · 3,000 test users, N = 6" title="" id="142" name="Picture"/>
            <a:graphic>
              <a:graphicData uri="http://schemas.openxmlformats.org/drawingml/2006/picture">
                <pic:pic>
                  <pic:nvPicPr>
                    <pic:cNvPr descr="figures/31_T3.png" id="143" name="Picture"/>
                    <pic:cNvPicPr>
                      <a:picLocks noChangeArrowheads="1" noChangeAspect="1"/>
                    </pic:cNvPicPr>
                  </pic:nvPicPr>
                  <pic:blipFill>
                    <a:blip r:embed="rId141"/>
                    <a:stretch>
                      <a:fillRect/>
                    </a:stretch>
                  </pic:blipFill>
                  <pic:spPr bwMode="auto">
                    <a:xfrm>
                      <a:off x="0" y="0"/>
                      <a:ext cx="5334000" cy="2651125"/>
                    </a:xfrm>
                    <a:prstGeom prst="rect">
                      <a:avLst/>
                    </a:prstGeom>
                    <a:noFill/>
                    <a:ln w="9525">
                      <a:noFill/>
                      <a:headEnd/>
                      <a:tailEnd/>
                    </a:ln>
                  </pic:spPr>
                </pic:pic>
              </a:graphicData>
            </a:graphic>
          </wp:inline>
        </w:drawing>
      </w:r>
    </w:p>
    <w:p>
      <w:pPr>
        <w:pStyle w:val="ImageCaption"/>
      </w:pPr>
      <w:r>
        <w:t xml:space="preserve">T3 · results/prototype.json route · 3,000 test users, N = 6</w:t>
      </w:r>
    </w:p>
    <w:p>
      <w:pPr>
        <w:pStyle w:val="CaptionedFigure"/>
      </w:pPr>
      <w:r>
        <w:drawing>
          <wp:inline>
            <wp:extent cx="5334000" cy="2436812"/>
            <wp:effectExtent b="0" l="0" r="0" t="0"/>
            <wp:docPr descr="T4 · results/prototype.json route.saved_km" title="" id="145" name="Picture"/>
            <a:graphic>
              <a:graphicData uri="http://schemas.openxmlformats.org/drawingml/2006/picture">
                <pic:pic>
                  <pic:nvPicPr>
                    <pic:cNvPr descr="figures/32_T4.png" id="146" name="Picture"/>
                    <pic:cNvPicPr>
                      <a:picLocks noChangeArrowheads="1" noChangeAspect="1"/>
                    </pic:cNvPicPr>
                  </pic:nvPicPr>
                  <pic:blipFill>
                    <a:blip r:embed="rId144"/>
                    <a:stretch>
                      <a:fillRect/>
                    </a:stretch>
                  </pic:blipFill>
                  <pic:spPr bwMode="auto">
                    <a:xfrm>
                      <a:off x="0" y="0"/>
                      <a:ext cx="5334000" cy="2436812"/>
                    </a:xfrm>
                    <a:prstGeom prst="rect">
                      <a:avLst/>
                    </a:prstGeom>
                    <a:noFill/>
                    <a:ln w="9525">
                      <a:noFill/>
                      <a:headEnd/>
                      <a:tailEnd/>
                    </a:ln>
                  </pic:spPr>
                </pic:pic>
              </a:graphicData>
            </a:graphic>
          </wp:inline>
        </w:drawing>
      </w:r>
    </w:p>
    <w:p>
      <w:pPr>
        <w:pStyle w:val="ImageCaption"/>
      </w:pPr>
      <w:r>
        <w:t xml:space="preserve">T4 · results/prototype.json route.saved_km</w:t>
      </w:r>
    </w:p>
    <w:p>
      <w:pPr>
        <w:pStyle w:val="CaptionedFigure"/>
      </w:pPr>
      <w:r>
        <w:drawing>
          <wp:inline>
            <wp:extent cx="5334000" cy="2508250"/>
            <wp:effectExtent b="0" l="0" r="0" t="0"/>
            <wp:docPr descr="T2 · results/prototype.json timing · 10 random instances per N" title="" id="148" name="Picture"/>
            <a:graphic>
              <a:graphicData uri="http://schemas.openxmlformats.org/drawingml/2006/picture">
                <pic:pic>
                  <pic:nvPicPr>
                    <pic:cNvPr descr="figures/33_T2.png" id="149" name="Picture"/>
                    <pic:cNvPicPr>
                      <a:picLocks noChangeArrowheads="1" noChangeAspect="1"/>
                    </pic:cNvPicPr>
                  </pic:nvPicPr>
                  <pic:blipFill>
                    <a:blip r:embed="rId147"/>
                    <a:stretch>
                      <a:fillRect/>
                    </a:stretch>
                  </pic:blipFill>
                  <pic:spPr bwMode="auto">
                    <a:xfrm>
                      <a:off x="0" y="0"/>
                      <a:ext cx="5334000" cy="2508250"/>
                    </a:xfrm>
                    <a:prstGeom prst="rect">
                      <a:avLst/>
                    </a:prstGeom>
                    <a:noFill/>
                    <a:ln w="9525">
                      <a:noFill/>
                      <a:headEnd/>
                      <a:tailEnd/>
                    </a:ln>
                  </pic:spPr>
                </pic:pic>
              </a:graphicData>
            </a:graphic>
          </wp:inline>
        </w:drawing>
      </w:r>
    </w:p>
    <w:p>
      <w:pPr>
        <w:pStyle w:val="ImageCaption"/>
      </w:pPr>
      <w:r>
        <w:t xml:space="preserve">T2 · results/prototype.json timing · 10 random instances per N</w:t>
      </w:r>
    </w:p>
    <w:p>
      <w:pPr>
        <w:pStyle w:val="BodyText"/>
      </w:pPr>
      <w:r>
        <w:t xml:space="preserve">The measured curves replace the operation-count preview in Section 7.3: Held-Karp stays under 7 ms up to N = 10, while brute force is already 0.8 s at N = 9.</w:t>
      </w:r>
    </w:p>
    <w:bookmarkEnd w:id="150"/>
    <w:bookmarkStart w:id="160" w:name="X6f559783b28b9d55277e15311335052323990e3"/>
    <w:p>
      <w:pPr>
        <w:pStyle w:val="Heading3"/>
      </w:pPr>
      <w:r>
        <w:t xml:space="preserve">9.4 Worked example: one user through the pipeline</w:t>
      </w:r>
    </w:p>
    <w:p>
      <w:pPr>
        <w:pStyle w:val="FirstParagraph"/>
      </w:pPr>
      <w:r>
        <w:t xml:space="preserve">One test user with 45 training ratings shows all three stages: how a rating is predicted, how distance changes the list, and how the day route is ordered. src/prototype.py picks this user automatically as the case where re-ranking and route ordering both change the most.</w:t>
      </w:r>
    </w:p>
    <w:p>
      <w:pPr>
        <w:pStyle w:val="BodyText"/>
      </w:pPr>
      <w:r>
        <w:t xml:space="preserve">Stage 1, rating prediction. The hybrid trusts MF with weight alpha = 45 / (45 + 100) = 0.31 and CBF with 0.69.</w:t>
      </w:r>
    </w:p>
    <w:p>
      <w:pPr>
        <w:pStyle w:val="CaptionedFigure"/>
      </w:pPr>
      <w:r>
        <w:drawing>
          <wp:inline>
            <wp:extent cx="5334000" cy="3436937"/>
            <wp:effectExtent b="0" l="0" r="0" t="0"/>
            <wp:docPr descr="X1 · results/figdata/x_lists.csv · example test user, final 6 places" title="" id="152" name="Picture"/>
            <a:graphic>
              <a:graphicData uri="http://schemas.openxmlformats.org/drawingml/2006/picture">
                <pic:pic>
                  <pic:nvPicPr>
                    <pic:cNvPr descr="figures/34_X1.png" id="153" name="Picture"/>
                    <pic:cNvPicPr>
                      <a:picLocks noChangeArrowheads="1" noChangeAspect="1"/>
                    </pic:cNvPicPr>
                  </pic:nvPicPr>
                  <pic:blipFill>
                    <a:blip r:embed="rId151"/>
                    <a:stretch>
                      <a:fillRect/>
                    </a:stretch>
                  </pic:blipFill>
                  <pic:spPr bwMode="auto">
                    <a:xfrm>
                      <a:off x="0" y="0"/>
                      <a:ext cx="5334000" cy="3436937"/>
                    </a:xfrm>
                    <a:prstGeom prst="rect">
                      <a:avLst/>
                    </a:prstGeom>
                    <a:noFill/>
                    <a:ln w="9525">
                      <a:noFill/>
                      <a:headEnd/>
                      <a:tailEnd/>
                    </a:ln>
                  </pic:spPr>
                </pic:pic>
              </a:graphicData>
            </a:graphic>
          </wp:inline>
        </w:drawing>
      </w:r>
    </w:p>
    <w:p>
      <w:pPr>
        <w:pStyle w:val="ImageCaption"/>
      </w:pPr>
      <w:r>
        <w:t xml:space="preserve">X1 · results/figdata/x_lists.csv · example test user, final 6 places</w:t>
      </w:r>
    </w:p>
    <w:p>
      <w:pPr>
        <w:pStyle w:val="BodyText"/>
      </w:pPr>
      <w:r>
        <w:t xml:space="preserve">Stage 2, distance re-ranking. Before re-ranking, all ten places are 10 to 21 km from where this user usually eats. After it, the list moves to 6 to 10 km while predicted ratings drop only from the 4.57 to 4.70 range to 4.41 to 4.57.</w:t>
      </w:r>
    </w:p>
    <w:p>
      <w:pPr>
        <w:pStyle w:val="CaptionedFigure"/>
      </w:pPr>
      <w:r>
        <w:drawing>
          <wp:inline>
            <wp:extent cx="5334000" cy="4540250"/>
            <wp:effectExtent b="0" l="0" r="0" t="0"/>
            <wp:docPr descr="X2 · results/figdata/x_lists.csv, x_train.csv, x_background.csv" title="" id="155" name="Picture"/>
            <a:graphic>
              <a:graphicData uri="http://schemas.openxmlformats.org/drawingml/2006/picture">
                <pic:pic>
                  <pic:nvPicPr>
                    <pic:cNvPr descr="figures/35_X2.png" id="156" name="Picture"/>
                    <pic:cNvPicPr>
                      <a:picLocks noChangeArrowheads="1" noChangeAspect="1"/>
                    </pic:cNvPicPr>
                  </pic:nvPicPr>
                  <pic:blipFill>
                    <a:blip r:embed="rId154"/>
                    <a:stretch>
                      <a:fillRect/>
                    </a:stretch>
                  </pic:blipFill>
                  <pic:spPr bwMode="auto">
                    <a:xfrm>
                      <a:off x="0" y="0"/>
                      <a:ext cx="5334000" cy="4540250"/>
                    </a:xfrm>
                    <a:prstGeom prst="rect">
                      <a:avLst/>
                    </a:prstGeom>
                    <a:noFill/>
                    <a:ln w="9525">
                      <a:noFill/>
                      <a:headEnd/>
                      <a:tailEnd/>
                    </a:ln>
                  </pic:spPr>
                </pic:pic>
              </a:graphicData>
            </a:graphic>
          </wp:inline>
        </w:drawing>
      </w:r>
    </w:p>
    <w:p>
      <w:pPr>
        <w:pStyle w:val="ImageCaption"/>
      </w:pPr>
      <w:r>
        <w:t xml:space="preserve">X2 · results/figdata/x_lists.csv, x_train.csv, x_background.csv</w:t>
      </w:r>
    </w:p>
    <w:p>
      <w:pPr>
        <w:pStyle w:val="BodyText"/>
      </w:pPr>
      <w:r>
        <w:t xml:space="preserve">Stage 3, route ordering. The six top places are visited from the anchor in three orders.</w:t>
      </w:r>
    </w:p>
    <w:p>
      <w:pPr>
        <w:pStyle w:val="CaptionedFigure"/>
      </w:pPr>
      <w:r>
        <w:drawing>
          <wp:inline>
            <wp:extent cx="5334000" cy="3349624"/>
            <wp:effectExtent b="0" l="0" r="0" t="0"/>
            <wp:docPr descr="X3 · results/figdata/x_lists.csv · route orders from results/prototype.json example" title="" id="158" name="Picture"/>
            <a:graphic>
              <a:graphicData uri="http://schemas.openxmlformats.org/drawingml/2006/picture">
                <pic:pic>
                  <pic:nvPicPr>
                    <pic:cNvPr descr="figures/36_X3.png" id="159" name="Picture"/>
                    <pic:cNvPicPr>
                      <a:picLocks noChangeArrowheads="1" noChangeAspect="1"/>
                    </pic:cNvPicPr>
                  </pic:nvPicPr>
                  <pic:blipFill>
                    <a:blip r:embed="rId157"/>
                    <a:stretch>
                      <a:fillRect/>
                    </a:stretch>
                  </pic:blipFill>
                  <pic:spPr bwMode="auto">
                    <a:xfrm>
                      <a:off x="0" y="0"/>
                      <a:ext cx="5334000" cy="3349624"/>
                    </a:xfrm>
                    <a:prstGeom prst="rect">
                      <a:avLst/>
                    </a:prstGeom>
                    <a:noFill/>
                    <a:ln w="9525">
                      <a:noFill/>
                      <a:headEnd/>
                      <a:tailEnd/>
                    </a:ln>
                  </pic:spPr>
                </pic:pic>
              </a:graphicData>
            </a:graphic>
          </wp:inline>
        </w:drawing>
      </w:r>
    </w:p>
    <w:p>
      <w:pPr>
        <w:pStyle w:val="ImageCaption"/>
      </w:pPr>
      <w:r>
        <w:t xml:space="preserve">X3 · results/figdata/x_lists.csv · route orders from results/prototype.json example</w:t>
      </w:r>
    </w:p>
    <w:bookmarkEnd w:id="160"/>
    <w:bookmarkStart w:id="167" w:name="Xb46dc87de5371e7b7c0f4e19d4ac4e0f1162e70"/>
    <w:p>
      <w:pPr>
        <w:pStyle w:val="Heading3"/>
      </w:pPr>
      <w:r>
        <w:t xml:space="preserve">9.5 Model comparison and hyperparameter search</w:t>
      </w:r>
    </w:p>
    <w:p>
      <w:pPr>
        <w:pStyle w:val="FirstParagraph"/>
      </w:pPr>
      <w:r>
        <w:t xml:space="preserve">The first run searched 107 configurations across nine grids, always choosing on the validation set and reporting the test set once. Bias, MF, CBF and Hybrid land within 0.002 test RMSE of each other while Item-kNN trails at 1.142. MF and CBF both pick the strongest regularization in their grids, a sign that the data supports little structure beyond the biases.</w:t>
      </w:r>
    </w:p>
    <w:tbl>
      <w:tblPr>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 or stage</w:t>
            </w:r>
          </w:p>
        </w:tc>
        <w:tc>
          <w:tcPr/>
          <w:p>
            <w:pPr>
              <w:pStyle w:val="Compact"/>
            </w:pPr>
            <w:r>
              <w:t xml:space="preserve">Searched (configurations)</w:t>
            </w:r>
          </w:p>
        </w:tc>
        <w:tc>
          <w:tcPr/>
          <w:p>
            <w:pPr>
              <w:pStyle w:val="Compact"/>
            </w:pPr>
            <w:r>
              <w:t xml:space="preserve">Best setting</w:t>
            </w:r>
          </w:p>
        </w:tc>
        <w:tc>
          <w:tcPr/>
          <w:p>
            <w:pPr>
              <w:pStyle w:val="Compact"/>
            </w:pPr>
            <w:r>
              <w:t xml:space="preserve">Validation RMSE</w:t>
            </w:r>
          </w:p>
        </w:tc>
        <w:tc>
          <w:tcPr/>
          <w:p>
            <w:pPr>
              <w:pStyle w:val="Compact"/>
            </w:pPr>
            <w:r>
              <w:t xml:space="preserve">Test RMSE</w:t>
            </w:r>
          </w:p>
        </w:tc>
        <w:tc>
          <w:tcPr/>
          <w:p>
            <w:pPr>
              <w:pStyle w:val="Compact"/>
            </w:pPr>
            <w:r>
              <w:t xml:space="preserve">NDCG@10</w:t>
            </w:r>
          </w:p>
        </w:tc>
        <w:tc>
          <w:tcPr/>
          <w:p>
            <w:pPr>
              <w:pStyle w:val="Compact"/>
            </w:pPr>
            <w:r>
              <w:t xml:space="preserve">Figure</w:t>
            </w:r>
          </w:p>
        </w:tc>
      </w:tr>
      <w:tr>
        <w:tc>
          <w:tcPr/>
          <w:p>
            <w:pPr>
              <w:pStyle w:val="Compact"/>
            </w:pPr>
            <w:r>
              <w:t xml:space="preserve">Global mean</w:t>
            </w:r>
          </w:p>
        </w:tc>
        <w:tc>
          <w:tcPr/>
          <w:p>
            <w:pPr>
              <w:pStyle w:val="Compact"/>
            </w:pPr>
            <w:r>
              <w:t xml:space="preserve">none (1)</w:t>
            </w:r>
          </w:p>
        </w:tc>
        <w:tc>
          <w:tcPr/>
          <w:p>
            <w:pPr>
              <w:pStyle w:val="Compact"/>
            </w:pPr>
            <w:r>
              <w:t xml:space="preserve">-</w:t>
            </w:r>
          </w:p>
        </w:tc>
        <w:tc>
          <w:tcPr/>
          <w:p>
            <w:pPr>
              <w:pStyle w:val="Compact"/>
            </w:pPr>
            <w:r>
              <w:t xml:space="preserve">-</w:t>
            </w:r>
          </w:p>
        </w:tc>
        <w:tc>
          <w:tcPr/>
          <w:p>
            <w:pPr>
              <w:pStyle w:val="Compact"/>
            </w:pPr>
            <w:r>
              <w:t xml:space="preserve">1.190</w:t>
            </w:r>
          </w:p>
        </w:tc>
        <w:tc>
          <w:tcPr/>
          <w:p>
            <w:pPr>
              <w:pStyle w:val="Compact"/>
            </w:pPr>
            <w:r>
              <w:t xml:space="preserve">-</w:t>
            </w:r>
          </w:p>
        </w:tc>
        <w:tc>
          <w:tcPr/>
          <w:p>
            <w:pPr>
              <w:pStyle w:val="Compact"/>
            </w:pPr>
            <w:r>
              <w:t xml:space="preserve">V1</w:t>
            </w:r>
          </w:p>
        </w:tc>
      </w:tr>
      <w:tr>
        <w:tc>
          <w:tcPr/>
          <w:p>
            <w:pPr>
              <w:pStyle w:val="Compact"/>
            </w:pPr>
            <w:r>
              <w:t xml:space="preserve">Popularity</w:t>
            </w:r>
          </w:p>
        </w:tc>
        <w:tc>
          <w:tcPr/>
          <w:p>
            <w:pPr>
              <w:pStyle w:val="Compact"/>
            </w:pPr>
            <w:r>
              <w:t xml:space="preserve">none (1)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0.0335</w:t>
            </w:r>
          </w:p>
        </w:tc>
        <w:tc>
          <w:tcPr/>
          <w:p>
            <w:pPr>
              <w:pStyle w:val="Compact"/>
            </w:pPr>
            <w:r>
              <w:t xml:space="preserve">V3</w:t>
            </w:r>
          </w:p>
        </w:tc>
      </w:tr>
      <w:tr>
        <w:tc>
          <w:tcPr/>
          <w:p>
            <w:pPr>
              <w:pStyle w:val="Compact"/>
            </w:pPr>
            <w:r>
              <w:t xml:space="preserve">Bias</w:t>
            </w:r>
          </w:p>
        </w:tc>
        <w:tc>
          <w:tcPr/>
          <w:p>
            <w:pPr>
              <w:pStyle w:val="Compact"/>
            </w:pPr>
            <w:r>
              <w:t xml:space="preserve">lambda in {1, 5, 10, 25} (4)</w:t>
            </w:r>
          </w:p>
        </w:tc>
        <w:tc>
          <w:tcPr/>
          <w:p>
            <w:pPr>
              <w:pStyle w:val="Compact"/>
            </w:pPr>
            <w:r>
              <w:t xml:space="preserve">lambda = 5</w:t>
            </w:r>
          </w:p>
        </w:tc>
        <w:tc>
          <w:tcPr/>
          <w:p>
            <w:pPr>
              <w:pStyle w:val="Compact"/>
            </w:pPr>
            <w:r>
              <w:t xml:space="preserve">1.0428</w:t>
            </w:r>
          </w:p>
        </w:tc>
        <w:tc>
          <w:tcPr/>
          <w:p>
            <w:pPr>
              <w:pStyle w:val="Compact"/>
            </w:pPr>
            <w:r>
              <w:t xml:space="preserve">1.051</w:t>
            </w:r>
          </w:p>
        </w:tc>
        <w:tc>
          <w:tcPr/>
          <w:p>
            <w:pPr>
              <w:pStyle w:val="Compact"/>
            </w:pPr>
            <w:r>
              <w:t xml:space="preserve">0.0017</w:t>
            </w:r>
          </w:p>
        </w:tc>
        <w:tc>
          <w:tcPr/>
          <w:p>
            <w:pPr>
              <w:pStyle w:val="Compact"/>
            </w:pPr>
            <w:r>
              <w:t xml:space="preserve">H1</w:t>
            </w:r>
          </w:p>
        </w:tc>
      </w:tr>
      <w:tr>
        <w:tc>
          <w:tcPr/>
          <w:p>
            <w:pPr>
              <w:pStyle w:val="Compact"/>
            </w:pPr>
            <w:r>
              <w:t xml:space="preserve">Item-kNN</w:t>
            </w:r>
          </w:p>
        </w:tc>
        <w:tc>
          <w:tcPr/>
          <w:p>
            <w:pPr>
              <w:pStyle w:val="Compact"/>
            </w:pPr>
            <w:r>
              <w:t xml:space="preserve">similarity x 3, k in {10, 20, 40, 80} (12); beta = 25 fixed</w:t>
            </w:r>
          </w:p>
        </w:tc>
        <w:tc>
          <w:tcPr/>
          <w:p>
            <w:pPr>
              <w:pStyle w:val="Compact"/>
            </w:pPr>
            <w:r>
              <w:t xml:space="preserve">cosine, k = 80</w:t>
            </w:r>
          </w:p>
        </w:tc>
        <w:tc>
          <w:tcPr/>
          <w:p>
            <w:pPr>
              <w:pStyle w:val="Compact"/>
            </w:pPr>
            <w:r>
              <w:t xml:space="preserve">1.1400</w:t>
            </w:r>
          </w:p>
        </w:tc>
        <w:tc>
          <w:tcPr/>
          <w:p>
            <w:pPr>
              <w:pStyle w:val="Compact"/>
            </w:pPr>
            <w:r>
              <w:t xml:space="preserve">1.142</w:t>
            </w:r>
          </w:p>
        </w:tc>
        <w:tc>
          <w:tcPr/>
          <w:p>
            <w:pPr>
              <w:pStyle w:val="Compact"/>
            </w:pPr>
            <w:r>
              <w:t xml:space="preserve">not ranked</w:t>
            </w:r>
          </w:p>
        </w:tc>
        <w:tc>
          <w:tcPr/>
          <w:p>
            <w:pPr>
              <w:pStyle w:val="Compact"/>
            </w:pPr>
            <w:r>
              <w:t xml:space="preserve">M1</w:t>
            </w:r>
          </w:p>
        </w:tc>
      </w:tr>
      <w:tr>
        <w:tc>
          <w:tcPr/>
          <w:p>
            <w:pPr>
              <w:pStyle w:val="Compact"/>
            </w:pPr>
            <w:r>
              <w:t xml:space="preserve">MF (SGD)</w:t>
            </w:r>
          </w:p>
        </w:tc>
        <w:tc>
          <w:tcPr/>
          <w:p>
            <w:pPr>
              <w:pStyle w:val="Compact"/>
            </w:pPr>
            <w:r>
              <w:t xml:space="preserve">f in {10, 20, 50, 100} x lambda in {0.01, 0.02, 0.05, 0.1} (16); eta = 0.01 fixed</w:t>
            </w:r>
          </w:p>
        </w:tc>
        <w:tc>
          <w:tcPr/>
          <w:p>
            <w:pPr>
              <w:pStyle w:val="Compact"/>
            </w:pPr>
            <w:r>
              <w:t xml:space="preserve">f = 10, lambda = 0.1, 15 epochs</w:t>
            </w:r>
          </w:p>
        </w:tc>
        <w:tc>
          <w:tcPr/>
          <w:p>
            <w:pPr>
              <w:pStyle w:val="Compact"/>
            </w:pPr>
            <w:r>
              <w:t xml:space="preserve">1.0438</w:t>
            </w:r>
          </w:p>
        </w:tc>
        <w:tc>
          <w:tcPr/>
          <w:p>
            <w:pPr>
              <w:pStyle w:val="Compact"/>
            </w:pPr>
            <w:r>
              <w:t xml:space="preserve">1.052</w:t>
            </w:r>
          </w:p>
        </w:tc>
        <w:tc>
          <w:tcPr/>
          <w:p>
            <w:pPr>
              <w:pStyle w:val="Compact"/>
            </w:pPr>
            <w:r>
              <w:t xml:space="preserve">0.0016</w:t>
            </w:r>
          </w:p>
        </w:tc>
        <w:tc>
          <w:tcPr/>
          <w:p>
            <w:pPr>
              <w:pStyle w:val="Compact"/>
            </w:pPr>
            <w:r>
              <w:t xml:space="preserve">M3, M4</w:t>
            </w:r>
          </w:p>
        </w:tc>
      </w:tr>
      <w:tr>
        <w:tc>
          <w:tcPr/>
          <w:p>
            <w:pPr>
              <w:pStyle w:val="Compact"/>
            </w:pPr>
            <w:r>
              <w:t xml:space="preserve">CBF (ridge)</w:t>
            </w:r>
          </w:p>
        </w:tc>
        <w:tc>
          <w:tcPr/>
          <w:p>
            <w:pPr>
              <w:pStyle w:val="Compact"/>
            </w:pPr>
            <w:r>
              <w:t xml:space="preserve">lambda_c in {0.3, 1, 3, 10, 30} (5)</w:t>
            </w:r>
          </w:p>
        </w:tc>
        <w:tc>
          <w:tcPr/>
          <w:p>
            <w:pPr>
              <w:pStyle w:val="Compact"/>
            </w:pPr>
            <w:r>
              <w:t xml:space="preserve">lambda_c = 30</w:t>
            </w:r>
          </w:p>
        </w:tc>
        <w:tc>
          <w:tcPr/>
          <w:p>
            <w:pPr>
              <w:pStyle w:val="Compact"/>
            </w:pPr>
            <w:r>
              <w:t xml:space="preserve">1.0426</w:t>
            </w:r>
          </w:p>
        </w:tc>
        <w:tc>
          <w:tcPr/>
          <w:p>
            <w:pPr>
              <w:pStyle w:val="Compact"/>
            </w:pPr>
            <w:r>
              <w:t xml:space="preserve">1.051</w:t>
            </w:r>
          </w:p>
        </w:tc>
        <w:tc>
          <w:tcPr/>
          <w:p>
            <w:pPr>
              <w:pStyle w:val="Compact"/>
            </w:pPr>
            <w:r>
              <w:t xml:space="preserve">0.0018</w:t>
            </w:r>
          </w:p>
        </w:tc>
        <w:tc>
          <w:tcPr/>
          <w:p>
            <w:pPr>
              <w:pStyle w:val="Compact"/>
            </w:pPr>
            <w:r>
              <w:t xml:space="preserve">H1</w:t>
            </w:r>
          </w:p>
        </w:tc>
      </w:tr>
      <w:tr>
        <w:tc>
          <w:tcPr/>
          <w:p>
            <w:pPr>
              <w:pStyle w:val="Compact"/>
            </w:pPr>
            <w:r>
              <w:t xml:space="preserve">Hybrid, fixed alpha</w:t>
            </w:r>
          </w:p>
        </w:tc>
        <w:tc>
          <w:tcPr/>
          <w:p>
            <w:pPr>
              <w:pStyle w:val="Compact"/>
            </w:pPr>
            <w:r>
              <w:t xml:space="preserve">alpha in {0, 0.1, …, 1} (11)</w:t>
            </w:r>
          </w:p>
        </w:tc>
        <w:tc>
          <w:tcPr/>
          <w:p>
            <w:pPr>
              <w:pStyle w:val="Compact"/>
            </w:pPr>
            <w:r>
              <w:t xml:space="preserve">alpha = 0.1</w:t>
            </w:r>
          </w:p>
        </w:tc>
        <w:tc>
          <w:tcPr/>
          <w:p>
            <w:pPr>
              <w:pStyle w:val="Compact"/>
            </w:pPr>
            <w:r>
              <w:t xml:space="preserve">1.0441</w:t>
            </w:r>
          </w:p>
        </w:tc>
        <w:tc>
          <w:tcPr/>
          <w:p>
            <w:pPr>
              <w:pStyle w:val="Compact"/>
            </w:pPr>
            <w:r>
              <w:t xml:space="preserve">-</w:t>
            </w:r>
          </w:p>
        </w:tc>
        <w:tc>
          <w:tcPr/>
          <w:p>
            <w:pPr>
              <w:pStyle w:val="Compact"/>
            </w:pPr>
            <w:r>
              <w:t xml:space="preserve">-</w:t>
            </w:r>
          </w:p>
        </w:tc>
        <w:tc>
          <w:tcPr/>
          <w:p>
            <w:pPr>
              <w:pStyle w:val="Compact"/>
            </w:pPr>
            <w:r>
              <w:t xml:space="preserve">H1</w:t>
            </w:r>
          </w:p>
        </w:tc>
      </w:tr>
      <w:tr>
        <w:tc>
          <w:tcPr/>
          <w:p>
            <w:pPr>
              <w:pStyle w:val="Compact"/>
            </w:pPr>
            <w:r>
              <w:t xml:space="preserve">Hybrid, adaptive alpha(n_u)</w:t>
            </w:r>
          </w:p>
        </w:tc>
        <w:tc>
          <w:tcPr/>
          <w:p>
            <w:pPr>
              <w:pStyle w:val="Compact"/>
            </w:pPr>
            <w:r>
              <w:t xml:space="preserve">kappa in {0.5, …, 100} (9)</w:t>
            </w:r>
          </w:p>
        </w:tc>
        <w:tc>
          <w:tcPr/>
          <w:p>
            <w:pPr>
              <w:pStyle w:val="Compact"/>
            </w:pPr>
            <w:r>
              <w:t xml:space="preserve">kappa = 100</w:t>
            </w:r>
          </w:p>
        </w:tc>
        <w:tc>
          <w:tcPr/>
          <w:p>
            <w:pPr>
              <w:pStyle w:val="Compact"/>
            </w:pPr>
            <w:r>
              <w:t xml:space="preserve">1.0426</w:t>
            </w:r>
          </w:p>
        </w:tc>
        <w:tc>
          <w:tcPr/>
          <w:p>
            <w:pPr>
              <w:pStyle w:val="Compact"/>
            </w:pPr>
            <w:r>
              <w:t xml:space="preserve">1.051</w:t>
            </w:r>
          </w:p>
        </w:tc>
        <w:tc>
          <w:tcPr/>
          <w:p>
            <w:pPr>
              <w:pStyle w:val="Compact"/>
            </w:pPr>
            <w:r>
              <w:t xml:space="preserve">0.0017</w:t>
            </w:r>
          </w:p>
        </w:tc>
        <w:tc>
          <w:tcPr/>
          <w:p>
            <w:pPr>
              <w:pStyle w:val="Compact"/>
            </w:pPr>
            <w:r>
              <w:t xml:space="preserve">H1</w:t>
            </w:r>
          </w:p>
        </w:tc>
      </w:tr>
      <w:tr>
        <w:tc>
          <w:tcPr/>
          <w:p>
            <w:pPr>
              <w:pStyle w:val="Compact"/>
            </w:pPr>
            <w:r>
              <w:t xml:space="preserve">Hybrid + distance re-ranking</w:t>
            </w:r>
          </w:p>
        </w:tc>
        <w:tc>
          <w:tcPr/>
          <w:p>
            <w:pPr>
              <w:pStyle w:val="Compact"/>
            </w:pPr>
            <w:r>
              <w:t xml:space="preserve">decay x 4, tau 0.5 to 1000 km (40)</w:t>
            </w:r>
          </w:p>
        </w:tc>
        <w:tc>
          <w:tcPr/>
          <w:p>
            <w:pPr>
              <w:pStyle w:val="Compact"/>
            </w:pPr>
            <w:r>
              <w:t xml:space="preserve">exponential, tau = 2 km</w:t>
            </w:r>
          </w:p>
        </w:tc>
        <w:tc>
          <w:tcPr/>
          <w:p>
            <w:pPr>
              <w:pStyle w:val="Compact"/>
            </w:pPr>
            <w:r>
              <w:t xml:space="preserve">-</w:t>
            </w:r>
          </w:p>
        </w:tc>
        <w:tc>
          <w:tcPr/>
          <w:p>
            <w:pPr>
              <w:pStyle w:val="Compact"/>
            </w:pPr>
            <w:r>
              <w:t xml:space="preserve">-</w:t>
            </w:r>
          </w:p>
        </w:tc>
        <w:tc>
          <w:tcPr/>
          <w:p>
            <w:pPr>
              <w:pStyle w:val="Compact"/>
            </w:pPr>
            <w:r>
              <w:t xml:space="preserve">0.0059</w:t>
            </w:r>
          </w:p>
        </w:tc>
        <w:tc>
          <w:tcPr/>
          <w:p>
            <w:pPr>
              <w:pStyle w:val="Compact"/>
            </w:pPr>
            <w:r>
              <w:t xml:space="preserve">R1, R2</w:t>
            </w:r>
          </w:p>
        </w:tc>
      </w:tr>
      <w:tr>
        <w:tc>
          <w:tcPr/>
          <w:p>
            <w:pPr>
              <w:pStyle w:val="Compact"/>
            </w:pPr>
            <w:r>
              <w:t xml:space="preserve">Popularity correction</w:t>
            </w:r>
          </w:p>
        </w:tc>
        <w:tc>
          <w:tcPr/>
          <w:p>
            <w:pPr>
              <w:pStyle w:val="Compact"/>
            </w:pPr>
            <w:r>
              <w:t xml:space="preserve">gamma in {0, 0.1, 0.2, 0.3, 0.5} (5)</w:t>
            </w:r>
          </w:p>
        </w:tc>
        <w:tc>
          <w:tcPr/>
          <w:p>
            <w:pPr>
              <w:pStyle w:val="Compact"/>
            </w:pPr>
            <w:r>
              <w:t xml:space="preserve">gamma = 0</w:t>
            </w:r>
          </w:p>
        </w:tc>
        <w:tc>
          <w:tcPr/>
          <w:p>
            <w:pPr>
              <w:pStyle w:val="Compact"/>
            </w:pPr>
            <w:r>
              <w:t xml:space="preserve">-</w:t>
            </w:r>
          </w:p>
        </w:tc>
        <w:tc>
          <w:tcPr/>
          <w:p>
            <w:pPr>
              <w:pStyle w:val="Compact"/>
            </w:pPr>
            <w:r>
              <w:t xml:space="preserve">-</w:t>
            </w:r>
          </w:p>
        </w:tc>
        <w:tc>
          <w:tcPr/>
          <w:p>
            <w:pPr>
              <w:pStyle w:val="Compact"/>
            </w:pPr>
            <w:r>
              <w:t xml:space="preserve">0.0059</w:t>
            </w:r>
          </w:p>
        </w:tc>
        <w:tc>
          <w:tcPr/>
          <w:p>
            <w:pPr>
              <w:pStyle w:val="Compact"/>
            </w:pPr>
            <w:r>
              <w:t xml:space="preserve">R7</w:t>
            </w:r>
          </w:p>
        </w:tc>
      </w:tr>
      <w:tr>
        <w:tc>
          <w:tcPr/>
          <w:p>
            <w:pPr>
              <w:pStyle w:val="Compact"/>
            </w:pPr>
            <w:r>
              <w:t xml:space="preserve">MMR diversity</w:t>
            </w:r>
          </w:p>
        </w:tc>
        <w:tc>
          <w:tcPr/>
          <w:p>
            <w:pPr>
              <w:pStyle w:val="Compact"/>
            </w:pPr>
            <w:r>
              <w:t xml:space="preserve">lambda_m in {1, 0.9, 0.8, 0.7, 0.5} (5)</w:t>
            </w:r>
          </w:p>
        </w:tc>
        <w:tc>
          <w:tcPr/>
          <w:p>
            <w:pPr>
              <w:pStyle w:val="Compact"/>
            </w:pPr>
            <w:r>
              <w:t xml:space="preserve">lambda_m = 1</w:t>
            </w:r>
          </w:p>
        </w:tc>
        <w:tc>
          <w:tcPr/>
          <w:p>
            <w:pPr>
              <w:pStyle w:val="Compact"/>
            </w:pPr>
            <w:r>
              <w:t xml:space="preserve">-</w:t>
            </w:r>
          </w:p>
        </w:tc>
        <w:tc>
          <w:tcPr/>
          <w:p>
            <w:pPr>
              <w:pStyle w:val="Compact"/>
            </w:pPr>
            <w:r>
              <w:t xml:space="preserve">-</w:t>
            </w:r>
          </w:p>
        </w:tc>
        <w:tc>
          <w:tcPr/>
          <w:p>
            <w:pPr>
              <w:pStyle w:val="Compact"/>
            </w:pPr>
            <w:r>
              <w:t xml:space="preserve">see H2</w:t>
            </w:r>
          </w:p>
        </w:tc>
        <w:tc>
          <w:tcPr/>
          <w:p>
            <w:pPr>
              <w:pStyle w:val="Compact"/>
            </w:pPr>
            <w:r>
              <w:t xml:space="preserve">H2</w:t>
            </w:r>
          </w:p>
        </w:tc>
      </w:tr>
      <w:tr>
        <w:tc>
          <w:tcPr/>
          <w:p>
            <w:pPr>
              <w:pStyle w:val="Compact"/>
            </w:pPr>
            <w:r>
              <w:t xml:space="preserve">Route ordering</w:t>
            </w:r>
          </w:p>
        </w:tc>
        <w:tc>
          <w:tcPr/>
          <w:p>
            <w:pPr>
              <w:pStyle w:val="Compact"/>
            </w:pPr>
            <w:r>
              <w:t xml:space="preserve">4 algorithms</w:t>
            </w:r>
          </w:p>
        </w:tc>
        <w:tc>
          <w:tcPr/>
          <w:p>
            <w:pPr>
              <w:pStyle w:val="Compact"/>
            </w:pPr>
            <w:r>
              <w:t xml:space="preserve">Held-Karp (exact, 1.7 ms at N = 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T2, T3</w:t>
            </w:r>
          </w:p>
        </w:tc>
      </w:tr>
    </w:tbl>
    <w:p>
      <w:pPr>
        <w:pStyle w:val="BodyText"/>
      </w:pPr>
      <w:r>
        <w:t xml:space="preserve">Two grids in Section 5 were fixed in this run and are next on the list: the MF learning rate eta (planned 0.002 to 0.01) and the kNN shrinkage beta (planned 0, 25, 100).</w:t>
      </w:r>
    </w:p>
    <w:p>
      <w:pPr>
        <w:pStyle w:val="CaptionedFigure"/>
      </w:pPr>
      <w:r>
        <w:drawing>
          <wp:inline>
            <wp:extent cx="5334000" cy="3984625"/>
            <wp:effectExtent b="0" l="0" r="0" t="0"/>
            <wp:docPr descr="H1 · results/prototype.json bias_grid, cbf_grid, alpha_curve, kappa_curve · validation set" title="" id="162" name="Picture"/>
            <a:graphic>
              <a:graphicData uri="http://schemas.openxmlformats.org/drawingml/2006/picture">
                <pic:pic>
                  <pic:nvPicPr>
                    <pic:cNvPr descr="figures/37_H1.png" id="163" name="Picture"/>
                    <pic:cNvPicPr>
                      <a:picLocks noChangeArrowheads="1" noChangeAspect="1"/>
                    </pic:cNvPicPr>
                  </pic:nvPicPr>
                  <pic:blipFill>
                    <a:blip r:embed="rId161"/>
                    <a:stretch>
                      <a:fillRect/>
                    </a:stretch>
                  </pic:blipFill>
                  <pic:spPr bwMode="auto">
                    <a:xfrm>
                      <a:off x="0" y="0"/>
                      <a:ext cx="5334000" cy="3984625"/>
                    </a:xfrm>
                    <a:prstGeom prst="rect">
                      <a:avLst/>
                    </a:prstGeom>
                    <a:noFill/>
                    <a:ln w="9525">
                      <a:noFill/>
                      <a:headEnd/>
                      <a:tailEnd/>
                    </a:ln>
                  </pic:spPr>
                </pic:pic>
              </a:graphicData>
            </a:graphic>
          </wp:inline>
        </w:drawing>
      </w:r>
    </w:p>
    <w:p>
      <w:pPr>
        <w:pStyle w:val="ImageCaption"/>
      </w:pPr>
      <w:r>
        <w:t xml:space="preserve">H1 · results/prototype.json bias_grid, cbf_grid, alpha_curve, kappa_curve · validation set</w:t>
      </w:r>
    </w:p>
    <w:p>
      <w:pPr>
        <w:pStyle w:val="BodyText"/>
      </w:pPr>
      <w:r>
        <w:t xml:space="preserve">The alpha and kappa curves are almost flat (a spread of 0.0014 and 0.0011 RMSE), so the blend weight barely matters in this run; the CBF and Bias curves are where tuning pays.</w:t>
      </w:r>
    </w:p>
    <w:p>
      <w:pPr>
        <w:pStyle w:val="CaptionedFigure"/>
      </w:pPr>
      <w:r>
        <w:drawing>
          <wp:inline>
            <wp:extent cx="5334000" cy="2579687"/>
            <wp:effectExtent b="0" l="0" r="0" t="0"/>
            <wp:docPr descr="H2 · results/prototype.json mmr · 800 test users" title="" id="165" name="Picture"/>
            <a:graphic>
              <a:graphicData uri="http://schemas.openxmlformats.org/drawingml/2006/picture">
                <pic:pic>
                  <pic:nvPicPr>
                    <pic:cNvPr descr="figures/38_H2.png" id="166" name="Picture"/>
                    <pic:cNvPicPr>
                      <a:picLocks noChangeArrowheads="1" noChangeAspect="1"/>
                    </pic:cNvPicPr>
                  </pic:nvPicPr>
                  <pic:blipFill>
                    <a:blip r:embed="rId164"/>
                    <a:stretch>
                      <a:fillRect/>
                    </a:stretch>
                  </pic:blipFill>
                  <pic:spPr bwMode="auto">
                    <a:xfrm>
                      <a:off x="0" y="0"/>
                      <a:ext cx="5334000" cy="2579687"/>
                    </a:xfrm>
                    <a:prstGeom prst="rect">
                      <a:avLst/>
                    </a:prstGeom>
                    <a:noFill/>
                    <a:ln w="9525">
                      <a:noFill/>
                      <a:headEnd/>
                      <a:tailEnd/>
                    </a:ln>
                  </pic:spPr>
                </pic:pic>
              </a:graphicData>
            </a:graphic>
          </wp:inline>
        </w:drawing>
      </w:r>
    </w:p>
    <w:p>
      <w:pPr>
        <w:pStyle w:val="ImageCaption"/>
      </w:pPr>
      <w:r>
        <w:t xml:space="preserve">H2 · results/prototype.json mmr · 800 test users</w:t>
      </w:r>
    </w:p>
    <w:bookmarkEnd w:id="167"/>
    <w:bookmarkEnd w:id="168"/>
    <w:bookmarkStart w:id="169" w:name="scope-and-open-decisions"/>
    <w:p>
      <w:pPr>
        <w:pStyle w:val="Heading2"/>
      </w:pPr>
      <w:r>
        <w:t xml:space="preserve">10. Scope and open decisions</w:t>
      </w:r>
    </w:p>
    <w:p>
      <w:pPr>
        <w:pStyle w:val="FirstParagraph"/>
      </w:pPr>
      <w:r>
        <w:t xml:space="preserve">The plan lists 49 figures: 14 EDA (E), 5 preprocessing (P), 9 model (M), 7 re-ranking (R), 5 routing (T) and 9 evaluation (V). 31 of them are already drawn from real data in this proposal (E1 to E13, P1 to P5, M1, M3, M4, R1 to R3, R7, T2 to T4, V1, V3, V5), plus the three worked-example figures X1 to X3. The final report should feature E8, E13, V1, V5, R2, T3 and X1 to X3; the rest go to an appendix.</w:t>
      </w:r>
    </w:p>
    <w:tbl>
      <w:tblPr>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Work</w:t>
            </w:r>
          </w:p>
        </w:tc>
        <w:tc>
          <w:tcPr/>
          <w:p>
            <w:pPr>
              <w:pStyle w:val="Compact"/>
            </w:pPr>
            <w:r>
              <w:t xml:space="preserve">Figures</w:t>
            </w:r>
          </w:p>
        </w:tc>
      </w:tr>
      <w:tr>
        <w:tc>
          <w:tcPr/>
          <w:p>
            <w:pPr>
              <w:pStyle w:val="Compact"/>
            </w:pPr>
            <w:r>
              <w:t xml:space="preserve">Required</w:t>
            </w:r>
          </w:p>
        </w:tc>
        <w:tc>
          <w:tcPr/>
          <w:p>
            <w:pPr>
              <w:pStyle w:val="Compact"/>
            </w:pPr>
            <w:r>
              <w:t xml:space="preserve">Preprocessing, baselines, Item-kNN, MF, CBF, Hybrid, distance re-ranking</w:t>
            </w:r>
          </w:p>
        </w:tc>
        <w:tc>
          <w:tcPr/>
          <w:p>
            <w:pPr>
              <w:pStyle w:val="Compact"/>
            </w:pPr>
            <w:r>
              <w:t xml:space="preserve">E1-E14, P1-P5, M1-M9, R1-R5, V1-V9</w:t>
            </w:r>
          </w:p>
        </w:tc>
      </w:tr>
      <w:tr>
        <w:tc>
          <w:tcPr/>
          <w:p>
            <w:pPr>
              <w:pStyle w:val="Compact"/>
            </w:pPr>
            <w:r>
              <w:t xml:space="preserve">If time allows</w:t>
            </w:r>
          </w:p>
        </w:tc>
        <w:tc>
          <w:tcPr/>
          <w:p>
            <w:pPr>
              <w:pStyle w:val="Compact"/>
            </w:pPr>
            <w:r>
              <w:t xml:space="preserve">Route optimization (N up to 8, brute force and Held-Karp)</w:t>
            </w:r>
          </w:p>
        </w:tc>
        <w:tc>
          <w:tcPr/>
          <w:p>
            <w:pPr>
              <w:pStyle w:val="Compact"/>
            </w:pPr>
            <w:r>
              <w:t xml:space="preserve">T1, T2, T4</w:t>
            </w:r>
          </w:p>
        </w:tc>
      </w:tr>
      <w:tr>
        <w:tc>
          <w:tcPr/>
          <w:p>
            <w:pPr>
              <w:pStyle w:val="Compact"/>
            </w:pPr>
            <w:r>
              <w:t xml:space="preserve">Stretch</w:t>
            </w:r>
          </w:p>
        </w:tc>
        <w:tc>
          <w:tcPr/>
          <w:p>
            <w:pPr>
              <w:pStyle w:val="Compact"/>
            </w:pPr>
            <w:r>
              <w:t xml:space="preserve">Diversity, popularity correction, opening hours, NN + 2-opt comparison</w:t>
            </w:r>
          </w:p>
        </w:tc>
        <w:tc>
          <w:tcPr/>
          <w:p>
            <w:pPr>
              <w:pStyle w:val="Compact"/>
            </w:pPr>
            <w:r>
              <w:t xml:space="preserve">R6, R7, T3, T5</w:t>
            </w:r>
          </w:p>
        </w:tc>
      </w:tr>
    </w:tbl>
    <w:p>
      <w:pPr>
        <w:pStyle w:val="BodyText"/>
      </w:pPr>
      <w:r>
        <w:t xml:space="preserve">Open decisions:</w:t>
      </w:r>
    </w:p>
    <w:p>
      <w:pPr>
        <w:pStyle w:val="Compact"/>
        <w:numPr>
          <w:ilvl w:val="0"/>
          <w:numId w:val="1003"/>
        </w:numPr>
      </w:pPr>
      <w:r>
        <w:t xml:space="preserve">Confirm the city: Philadelphia restaurants (proposed) or New Orleans.</w:t>
      </w:r>
    </w:p>
    <w:p>
      <w:pPr>
        <w:pStyle w:val="Compact"/>
        <w:numPr>
          <w:ilvl w:val="0"/>
          <w:numId w:val="1004"/>
        </w:numPr>
      </w:pPr>
      <w:r>
        <w:t xml:space="preserve">Confirm k for k-core (5 proposed) after E13.</w:t>
      </w:r>
    </w:p>
    <w:p>
      <w:pPr>
        <w:pStyle w:val="Compact"/>
        <w:numPr>
          <w:ilvl w:val="0"/>
          <w:numId w:val="1005"/>
        </w:numPr>
      </w:pPr>
      <w:r>
        <w:t xml:space="preserve">Set radius R for the city scope after E6.</w:t>
      </w:r>
    </w:p>
    <w:p>
      <w:pPr>
        <w:pStyle w:val="Compact"/>
        <w:numPr>
          <w:ilvl w:val="0"/>
          <w:numId w:val="1006"/>
        </w:numPr>
      </w:pPr>
      <w:r>
        <w:t xml:space="preserve">Choose random or temporal split as the main protocol.</w:t>
      </w:r>
    </w:p>
    <w:p>
      <w:pPr>
        <w:pStyle w:val="Compact"/>
        <w:numPr>
          <w:ilvl w:val="0"/>
          <w:numId w:val="1007"/>
        </w:numPr>
      </w:pPr>
      <w:r>
        <w:t xml:space="preserve">Team size and role split.</w:t>
      </w:r>
    </w:p>
    <w:bookmarkEnd w:id="169"/>
    <w:bookmarkEnd w:id="1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
  </w:num>
  <w:num w:numId="1004">
    <w:abstractNumId w:val="992"/>
  </w:num>
  <w:num w:numId="1005">
    <w:abstractNumId w:val="992"/>
  </w:num>
  <w:num w:numId="1006">
    <w:abstractNumId w:val="992"/>
  </w:num>
  <w:num w:numId="100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Theme="majorEastAsia" w:hAnsi="Calibri" w:hAnsiTheme="majorHAns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theme="majorBidi" w:eastAsiaTheme="majorEastAsia" w:hAnsi="Calibri"/>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Theme="majorEastAsia" w:hAnsi="Calibri"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Theme="majorEastAsia" w:hAnsi="Calibri"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Theme="majorEastAsia" w:hAnsi="Calibri"/>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cstheme="majorBidi" w:eastAsiaTheme="majorEastAsia" w:hAnsi="Calibri"/>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cstheme="majorBidi" w:eastAsiaTheme="majorEastAsia" w:hAnsi="Calibri"/>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cstheme="majorBidi" w:eastAsiaTheme="majorEastAsia" w:hAnsi="Calibri"/>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cstheme="majorBidi" w:eastAsiaTheme="majorEastAsia" w:hAnsi="Calibri"/>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cstheme="majorBidi" w:eastAsiaTheme="majorEastAsia" w:hAnsi="Calibri"/>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15" Type="http://schemas.openxmlformats.org/officeDocument/2006/relationships/image" Target="media/rId15.png"/><Relationship Id="rId18" Type="http://schemas.openxmlformats.org/officeDocument/2006/relationships/image" Target="media/rId18.png"/><Relationship Id="rId21" Type="http://schemas.openxmlformats.org/officeDocument/2006/relationships/image" Target="media/rId21.png"/><Relationship Id="rId25" Type="http://schemas.openxmlformats.org/officeDocument/2006/relationships/image" Target="media/rId25.png"/><Relationship Id="rId28" Type="http://schemas.openxmlformats.org/officeDocument/2006/relationships/image" Target="media/rId28.png"/><Relationship Id="rId31" Type="http://schemas.openxmlformats.org/officeDocument/2006/relationships/image" Target="media/rId31.png"/><Relationship Id="rId34" Type="http://schemas.openxmlformats.org/officeDocument/2006/relationships/image" Target="media/rId34.png"/><Relationship Id="rId37" Type="http://schemas.openxmlformats.org/officeDocument/2006/relationships/image" Target="media/rId37.png"/><Relationship Id="rId40" Type="http://schemas.openxmlformats.org/officeDocument/2006/relationships/image" Target="media/rId40.png"/><Relationship Id="rId43" Type="http://schemas.openxmlformats.org/officeDocument/2006/relationships/image" Target="media/rId43.png"/><Relationship Id="rId46" Type="http://schemas.openxmlformats.org/officeDocument/2006/relationships/image" Target="media/rId46.png"/><Relationship Id="rId51" Type="http://schemas.openxmlformats.org/officeDocument/2006/relationships/image" Target="media/rId51.png"/><Relationship Id="rId61" Type="http://schemas.openxmlformats.org/officeDocument/2006/relationships/image" Target="media/rId61.png"/><Relationship Id="rId64" Type="http://schemas.openxmlformats.org/officeDocument/2006/relationships/image" Target="media/rId64.png"/><Relationship Id="rId67" Type="http://schemas.openxmlformats.org/officeDocument/2006/relationships/image" Target="media/rId67.png"/><Relationship Id="rId70" Type="http://schemas.openxmlformats.org/officeDocument/2006/relationships/image" Target="media/rId70.png"/><Relationship Id="rId73" Type="http://schemas.openxmlformats.org/officeDocument/2006/relationships/image" Target="media/rId73.png"/><Relationship Id="rId78" Type="http://schemas.openxmlformats.org/officeDocument/2006/relationships/image" Target="media/rId78.png"/><Relationship Id="rId90" Type="http://schemas.openxmlformats.org/officeDocument/2006/relationships/image" Target="media/rId90.png"/><Relationship Id="rId99" Type="http://schemas.openxmlformats.org/officeDocument/2006/relationships/image" Target="media/rId99.png"/><Relationship Id="rId112" Type="http://schemas.openxmlformats.org/officeDocument/2006/relationships/image" Target="media/rId112.png"/><Relationship Id="rId115" Type="http://schemas.openxmlformats.org/officeDocument/2006/relationships/image" Target="media/rId115.png"/><Relationship Id="rId118" Type="http://schemas.openxmlformats.org/officeDocument/2006/relationships/image" Target="media/rId118.png"/><Relationship Id="rId121" Type="http://schemas.openxmlformats.org/officeDocument/2006/relationships/image" Target="media/rId121.png"/><Relationship Id="rId124" Type="http://schemas.openxmlformats.org/officeDocument/2006/relationships/image" Target="media/rId124.png"/><Relationship Id="rId127" Type="http://schemas.openxmlformats.org/officeDocument/2006/relationships/image" Target="media/rId127.png"/><Relationship Id="rId131" Type="http://schemas.openxmlformats.org/officeDocument/2006/relationships/image" Target="media/rId131.png"/><Relationship Id="rId134" Type="http://schemas.openxmlformats.org/officeDocument/2006/relationships/image" Target="media/rId134.png"/><Relationship Id="rId137" Type="http://schemas.openxmlformats.org/officeDocument/2006/relationships/image" Target="media/rId137.png"/><Relationship Id="rId141" Type="http://schemas.openxmlformats.org/officeDocument/2006/relationships/image" Target="media/rId141.png"/><Relationship Id="rId144" Type="http://schemas.openxmlformats.org/officeDocument/2006/relationships/image" Target="media/rId144.png"/><Relationship Id="rId147" Type="http://schemas.openxmlformats.org/officeDocument/2006/relationships/image" Target="media/rId147.png"/><Relationship Id="rId151" Type="http://schemas.openxmlformats.org/officeDocument/2006/relationships/image" Target="media/rId151.png"/><Relationship Id="rId154" Type="http://schemas.openxmlformats.org/officeDocument/2006/relationships/image" Target="media/rId154.png"/><Relationship Id="rId157" Type="http://schemas.openxmlformats.org/officeDocument/2006/relationships/image" Target="media/rId157.png"/><Relationship Id="rId161" Type="http://schemas.openxmlformats.org/officeDocument/2006/relationships/image" Target="media/rId161.png"/><Relationship Id="rId164" Type="http://schemas.openxmlformats.org/officeDocument/2006/relationships/image" Target="media/rId164.png"/><Relationship Id="rId10" Type="http://schemas.openxmlformats.org/officeDocument/2006/relationships/hyperlink" Target="https://www.yelp.com/dataset"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www.yelp.com/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2026-10-22T12:39:26Z</dcterms:created>
  <dcterms:modified xsi:type="dcterms:W3CDTF">2026-10-22T12:39:26Z</dcterms:modified>
</cp:coreProperties>
</file>

<file path=docProps/custom.xml><?xml version="1.0" encoding="utf-8"?>
<Properties xmlns="http://schemas.openxmlformats.org/officeDocument/2006/custom-properties" xmlns:vt="http://schemas.openxmlformats.org/officeDocument/2006/docPropsVTypes"/>
</file>