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B1E" w:rsidRDefault="00D74B1E" w:rsidP="006910B6">
      <w:pPr>
        <w:pStyle w:val="Heading1"/>
        <w:jc w:val="center"/>
        <w:rPr>
          <w:color w:val="000000" w:themeColor="text1"/>
        </w:rPr>
      </w:pPr>
      <w:r w:rsidRPr="00D74B1E">
        <w:rPr>
          <w:color w:val="000000" w:themeColor="text1"/>
        </w:rPr>
        <w:t>HEXADESIMAL</w:t>
      </w:r>
    </w:p>
    <w:p w:rsidR="00D74B1E" w:rsidRDefault="00D74B1E" w:rsidP="00D74B1E"/>
    <w:p w:rsidR="00D74B1E" w:rsidRDefault="00D74B1E" w:rsidP="00D74B1E">
      <w:pPr>
        <w:pStyle w:val="ListParagraph"/>
        <w:numPr>
          <w:ilvl w:val="0"/>
          <w:numId w:val="1"/>
        </w:numPr>
      </w:pPr>
      <w:r>
        <w:t>Pengertian</w:t>
      </w:r>
    </w:p>
    <w:p w:rsidR="00D74B1E" w:rsidRDefault="00D74B1E" w:rsidP="00D74B1E">
      <w:pPr>
        <w:ind w:left="720" w:firstLine="720"/>
      </w:pPr>
      <w:r>
        <w:t>He</w:t>
      </w:r>
      <w:r w:rsidR="00523B0B">
        <w:t>x</w:t>
      </w:r>
      <w:r>
        <w:t>adesimal</w:t>
      </w:r>
      <w:r w:rsidR="0082043B">
        <w:t xml:space="preserve"> berasal dari dua suku kata yaitu (hexa) yang artinya enam dan (decimal) yang artinya sepuluh. Hexadesimal</w:t>
      </w:r>
      <w:r>
        <w:t xml:space="preserve"> atau </w:t>
      </w:r>
      <w:r w:rsidR="0082043B">
        <w:t>sistem bilangan basis 16</w:t>
      </w:r>
      <w:r>
        <w:t xml:space="preserve"> adalah sebuah sistem bilangan yang menggunakan 16 simbol. Simbol yang digunakan adalah </w:t>
      </w:r>
      <w:r w:rsidR="0082043B">
        <w:t>1</w:t>
      </w:r>
      <w:r>
        <w:t xml:space="preserve">0 </w:t>
      </w:r>
      <w:r w:rsidR="0082043B">
        <w:t xml:space="preserve">digit bialangan angka yaitu 0 </w:t>
      </w:r>
      <w:r>
        <w:t>sampai 9 dan</w:t>
      </w:r>
      <w:r w:rsidR="0082043B">
        <w:t xml:space="preserve"> ditambah</w:t>
      </w:r>
      <w:r>
        <w:t xml:space="preserve"> </w:t>
      </w:r>
      <w:r w:rsidR="0082043B">
        <w:t xml:space="preserve">6 simbol </w:t>
      </w:r>
      <w:r>
        <w:t>huruf</w:t>
      </w:r>
      <w:r w:rsidR="0082043B">
        <w:t xml:space="preserve"> yaitu </w:t>
      </w:r>
      <w:r>
        <w:t xml:space="preserve"> A sampai F. </w:t>
      </w:r>
    </w:p>
    <w:p w:rsidR="00D74B1E" w:rsidRDefault="00D74B1E" w:rsidP="00D74B1E">
      <w:pPr>
        <w:pStyle w:val="ListParagraph"/>
        <w:numPr>
          <w:ilvl w:val="0"/>
          <w:numId w:val="1"/>
        </w:numPr>
      </w:pPr>
      <w:r>
        <w:t>Sistem Bilangan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2693"/>
        <w:gridCol w:w="2832"/>
      </w:tblGrid>
      <w:tr w:rsidR="00CF56A6" w:rsidTr="00CF56A6">
        <w:trPr>
          <w:trHeight w:val="301"/>
        </w:trPr>
        <w:tc>
          <w:tcPr>
            <w:tcW w:w="2693" w:type="dxa"/>
          </w:tcPr>
          <w:p w:rsidR="00D74B1E" w:rsidRDefault="00D74B1E" w:rsidP="00D74B1E">
            <w:pPr>
              <w:jc w:val="center"/>
            </w:pPr>
            <w:r>
              <w:t>Posisi Digit (Dari kanan)</w:t>
            </w:r>
          </w:p>
        </w:tc>
        <w:tc>
          <w:tcPr>
            <w:tcW w:w="2832" w:type="dxa"/>
          </w:tcPr>
          <w:p w:rsidR="00D74B1E" w:rsidRDefault="00D74B1E" w:rsidP="00D74B1E">
            <w:pPr>
              <w:jc w:val="center"/>
            </w:pPr>
            <w:r>
              <w:t>Posisi Nilai</w:t>
            </w:r>
          </w:p>
        </w:tc>
      </w:tr>
      <w:tr w:rsidR="00CF56A6" w:rsidTr="00CF56A6">
        <w:trPr>
          <w:trHeight w:val="292"/>
        </w:trPr>
        <w:tc>
          <w:tcPr>
            <w:tcW w:w="2693" w:type="dxa"/>
          </w:tcPr>
          <w:p w:rsidR="00D74B1E" w:rsidRDefault="00D74B1E" w:rsidP="00D74B1E">
            <w:pPr>
              <w:jc w:val="center"/>
            </w:pPr>
            <w:r>
              <w:t>1</w:t>
            </w:r>
          </w:p>
        </w:tc>
        <w:tc>
          <w:tcPr>
            <w:tcW w:w="2832" w:type="dxa"/>
          </w:tcPr>
          <w:p w:rsidR="00D74B1E" w:rsidRDefault="009E1573" w:rsidP="00D74B1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F56A6" w:rsidTr="00CF56A6">
        <w:trPr>
          <w:trHeight w:val="301"/>
        </w:trPr>
        <w:tc>
          <w:tcPr>
            <w:tcW w:w="2693" w:type="dxa"/>
          </w:tcPr>
          <w:p w:rsidR="00D74B1E" w:rsidRDefault="00D74B1E" w:rsidP="00D74B1E">
            <w:pPr>
              <w:jc w:val="center"/>
            </w:pPr>
            <w:r>
              <w:t>2</w:t>
            </w:r>
          </w:p>
        </w:tc>
        <w:tc>
          <w:tcPr>
            <w:tcW w:w="2832" w:type="dxa"/>
          </w:tcPr>
          <w:p w:rsidR="00D74B1E" w:rsidRDefault="009E1573" w:rsidP="00D74B1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=16</m:t>
                </m:r>
              </m:oMath>
            </m:oMathPara>
          </w:p>
        </w:tc>
      </w:tr>
      <w:tr w:rsidR="00CF56A6" w:rsidTr="00CF56A6">
        <w:trPr>
          <w:trHeight w:val="292"/>
        </w:trPr>
        <w:tc>
          <w:tcPr>
            <w:tcW w:w="2693" w:type="dxa"/>
          </w:tcPr>
          <w:p w:rsidR="00D74B1E" w:rsidRDefault="00D74B1E" w:rsidP="00D74B1E">
            <w:pPr>
              <w:jc w:val="center"/>
            </w:pPr>
            <w:r>
              <w:t>3</w:t>
            </w:r>
          </w:p>
        </w:tc>
        <w:tc>
          <w:tcPr>
            <w:tcW w:w="2832" w:type="dxa"/>
          </w:tcPr>
          <w:p w:rsidR="00D74B1E" w:rsidRDefault="009E1573" w:rsidP="00D74B1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=256</m:t>
                </m:r>
              </m:oMath>
            </m:oMathPara>
          </w:p>
        </w:tc>
      </w:tr>
      <w:tr w:rsidR="00CF56A6" w:rsidTr="00CF56A6">
        <w:trPr>
          <w:trHeight w:val="301"/>
        </w:trPr>
        <w:tc>
          <w:tcPr>
            <w:tcW w:w="2693" w:type="dxa"/>
          </w:tcPr>
          <w:p w:rsidR="00D74B1E" w:rsidRDefault="00D74B1E" w:rsidP="00D74B1E">
            <w:pPr>
              <w:jc w:val="center"/>
            </w:pPr>
            <w:r>
              <w:t>4</w:t>
            </w:r>
          </w:p>
        </w:tc>
        <w:tc>
          <w:tcPr>
            <w:tcW w:w="2832" w:type="dxa"/>
          </w:tcPr>
          <w:p w:rsidR="00D74B1E" w:rsidRDefault="009E1573" w:rsidP="00D74B1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=4096</m:t>
                </m:r>
              </m:oMath>
            </m:oMathPara>
          </w:p>
        </w:tc>
      </w:tr>
      <w:tr w:rsidR="00CF56A6" w:rsidTr="00CF56A6">
        <w:trPr>
          <w:trHeight w:val="292"/>
        </w:trPr>
        <w:tc>
          <w:tcPr>
            <w:tcW w:w="2693" w:type="dxa"/>
          </w:tcPr>
          <w:p w:rsidR="00D74B1E" w:rsidRDefault="00D74B1E" w:rsidP="00D74B1E">
            <w:pPr>
              <w:jc w:val="center"/>
            </w:pPr>
            <w:r>
              <w:t>5</w:t>
            </w:r>
          </w:p>
        </w:tc>
        <w:tc>
          <w:tcPr>
            <w:tcW w:w="2832" w:type="dxa"/>
          </w:tcPr>
          <w:p w:rsidR="00D74B1E" w:rsidRDefault="009E1573" w:rsidP="00D74B1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=65536</m:t>
                </m:r>
              </m:oMath>
            </m:oMathPara>
          </w:p>
        </w:tc>
      </w:tr>
    </w:tbl>
    <w:p w:rsidR="00D74B1E" w:rsidRDefault="0082043B" w:rsidP="00523B0B">
      <w:pPr>
        <w:ind w:left="709" w:firstLine="720"/>
      </w:pPr>
      <w:r>
        <w:t xml:space="preserve">Contoh sistem bilangan diatas </w:t>
      </w:r>
      <w:r w:rsidR="00D74B1E">
        <w:t xml:space="preserve">digunakan untuk menampilkan nilai alamat </w:t>
      </w:r>
      <w:r w:rsidR="00D74B1E">
        <w:rPr>
          <w:i/>
          <w:iCs/>
        </w:rPr>
        <w:t>memory</w:t>
      </w:r>
      <w:r w:rsidR="00D74B1E">
        <w:t xml:space="preserve"> dalam pemograman komputer.</w:t>
      </w:r>
      <w:r w:rsidR="004B6152">
        <w:t xml:space="preserve"> </w:t>
      </w:r>
    </w:p>
    <w:p w:rsidR="00D74B1E" w:rsidRDefault="00D74B1E" w:rsidP="00D74B1E">
      <w:pPr>
        <w:pStyle w:val="ListParagraph"/>
        <w:numPr>
          <w:ilvl w:val="0"/>
          <w:numId w:val="1"/>
        </w:numPr>
      </w:pPr>
      <w:r>
        <w:t xml:space="preserve">Konversi </w:t>
      </w:r>
    </w:p>
    <w:p w:rsidR="00523B0B" w:rsidRDefault="00E362D3" w:rsidP="00523B0B">
      <w:pPr>
        <w:pStyle w:val="ListParagraph"/>
        <w:numPr>
          <w:ilvl w:val="0"/>
          <w:numId w:val="2"/>
        </w:numPr>
      </w:pPr>
      <w:r>
        <w:t xml:space="preserve">Bilangan </w:t>
      </w:r>
      <w:r w:rsidR="00523B0B">
        <w:t xml:space="preserve">Hexa </w:t>
      </w:r>
      <w:r>
        <w:t>ke</w:t>
      </w:r>
      <w:r w:rsidR="00523B0B">
        <w:t xml:space="preserve"> </w:t>
      </w:r>
      <w:r>
        <w:t>bilangan Biner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46"/>
        <w:gridCol w:w="2149"/>
      </w:tblGrid>
      <w:tr w:rsidR="00A90F11" w:rsidTr="00A90F11">
        <w:trPr>
          <w:trHeight w:val="258"/>
        </w:trPr>
        <w:tc>
          <w:tcPr>
            <w:tcW w:w="2146" w:type="dxa"/>
            <w:shd w:val="clear" w:color="auto" w:fill="C6D9F1" w:themeFill="text2" w:themeFillTint="33"/>
          </w:tcPr>
          <w:p w:rsidR="00A90F11" w:rsidRDefault="009E1573" w:rsidP="00DF4E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Hexadesimal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2149" w:type="dxa"/>
            <w:shd w:val="clear" w:color="auto" w:fill="C6D9F1" w:themeFill="text2" w:themeFillTint="33"/>
          </w:tcPr>
          <w:p w:rsidR="00A90F11" w:rsidRPr="00FA3575" w:rsidRDefault="009E1573" w:rsidP="00DF4E44">
            <w:pPr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Biner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90F11" w:rsidTr="00A90F11">
        <w:trPr>
          <w:trHeight w:val="258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0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0000</w:t>
            </w:r>
          </w:p>
        </w:tc>
      </w:tr>
      <w:tr w:rsidR="00A90F11" w:rsidTr="00A90F11">
        <w:trPr>
          <w:trHeight w:val="247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1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0001</w:t>
            </w:r>
          </w:p>
        </w:tc>
      </w:tr>
      <w:tr w:rsidR="00A90F11" w:rsidTr="00A90F11">
        <w:trPr>
          <w:trHeight w:val="258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2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0010</w:t>
            </w:r>
          </w:p>
        </w:tc>
      </w:tr>
      <w:tr w:rsidR="00A90F11" w:rsidTr="00A90F11">
        <w:trPr>
          <w:trHeight w:val="258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3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0011</w:t>
            </w:r>
          </w:p>
        </w:tc>
      </w:tr>
      <w:tr w:rsidR="00A90F11" w:rsidTr="00A90F11">
        <w:trPr>
          <w:trHeight w:val="258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4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0100</w:t>
            </w:r>
          </w:p>
        </w:tc>
      </w:tr>
      <w:tr w:rsidR="00A90F11" w:rsidTr="00A90F11">
        <w:trPr>
          <w:trHeight w:val="258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5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0101</w:t>
            </w:r>
          </w:p>
        </w:tc>
      </w:tr>
      <w:tr w:rsidR="00A90F11" w:rsidTr="00A90F11">
        <w:trPr>
          <w:trHeight w:val="247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6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0110</w:t>
            </w:r>
          </w:p>
        </w:tc>
      </w:tr>
      <w:tr w:rsidR="00A90F11" w:rsidTr="00A90F11">
        <w:trPr>
          <w:trHeight w:val="258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7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0111</w:t>
            </w:r>
          </w:p>
        </w:tc>
      </w:tr>
      <w:tr w:rsidR="00A90F11" w:rsidTr="00A90F11">
        <w:trPr>
          <w:trHeight w:val="258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8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1000</w:t>
            </w:r>
          </w:p>
        </w:tc>
      </w:tr>
      <w:tr w:rsidR="00A90F11" w:rsidTr="00A90F11">
        <w:trPr>
          <w:trHeight w:val="258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9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1001</w:t>
            </w:r>
          </w:p>
        </w:tc>
      </w:tr>
      <w:tr w:rsidR="00A90F11" w:rsidTr="00A90F11">
        <w:trPr>
          <w:trHeight w:val="258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A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1010</w:t>
            </w:r>
          </w:p>
        </w:tc>
      </w:tr>
      <w:tr w:rsidR="00A90F11" w:rsidTr="00A90F11">
        <w:trPr>
          <w:trHeight w:val="247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B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1011</w:t>
            </w:r>
          </w:p>
        </w:tc>
      </w:tr>
      <w:tr w:rsidR="00A90F11" w:rsidTr="00A90F11">
        <w:trPr>
          <w:trHeight w:val="258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C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1100</w:t>
            </w:r>
          </w:p>
        </w:tc>
      </w:tr>
      <w:tr w:rsidR="00A90F11" w:rsidTr="00A90F11">
        <w:trPr>
          <w:trHeight w:val="258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D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1101</w:t>
            </w:r>
          </w:p>
        </w:tc>
      </w:tr>
      <w:tr w:rsidR="00A90F11" w:rsidTr="00A90F11">
        <w:trPr>
          <w:trHeight w:val="258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E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1110</w:t>
            </w:r>
          </w:p>
        </w:tc>
      </w:tr>
      <w:tr w:rsidR="00A90F11" w:rsidTr="00A90F11">
        <w:trPr>
          <w:trHeight w:val="247"/>
        </w:trPr>
        <w:tc>
          <w:tcPr>
            <w:tcW w:w="2146" w:type="dxa"/>
          </w:tcPr>
          <w:p w:rsidR="00A90F11" w:rsidRDefault="00A90F11" w:rsidP="00DF4E44">
            <w:pPr>
              <w:jc w:val="center"/>
            </w:pPr>
            <w:r>
              <w:t>F</w:t>
            </w:r>
          </w:p>
        </w:tc>
        <w:tc>
          <w:tcPr>
            <w:tcW w:w="2149" w:type="dxa"/>
          </w:tcPr>
          <w:p w:rsidR="00A90F11" w:rsidRDefault="00A90F11" w:rsidP="00DF4E44">
            <w:pPr>
              <w:jc w:val="center"/>
            </w:pPr>
            <w:r>
              <w:t>1111</w:t>
            </w:r>
          </w:p>
        </w:tc>
      </w:tr>
    </w:tbl>
    <w:p w:rsidR="00214E66" w:rsidRDefault="00214E66" w:rsidP="00A90F11"/>
    <w:p w:rsidR="005451BB" w:rsidRDefault="005451BB" w:rsidP="00A90F11"/>
    <w:p w:rsidR="005451BB" w:rsidRDefault="005451BB" w:rsidP="00A90F11"/>
    <w:p w:rsidR="005451BB" w:rsidRDefault="005451BB" w:rsidP="00A90F11"/>
    <w:p w:rsidR="00E362D3" w:rsidRDefault="00E362D3" w:rsidP="00523B0B">
      <w:pPr>
        <w:pStyle w:val="ListParagraph"/>
        <w:numPr>
          <w:ilvl w:val="0"/>
          <w:numId w:val="2"/>
        </w:numPr>
      </w:pPr>
      <w:r>
        <w:t>Bilangan Hexa ke bilangan Desimal</w:t>
      </w:r>
    </w:p>
    <w:p w:rsidR="00A10679" w:rsidRDefault="00A10679" w:rsidP="00A10679">
      <w:pPr>
        <w:ind w:left="1440"/>
      </w:pPr>
      <w:r>
        <w:t>Konversi Hexa ke Desimal ada 2 cara, yaitu :</w:t>
      </w:r>
    </w:p>
    <w:p w:rsidR="00A10679" w:rsidRDefault="005451BB" w:rsidP="005451BB">
      <w:pPr>
        <w:pStyle w:val="ListParagraph"/>
        <w:numPr>
          <w:ilvl w:val="0"/>
          <w:numId w:val="3"/>
        </w:numPr>
      </w:pPr>
      <w:r>
        <w:t>Konversi dari Hexa langsung ke Desimal</w:t>
      </w:r>
    </w:p>
    <w:p w:rsidR="00A10679" w:rsidRDefault="00A10679" w:rsidP="00A10679">
      <w:pPr>
        <w:ind w:left="2160"/>
      </w:pPr>
      <w:r>
        <w:t xml:space="preserve">Contoh : </w:t>
      </w:r>
    </w:p>
    <w:p w:rsidR="00A10679" w:rsidRDefault="005451BB" w:rsidP="00A10679">
      <w:pPr>
        <w:ind w:left="2160"/>
      </w:pPr>
      <w:r w:rsidRPr="005451BB">
        <w:rPr>
          <w:noProof/>
          <w:lang w:eastAsia="id-ID"/>
        </w:rPr>
        <w:drawing>
          <wp:inline distT="0" distB="0" distL="0" distR="0" wp14:anchorId="68B62210" wp14:editId="38067BF1">
            <wp:extent cx="3148362" cy="1144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476" cy="115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53" w:rsidRDefault="005451BB" w:rsidP="00E362D3">
      <w:pPr>
        <w:pStyle w:val="ListParagraph"/>
        <w:numPr>
          <w:ilvl w:val="0"/>
          <w:numId w:val="3"/>
        </w:numPr>
      </w:pPr>
      <w:r>
        <w:t>Konversi dahulu dari bilangan Hexa ke Biner, lalu dari Biner ke Desimal</w:t>
      </w:r>
      <w:r w:rsidRPr="005451BB">
        <w:t xml:space="preserve"> </w:t>
      </w:r>
    </w:p>
    <w:p w:rsidR="00E362D3" w:rsidRDefault="00E362D3" w:rsidP="004A3453">
      <w:pPr>
        <w:ind w:left="1800" w:firstLine="360"/>
      </w:pPr>
      <w:r>
        <w:t>Contoh :</w:t>
      </w:r>
    </w:p>
    <w:p w:rsidR="00D74B1E" w:rsidRDefault="005451BB" w:rsidP="00E362D3">
      <w:pPr>
        <w:ind w:left="2160"/>
      </w:pPr>
      <w:r w:rsidRPr="005451BB">
        <w:rPr>
          <w:noProof/>
          <w:lang w:eastAsia="id-ID"/>
        </w:rPr>
        <w:drawing>
          <wp:inline distT="0" distB="0" distL="0" distR="0" wp14:anchorId="6B11BB67" wp14:editId="7749F30C">
            <wp:extent cx="3098914" cy="2816352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395" cy="282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8A" w:rsidRDefault="0062738A" w:rsidP="00E362D3">
      <w:pPr>
        <w:ind w:left="2160"/>
      </w:pPr>
    </w:p>
    <w:p w:rsidR="0062738A" w:rsidRDefault="0062738A" w:rsidP="00E362D3">
      <w:pPr>
        <w:ind w:left="2160"/>
      </w:pPr>
    </w:p>
    <w:p w:rsidR="0062738A" w:rsidRDefault="0062738A" w:rsidP="00E362D3">
      <w:pPr>
        <w:ind w:left="2160"/>
      </w:pPr>
    </w:p>
    <w:p w:rsidR="0062738A" w:rsidRDefault="0062738A" w:rsidP="00E362D3">
      <w:pPr>
        <w:ind w:left="2160"/>
      </w:pPr>
    </w:p>
    <w:p w:rsidR="0062738A" w:rsidRDefault="0062738A" w:rsidP="00771DAC"/>
    <w:p w:rsidR="00873988" w:rsidRDefault="00873988" w:rsidP="00873988">
      <w:pPr>
        <w:pStyle w:val="ListParagraph"/>
        <w:numPr>
          <w:ilvl w:val="0"/>
          <w:numId w:val="2"/>
        </w:numPr>
      </w:pPr>
      <w:r>
        <w:t>Bilangan Hexa ke bilangan Oktal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5"/>
        <w:gridCol w:w="3817"/>
      </w:tblGrid>
      <w:tr w:rsidR="009D3698" w:rsidTr="009D3698">
        <w:tc>
          <w:tcPr>
            <w:tcW w:w="4621" w:type="dxa"/>
          </w:tcPr>
          <w:p w:rsidR="009D3698" w:rsidRDefault="009E1573" w:rsidP="009D36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Hexadesimal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4621" w:type="dxa"/>
          </w:tcPr>
          <w:p w:rsidR="009D3698" w:rsidRDefault="009E1573" w:rsidP="009D36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Oktal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0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0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1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1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2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2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3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3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4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4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5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5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6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6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7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7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8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10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9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11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A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12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B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13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C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14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D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15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E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16</w:t>
            </w:r>
          </w:p>
        </w:tc>
      </w:tr>
      <w:tr w:rsidR="009D3698" w:rsidTr="009D3698"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F</w:t>
            </w:r>
          </w:p>
        </w:tc>
        <w:tc>
          <w:tcPr>
            <w:tcW w:w="4621" w:type="dxa"/>
          </w:tcPr>
          <w:p w:rsidR="009D3698" w:rsidRDefault="008F305D" w:rsidP="009D3698">
            <w:pPr>
              <w:jc w:val="center"/>
            </w:pPr>
            <w:r>
              <w:t>17</w:t>
            </w:r>
          </w:p>
        </w:tc>
      </w:tr>
    </w:tbl>
    <w:p w:rsidR="00873988" w:rsidRPr="00D74B1E" w:rsidRDefault="00873988" w:rsidP="00873988">
      <w:pPr>
        <w:ind w:left="1440"/>
      </w:pPr>
      <w:bookmarkStart w:id="0" w:name="_GoBack"/>
      <w:bookmarkEnd w:id="0"/>
    </w:p>
    <w:sectPr w:rsidR="00873988" w:rsidRPr="00D74B1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573" w:rsidRDefault="009E1573" w:rsidP="00E35995">
      <w:pPr>
        <w:spacing w:after="0" w:line="240" w:lineRule="auto"/>
      </w:pPr>
      <w:r>
        <w:separator/>
      </w:r>
    </w:p>
  </w:endnote>
  <w:endnote w:type="continuationSeparator" w:id="0">
    <w:p w:rsidR="009E1573" w:rsidRDefault="009E1573" w:rsidP="00E3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573" w:rsidRDefault="009E1573" w:rsidP="00E35995">
      <w:pPr>
        <w:spacing w:after="0" w:line="240" w:lineRule="auto"/>
      </w:pPr>
      <w:r>
        <w:separator/>
      </w:r>
    </w:p>
  </w:footnote>
  <w:footnote w:type="continuationSeparator" w:id="0">
    <w:p w:rsidR="009E1573" w:rsidRDefault="009E1573" w:rsidP="00E35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995" w:rsidRDefault="00E35995" w:rsidP="00E3599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Dibuat Oleh Kelombok 6 :</w:t>
    </w:r>
  </w:p>
  <w:p w:rsidR="00E35995" w:rsidRDefault="00E35995" w:rsidP="00E3599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06 – Dinara Zalfaini</w:t>
    </w:r>
  </w:p>
  <w:p w:rsidR="00E35995" w:rsidRDefault="00E35995" w:rsidP="00E3599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07 – Fadlillah Bashir Al Hakim</w:t>
    </w:r>
  </w:p>
  <w:p w:rsidR="00E35995" w:rsidRDefault="00E35995" w:rsidP="00E3599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19 – Rifky Sahlal Firdaus</w:t>
    </w:r>
  </w:p>
  <w:p w:rsidR="00E35995" w:rsidRDefault="00E35995" w:rsidP="00E3599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 – Rohmatus Fitri Romadhini</w:t>
    </w:r>
  </w:p>
  <w:p w:rsidR="00E35995" w:rsidRPr="00E35995" w:rsidRDefault="00E35995" w:rsidP="00E35995">
    <w:pPr>
      <w:pStyle w:val="Header"/>
      <w:jc w:val="right"/>
      <w:rPr>
        <w:rFonts w:ascii="Times New Roman" w:hAnsi="Times New Roman" w:cs="Times New Roman"/>
      </w:rPr>
    </w:pPr>
  </w:p>
  <w:p w:rsidR="00E35995" w:rsidRDefault="00E359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913FB"/>
    <w:multiLevelType w:val="hybridMultilevel"/>
    <w:tmpl w:val="DFCACFC8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D4D22"/>
    <w:multiLevelType w:val="hybridMultilevel"/>
    <w:tmpl w:val="E41C9920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FE46CFD"/>
    <w:multiLevelType w:val="hybridMultilevel"/>
    <w:tmpl w:val="F900249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1E"/>
    <w:rsid w:val="00214E66"/>
    <w:rsid w:val="004A3453"/>
    <w:rsid w:val="004B6152"/>
    <w:rsid w:val="004E7F10"/>
    <w:rsid w:val="00523B0B"/>
    <w:rsid w:val="005451BB"/>
    <w:rsid w:val="0062738A"/>
    <w:rsid w:val="006910B6"/>
    <w:rsid w:val="006C5593"/>
    <w:rsid w:val="00771DAC"/>
    <w:rsid w:val="0082043B"/>
    <w:rsid w:val="00873988"/>
    <w:rsid w:val="008F305D"/>
    <w:rsid w:val="009D3698"/>
    <w:rsid w:val="009E1573"/>
    <w:rsid w:val="00A10679"/>
    <w:rsid w:val="00A66A6D"/>
    <w:rsid w:val="00A90F11"/>
    <w:rsid w:val="00AB0E15"/>
    <w:rsid w:val="00CF56A6"/>
    <w:rsid w:val="00D74B1E"/>
    <w:rsid w:val="00E35995"/>
    <w:rsid w:val="00E362D3"/>
    <w:rsid w:val="00F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4B1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7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4B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5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95"/>
  </w:style>
  <w:style w:type="paragraph" w:styleId="Footer">
    <w:name w:val="footer"/>
    <w:basedOn w:val="Normal"/>
    <w:link w:val="FooterChar"/>
    <w:uiPriority w:val="99"/>
    <w:unhideWhenUsed/>
    <w:rsid w:val="00E35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95"/>
  </w:style>
  <w:style w:type="paragraph" w:styleId="BalloonText">
    <w:name w:val="Balloon Text"/>
    <w:basedOn w:val="Normal"/>
    <w:link w:val="BalloonTextChar"/>
    <w:uiPriority w:val="99"/>
    <w:semiHidden/>
    <w:unhideWhenUsed/>
    <w:rsid w:val="00771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4B1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7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4B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5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95"/>
  </w:style>
  <w:style w:type="paragraph" w:styleId="Footer">
    <w:name w:val="footer"/>
    <w:basedOn w:val="Normal"/>
    <w:link w:val="FooterChar"/>
    <w:uiPriority w:val="99"/>
    <w:unhideWhenUsed/>
    <w:rsid w:val="00E35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95"/>
  </w:style>
  <w:style w:type="paragraph" w:styleId="BalloonText">
    <w:name w:val="Balloon Text"/>
    <w:basedOn w:val="Normal"/>
    <w:link w:val="BalloonTextChar"/>
    <w:uiPriority w:val="99"/>
    <w:semiHidden/>
    <w:unhideWhenUsed/>
    <w:rsid w:val="00771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krisandityo</dc:creator>
  <cp:keywords/>
  <dc:description/>
  <cp:lastModifiedBy>O N E</cp:lastModifiedBy>
  <cp:revision>15</cp:revision>
  <dcterms:created xsi:type="dcterms:W3CDTF">2023-02-23T04:12:00Z</dcterms:created>
  <dcterms:modified xsi:type="dcterms:W3CDTF">2023-03-02T04:46:00Z</dcterms:modified>
</cp:coreProperties>
</file>