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26"/>
        </w:rPr>
        <w:t>VIẾT ACCEPTANCE CRITERIA CHO CHỨC NĂNG HẸN GIỜ ĐẶT XE</w:t>
      </w:r>
    </w:p>
    <w:p>
      <w:pPr>
        <w:pStyle w:val="Heading2"/>
      </w:pPr>
      <w:r>
        <w:rPr>
          <w:color w:val="000000"/>
        </w:rPr>
        <w:t>Phần 1. Phân tích kịch bản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00"/>
          </w:tcPr>
          <w:p>
            <w:r>
              <w:rPr>
                <w:rFonts w:ascii="Times New Roman" w:hAnsi="Times New Roman"/>
                <w:b/>
                <w:color w:val="000000"/>
                <w:sz w:val="18"/>
              </w:rPr>
              <w:t>Kịch bản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color w:val="000000"/>
                <w:sz w:val="18"/>
              </w:rPr>
              <w:t>Trạng thái ban đầu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b/>
                <w:color w:val="000000"/>
                <w:sz w:val="18"/>
              </w:rPr>
              <w:t>Hành động/Sự kiện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  <w:color w:val="000000"/>
                <w:sz w:val="18"/>
              </w:rPr>
              <w:t>Kết quả mong đợi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color w:val="000000"/>
                <w:sz w:val="17"/>
              </w:rPr>
              <w:t>1. Đặt xe hợp lệ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color w:val="000000"/>
                <w:sz w:val="17"/>
              </w:rPr>
              <w:t>Khách đăng nhập, chọn điểm đón và điểm đến; giờ đón cách hiện tại từ 30 phút đến 24 giờ.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Times New Roman" w:hAnsi="Times New Roman"/>
                <w:color w:val="000000"/>
                <w:sz w:val="17"/>
              </w:rPr>
              <w:t>Khách xác nhận đặt xe hẹn giờ.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Times New Roman" w:hAnsi="Times New Roman"/>
                <w:color w:val="000000"/>
                <w:sz w:val="17"/>
              </w:rPr>
              <w:t>Hệ thống tạo chuyến hẹn giờ, lưu đúng giờ đón và chưa tìm tài xế ngay.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color w:val="000000"/>
                <w:sz w:val="17"/>
              </w:rPr>
              <w:t>2. Giờ hẹn không hợp lệ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color w:val="000000"/>
                <w:sz w:val="17"/>
              </w:rPr>
              <w:t>Khách chọn giờ đón cách hiện tại 20 phút hoặc hơn 24 giờ.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Times New Roman" w:hAnsi="Times New Roman"/>
                <w:color w:val="000000"/>
                <w:sz w:val="17"/>
              </w:rPr>
              <w:t>Khách xác nhận đặt xe.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Times New Roman" w:hAnsi="Times New Roman"/>
                <w:color w:val="000000"/>
                <w:sz w:val="17"/>
              </w:rPr>
              <w:t>Hệ thống từ chối đặt xe, thông báo giờ đón phải cách hiện tại từ 30 phút đến 24 giờ; không tạo chuyến.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color w:val="000000"/>
                <w:sz w:val="17"/>
              </w:rPr>
              <w:t>3. Bắt đầu tìm tài xế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color w:val="000000"/>
                <w:sz w:val="17"/>
              </w:rPr>
              <w:t>Chuyến hẹn giờ hợp lệ chưa có tài xế; còn đúng 15 phút đến giờ đón.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Times New Roman" w:hAnsi="Times New Roman"/>
                <w:color w:val="000000"/>
                <w:sz w:val="17"/>
              </w:rPr>
              <w:t>Hệ thống đến mốc 15 phút trước giờ đón.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Times New Roman" w:hAnsi="Times New Roman"/>
                <w:color w:val="000000"/>
                <w:sz w:val="17"/>
              </w:rPr>
              <w:t>Hệ thống bắt đầu tìm tài xế cho chuyến.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color w:val="000000"/>
                <w:sz w:val="17"/>
              </w:rPr>
              <w:t>4. Không tìm được tài xế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color w:val="000000"/>
                <w:sz w:val="17"/>
              </w:rPr>
              <w:t>Chuyến đã đến bước tìm tài xế nhưng không có tài xế nhận; xét cả chuyến đã trả bằng RikkeiPay và chuyến chọn tiền mặt.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Times New Roman" w:hAnsi="Times New Roman"/>
                <w:color w:val="000000"/>
                <w:sz w:val="17"/>
              </w:rPr>
              <w:t>Hệ thống xác định không tìm được tài xế.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Times New Roman" w:hAnsi="Times New Roman"/>
                <w:color w:val="000000"/>
                <w:sz w:val="17"/>
              </w:rPr>
              <w:t>Hủy chuyến và thông báo cho khách. Nếu đã trả bằng RikkeiPay, hoàn đủ tiền vào ví; nếu chọn tiền mặt, không phát sinh hoàn tiền.</w:t>
            </w:r>
          </w:p>
        </w:tc>
      </w:tr>
    </w:tbl>
    <w:p>
      <w:pPr>
        <w:pStyle w:val="Heading2"/>
      </w:pPr>
      <w:r>
        <w:rPr>
          <w:color w:val="000000"/>
        </w:rPr>
        <w:t>Phần 2. Acceptance Criteria (Given – When – Then)</w:t>
      </w:r>
    </w:p>
    <w:p>
      <w:r>
        <w:rPr>
          <w:rFonts w:ascii="Times New Roman" w:hAnsi="Times New Roman"/>
          <w:b/>
          <w:color w:val="000000"/>
        </w:rPr>
        <w:t>AC1 – Đặt xe hợp lệ</w:t>
      </w:r>
    </w:p>
    <w:p>
      <w:pPr>
        <w:ind w:left="288"/>
      </w:pPr>
      <w:r>
        <w:rPr>
          <w:rFonts w:ascii="Times New Roman" w:hAnsi="Times New Roman"/>
          <w:color w:val="000000"/>
          <w:sz w:val="20"/>
        </w:rPr>
        <w:t>Given khách đã chọn điểm đón, điểm đến và giờ đón cách thời điểm đặt từ 30 phút đến 24 giờ</w:t>
      </w:r>
    </w:p>
    <w:p>
      <w:pPr>
        <w:ind w:left="288"/>
      </w:pPr>
      <w:r>
        <w:rPr>
          <w:rFonts w:ascii="Times New Roman" w:hAnsi="Times New Roman"/>
          <w:color w:val="000000"/>
          <w:sz w:val="20"/>
        </w:rPr>
        <w:t>When khách xác nhận đặt xe hẹn giờ</w:t>
      </w:r>
    </w:p>
    <w:p>
      <w:pPr>
        <w:ind w:left="288"/>
      </w:pPr>
      <w:r>
        <w:rPr>
          <w:rFonts w:ascii="Times New Roman" w:hAnsi="Times New Roman"/>
          <w:color w:val="000000"/>
          <w:sz w:val="20"/>
        </w:rPr>
        <w:t>Then hệ thống tạo chuyến hẹn giờ, lưu đúng giờ đón và chưa tìm tài xế ngay.</w:t>
      </w:r>
    </w:p>
    <w:p>
      <w:r>
        <w:rPr>
          <w:rFonts w:ascii="Times New Roman" w:hAnsi="Times New Roman"/>
          <w:b/>
          <w:color w:val="000000"/>
        </w:rPr>
        <w:t>AC2 – Từ chối giờ hẹn ngoài giới hạn</w:t>
      </w:r>
    </w:p>
    <w:p>
      <w:pPr>
        <w:ind w:left="288"/>
      </w:pPr>
      <w:r>
        <w:rPr>
          <w:rFonts w:ascii="Times New Roman" w:hAnsi="Times New Roman"/>
          <w:color w:val="000000"/>
          <w:sz w:val="20"/>
        </w:rPr>
        <w:t>Given khách chọn giờ đón cách thời điểm đặt dưới 30 phút (ví dụ 20 phút) hoặc hơn 24 giờ</w:t>
      </w:r>
    </w:p>
    <w:p>
      <w:pPr>
        <w:ind w:left="288"/>
      </w:pPr>
      <w:r>
        <w:rPr>
          <w:rFonts w:ascii="Times New Roman" w:hAnsi="Times New Roman"/>
          <w:color w:val="000000"/>
          <w:sz w:val="20"/>
        </w:rPr>
        <w:t>When khách xác nhận đặt xe hẹn giờ</w:t>
      </w:r>
    </w:p>
    <w:p>
      <w:pPr>
        <w:ind w:left="288"/>
      </w:pPr>
      <w:r>
        <w:rPr>
          <w:rFonts w:ascii="Times New Roman" w:hAnsi="Times New Roman"/>
          <w:color w:val="000000"/>
          <w:sz w:val="20"/>
        </w:rPr>
        <w:t>Then hệ thống không tạo chuyến và hiển thị thông báo giờ đón phải cách thời điểm đặt từ 30 phút đến 24 giờ.</w:t>
      </w:r>
    </w:p>
    <w:p>
      <w:r>
        <w:rPr>
          <w:rFonts w:ascii="Times New Roman" w:hAnsi="Times New Roman"/>
          <w:b/>
          <w:color w:val="000000"/>
        </w:rPr>
        <w:t>AC3 – Bắt đầu tìm tài xế đúng thời điểm</w:t>
      </w:r>
    </w:p>
    <w:p>
      <w:pPr>
        <w:ind w:left="288"/>
      </w:pPr>
      <w:r>
        <w:rPr>
          <w:rFonts w:ascii="Times New Roman" w:hAnsi="Times New Roman"/>
          <w:color w:val="000000"/>
          <w:sz w:val="20"/>
        </w:rPr>
        <w:t>Given chuyến hẹn giờ hợp lệ chưa có tài xế nhận</w:t>
      </w:r>
    </w:p>
    <w:p>
      <w:pPr>
        <w:ind w:left="288"/>
      </w:pPr>
      <w:r>
        <w:rPr>
          <w:rFonts w:ascii="Times New Roman" w:hAnsi="Times New Roman"/>
          <w:color w:val="000000"/>
          <w:sz w:val="20"/>
        </w:rPr>
        <w:t>When thời điểm hiện tại còn đúng 15 phút trước giờ đón</w:t>
      </w:r>
    </w:p>
    <w:p>
      <w:pPr>
        <w:ind w:left="288"/>
      </w:pPr>
      <w:r>
        <w:rPr>
          <w:rFonts w:ascii="Times New Roman" w:hAnsi="Times New Roman"/>
          <w:color w:val="000000"/>
          <w:sz w:val="20"/>
        </w:rPr>
        <w:t>Then hệ thống bắt đầu tìm tài xế cho chuyến đó.</w:t>
      </w:r>
    </w:p>
    <w:p>
      <w:r>
        <w:rPr>
          <w:rFonts w:ascii="Times New Roman" w:hAnsi="Times New Roman"/>
          <w:b/>
          <w:color w:val="000000"/>
        </w:rPr>
        <w:t>AC4 – Không tìm được tài xế và xử lý thanh toán</w:t>
      </w:r>
    </w:p>
    <w:p>
      <w:pPr>
        <w:ind w:left="288"/>
      </w:pPr>
      <w:r>
        <w:rPr>
          <w:rFonts w:ascii="Times New Roman" w:hAnsi="Times New Roman"/>
          <w:color w:val="000000"/>
          <w:sz w:val="20"/>
        </w:rPr>
        <w:t>Given chuyến hẹn giờ đã đến bước tìm tài xế nhưng không tìm được tài xế nhận</w:t>
      </w:r>
    </w:p>
    <w:p>
      <w:pPr>
        <w:ind w:left="288"/>
      </w:pPr>
      <w:r>
        <w:rPr>
          <w:rFonts w:ascii="Times New Roman" w:hAnsi="Times New Roman"/>
          <w:color w:val="000000"/>
          <w:sz w:val="20"/>
        </w:rPr>
        <w:t>When hệ thống xác nhận không thể ghép tài xế</w:t>
      </w:r>
    </w:p>
    <w:p>
      <w:pPr>
        <w:ind w:left="288"/>
      </w:pPr>
      <w:r>
        <w:rPr>
          <w:rFonts w:ascii="Times New Roman" w:hAnsi="Times New Roman"/>
          <w:color w:val="000000"/>
          <w:sz w:val="20"/>
        </w:rPr>
        <w:t>Then hệ thống hủy chuyến và thông báo cho khách; nếu khách đã thanh toán bằng RikkeiPay thì hoàn đủ số tiền đã thanh toán vào ví, còn nếu khách chọn tiền mặt thì không thực hiện hoàn tiền.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