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794" w:rsidRPr="007D3174" w:rsidRDefault="003A3794" w:rsidP="007D3174">
      <w:pPr>
        <w:pStyle w:val="TOC2"/>
        <w:jc w:val="center"/>
        <w:rPr>
          <w:b/>
          <w:lang w:val="en-US"/>
        </w:rPr>
      </w:pPr>
      <w:bookmarkStart w:id="0" w:name="_GoBack"/>
      <w:r w:rsidRPr="007D3174">
        <w:rPr>
          <w:b/>
          <w:lang w:val="en-US"/>
        </w:rPr>
        <w:t>KẾ HOẠCH GIÁO DỤC MÔN MĨ THUẬT LỚP 1</w:t>
      </w:r>
    </w:p>
    <w:p w:rsidR="003A3794" w:rsidRPr="007D3174" w:rsidRDefault="003A3794" w:rsidP="007D3174">
      <w:pPr>
        <w:pStyle w:val="TOC2"/>
        <w:jc w:val="center"/>
        <w:rPr>
          <w:b/>
          <w:lang w:val="en-US"/>
        </w:rPr>
      </w:pPr>
      <w:r w:rsidRPr="007D3174">
        <w:rPr>
          <w:b/>
          <w:lang w:val="en-US"/>
        </w:rPr>
        <w:t>NĂM HỌC 2026 – 2027</w:t>
      </w:r>
    </w:p>
    <w:bookmarkEnd w:id="0"/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(Bộ sách: Kết nối tri thức với cuộc sống – Căn cứ Phụ lục 1 Công văn 2345/BGDĐT-GDTH)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(Tích hợp Khung Năng lực số cấp độ CB1 cho học sinh Lớp 1 và Định hướng ứng dụng Trí tuệ nhân tạo AI)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I. CĂN CỨ VÀ NGUYÊN TẮC XÂY DỰNG KẾ HOẠCH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Căn cứ Luật Giáo dục ngày 14 tháng 6 năm 2019;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Căn cứ Thông tư số 32/2018/TT-BGDĐT ngày 26/12/2018 của Bộ trưởng Bộ Giáo dục và Đào tạo ban hành Chương trình Giáo dục phổ thông 2018 đối với môn Mĩ thuật cấp Tiểu học;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Căn cứ Thông tư số 28/2020/TT-BGDĐT ngày 04/9/2020 của Bộ trưởng Bộ GDĐT ban hành Điều lệ trường Tiểu học;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Căn cứ Công văn số 2345/BGDĐT-GDTH ngày 07/6/2021 của Bộ GDĐT về việc hướng dẫn xây dựng kế hoạch giáo dục của nhà trường cấp tiểu học;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Căn cứ Quyết định số 2422/QĐ-BGDĐT ngày 18 tháng 8 năm 2026 của Bộ Giáo dục và Đào tạo ban hành Khung nội dung giáo dục Trí tuệ nhân tạo (AI) cho học sinh phổ thông;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Căn cứ Khung Năng lực số (NLS) dành cho học sinh phổ thông cấp Tiểu học (Cấp độ cơ bản 1 – CB1 áp dụng cho khối Lớp 1, Lớp 2 và Lớp 3);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Căn cứ Kế hoạch thời gian năm học 2026 – 2027 của địa phương và Kế hoạch giáo dục của nhà trường: Môn Mĩ thuật Lớp 1 được bố trí dạy học trong 35 tuần thực học, tổng số 35 tiết/năm học (thời lượng 1 tiết/tuần; Học kì I: 18 tuần $\times$ 1 tiết/tuần = 18 tiết; Học kì II: 17 tuần $\times$ 1 tiết/tuần = 17 tiết).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II. KẾ HOẠCH GIÁO DỤC TỔNG THỂ MÔN MĨ THUẬT LỚP 1 THEO CÁC CHỦ ĐỀ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lastRenderedPageBreak/>
        <w:t>(Căn cứ cấu trúc 9 chủ đề của SGK Mĩ thuật 1 – Kết nối tri thức với cuộc sống)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994"/>
        <w:gridCol w:w="1513"/>
        <w:gridCol w:w="1819"/>
        <w:gridCol w:w="3254"/>
        <w:gridCol w:w="3530"/>
      </w:tblGrid>
      <w:tr w:rsidR="003A3794" w:rsidRPr="003A3794" w:rsidTr="003A37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Chủ đề / Mạch nội dung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Số tiết dự kiến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Tỉ lệ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Yêu cầu cần đạt cốt lõi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Định hướng tích hợp Năng lực số (NLS CB1) &amp; Ứng dụng AI</w:t>
            </w:r>
          </w:p>
        </w:tc>
      </w:tr>
      <w:tr w:rsidR="003A3794" w:rsidRPr="003A3794" w:rsidTr="003A37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Chủ đề 1: Mĩ thuật trong nhà trường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3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8.6%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 xml:space="preserve">Nhận biết ban đầu về mĩ thuật tạo hình và mĩ thuật ứng dụng; gọi tên và biết cách sử dụng, bảo quản đồ dùng học tập môn Mĩ thuật (bút chì, sáp màu, đất nặn, kéo, hồ dán...).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1.</w:t>
            </w:r>
            <w:proofErr w:type="gramStart"/>
            <w:r w:rsidRPr="003A3794">
              <w:rPr>
                <w:lang w:val="en-US"/>
              </w:rPr>
              <w:t>1.CB</w:t>
            </w:r>
            <w:proofErr w:type="gramEnd"/>
            <w:r w:rsidRPr="003A3794">
              <w:rPr>
                <w:lang w:val="en-US"/>
              </w:rPr>
              <w:t xml:space="preserve">1a, 4.1.CB1a: Quan sát hình ảnh số về họa sĩ, nhà điêu khắc qua màn hình tương tác; làm quen nội quy an toàn khi sử dụng thiết bị số trong phòng học mĩ thuật. </w:t>
            </w:r>
          </w:p>
        </w:tc>
      </w:tr>
      <w:tr w:rsidR="003A3794" w:rsidRPr="003A3794" w:rsidTr="003A37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Chủ đề 2: Sáng tạo từ những chấm màu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 xml:space="preserve">Nhận biết chấm trong tự nhiên và mĩ thuật; biết tạo các chấm màu bằng nhiều cách (dùng bút màu, ngón tay, tăm bông, chấm màu acrylic...); sử dụng chấm màu trang trí đồ vật đơn giản.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1.</w:t>
            </w:r>
            <w:proofErr w:type="gramStart"/>
            <w:r w:rsidRPr="003A3794">
              <w:rPr>
                <w:lang w:val="en-US"/>
              </w:rPr>
              <w:t>2.CB</w:t>
            </w:r>
            <w:proofErr w:type="gramEnd"/>
            <w:r w:rsidRPr="003A3794">
              <w:rPr>
                <w:lang w:val="en-US"/>
              </w:rPr>
              <w:t xml:space="preserve">1a, 3.1.CB1a: Xem hình ảnh tác phẩm chấm màu của danh họa trên Smart TV; trải nghiệm công cụ vẽ chấm màu kĩ thuật số trên màn hình cảm ứng hoặc MS Paint. </w:t>
            </w:r>
          </w:p>
        </w:tc>
      </w:tr>
      <w:tr w:rsidR="003A3794" w:rsidRPr="003A3794" w:rsidTr="003A37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Chủ đề 3: Nét vẽ của 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 xml:space="preserve">Nhận biết một số loại nét (nét thẳng, nét cong, nét uốn lượn, gấp khúc, nét thanh, nét đậm) trong đời sống và mĩ thuật; sử dụng nét để vẽ và trang trí sản phẩm.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1.</w:t>
            </w:r>
            <w:proofErr w:type="gramStart"/>
            <w:r w:rsidRPr="003A3794">
              <w:rPr>
                <w:lang w:val="en-US"/>
              </w:rPr>
              <w:t>2.CB</w:t>
            </w:r>
            <w:proofErr w:type="gramEnd"/>
            <w:r w:rsidRPr="003A3794">
              <w:rPr>
                <w:lang w:val="en-US"/>
              </w:rPr>
              <w:t xml:space="preserve">1a, 5.2.CB1a: Quan sát các hình ảnh nét trong tự nhiên (ngựa vằn, hoa lá); nhận diện nét vẽ cơ bản do AI phác họa gợi ý ý tưởng tạo hình. </w:t>
            </w:r>
          </w:p>
        </w:tc>
      </w:tr>
      <w:tr w:rsidR="003A3794" w:rsidRPr="003A3794" w:rsidTr="003A37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Chủ đề 4: Sáng tạo từ những hình cơ bản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 xml:space="preserve">Nhận biết và gọi đúng tên hình cơ bản (hình vuông, hình tròn, hình tam giác); bước đầu liên tưởng hình cơ bản với đồ vật trong đời sống; sử dụng hình cơ bản để vẽ và trang trí đồ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3.1.CB1a, 5.1.CB1a: Chơi trò chơi kéo - thả ghép các mảnh hình học số 2D trên máy tính bảng/màn hình cảm ứng; quan sát AI nhận diện hình cơ bản qua camera.</w:t>
            </w:r>
          </w:p>
        </w:tc>
      </w:tr>
      <w:tr w:rsidR="003A3794" w:rsidRPr="003A3794" w:rsidTr="003A37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 xml:space="preserve">Đánh </w:t>
            </w:r>
            <w:r w:rsidRPr="003A3794">
              <w:rPr>
                <w:lang w:val="en-US"/>
              </w:rPr>
              <w:lastRenderedPageBreak/>
              <w:t>giá định kì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lastRenderedPageBreak/>
              <w:t xml:space="preserve">1 </w:t>
            </w:r>
            <w:r w:rsidRPr="003A3794">
              <w:rPr>
                <w:lang w:val="en-US"/>
              </w:rPr>
              <w:lastRenderedPageBreak/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lastRenderedPageBreak/>
              <w:t>2.8%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 xml:space="preserve">Trưng bày, giới </w:t>
            </w:r>
            <w:r w:rsidRPr="003A3794">
              <w:rPr>
                <w:lang w:val="en-US"/>
              </w:rPr>
              <w:lastRenderedPageBreak/>
              <w:t>thiệu, chia sẻ cảm nhận về sản phẩm mĩ thuật đã tạo ra qua các chủ đề ở Học kì I; tự đánh giá và đánh giá bạn.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lastRenderedPageBreak/>
              <w:t xml:space="preserve">2.2.CB1a, 5.1.CB1a: </w:t>
            </w:r>
            <w:r w:rsidRPr="003A3794">
              <w:rPr>
                <w:lang w:val="en-US"/>
              </w:rPr>
              <w:lastRenderedPageBreak/>
              <w:t>Tham gia không gian trưng bày ảnh số sản phẩm của lớp trên Padlet; bình chọn sản phẩm đẹp qua biểu mẫu số đơn giản.</w:t>
            </w:r>
          </w:p>
        </w:tc>
      </w:tr>
      <w:tr w:rsidR="003A3794" w:rsidRPr="003A3794" w:rsidTr="003A37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Chủ đề 5: Màu cơ bản trong mĩ thuật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 xml:space="preserve">Nhận biết ba màu cơ bản (đỏ, vàng, xanh lam) trong tự nhiên và tranh vẽ; sử dụng ba màu cơ bản để vẽ, xé dán hoặc nặn đắp nổi trang trí sản phẩm.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1.</w:t>
            </w:r>
            <w:proofErr w:type="gramStart"/>
            <w:r w:rsidRPr="003A3794">
              <w:rPr>
                <w:lang w:val="en-US"/>
              </w:rPr>
              <w:t>2.CB</w:t>
            </w:r>
            <w:proofErr w:type="gramEnd"/>
            <w:r w:rsidRPr="003A3794">
              <w:rPr>
                <w:lang w:val="en-US"/>
              </w:rPr>
              <w:t xml:space="preserve">1a, 3.1.CB1a: Tương tác với bảng màu kỹ thuật số; quan sát các đồ vật mang màu cơ bản qua màn hình trình chiếu. </w:t>
            </w:r>
          </w:p>
        </w:tc>
      </w:tr>
      <w:tr w:rsidR="003A3794" w:rsidRPr="003A3794" w:rsidTr="003A37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Chủ đề 6: Sáng tạo từ những khối cơ bản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 xml:space="preserve">Nhận biết một số dạng khối cơ bản (khối hộp vuông, khối cầu, khối chóp nón, khối trụ, khối chóp tam giác); dùng đất nặn tạo được khối và ghép thành đồ </w:t>
            </w:r>
            <w:r w:rsidRPr="003A3794">
              <w:rPr>
                <w:lang w:val="en-US"/>
              </w:rPr>
              <w:lastRenderedPageBreak/>
              <w:t xml:space="preserve">vật đơn giản.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lastRenderedPageBreak/>
              <w:t>1.1.CB1b, 3.1.CB1b: Quan sát mô hình khối xoay 3D kỹ thuật số đa chiều; chụp ảnh lưu trữ mô hình đất nặn cá nhân vào kho ảnh lớp.</w:t>
            </w:r>
          </w:p>
        </w:tc>
      </w:tr>
      <w:tr w:rsidR="003A3794" w:rsidRPr="003A3794" w:rsidTr="003A37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Chủ đề 7: Hoa, quả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 xml:space="preserve">Nhận biết hình dáng, màu sắc đa dạng của một số loài hoa, loại quả quen thuộc; nặn, vẽ, xé dán hoa quả; biết cách sắp xếp mâm quả hài hòa.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1.</w:t>
            </w:r>
            <w:proofErr w:type="gramStart"/>
            <w:r w:rsidRPr="003A3794">
              <w:rPr>
                <w:lang w:val="en-US"/>
              </w:rPr>
              <w:t>1.CB</w:t>
            </w:r>
            <w:proofErr w:type="gramEnd"/>
            <w:r w:rsidRPr="003A3794">
              <w:rPr>
                <w:lang w:val="en-US"/>
              </w:rPr>
              <w:t xml:space="preserve">1b, 5.2.CB1a: Khám phá hình ảnh thế giới hoa trái ba miền qua kho học liệu số; dùng AI tra cứu nhanh hình dạng các loại quả đặc trưng. </w:t>
            </w:r>
          </w:p>
        </w:tc>
      </w:tr>
      <w:tr w:rsidR="003A3794" w:rsidRPr="003A3794" w:rsidTr="003A37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Chủ đề 8: Người thân của 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 xml:space="preserve">Cảm nhận tình cảm gia đình qua ảnh chụp và tranh vẽ; thể hiện hình ảnh người thân bằng vẽ hoặc nặn; bước đầu biết làm thiếp chúc mừng tặng người thân (ngày 8/3, sinh nhật).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3.</w:t>
            </w:r>
            <w:proofErr w:type="gramStart"/>
            <w:r w:rsidRPr="003A3794">
              <w:rPr>
                <w:lang w:val="en-US"/>
              </w:rPr>
              <w:t>1.CB</w:t>
            </w:r>
            <w:proofErr w:type="gramEnd"/>
            <w:r w:rsidRPr="003A3794">
              <w:rPr>
                <w:lang w:val="en-US"/>
              </w:rPr>
              <w:t xml:space="preserve">1a, 4.2.CB1a: Xem video clip hướng dẫn làm thiệp 3D; nâng cao ý thức bảo vệ hình ảnh chụp người thân khi chia sẻ trong góc học tập số. </w:t>
            </w:r>
          </w:p>
        </w:tc>
      </w:tr>
      <w:tr w:rsidR="003A3794" w:rsidRPr="003A3794" w:rsidTr="003A37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Chủ đề 9: Em là học sinh lớp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2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5.8%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 xml:space="preserve">Nhận biết hình ảnh cảnh vật trên đường từ nhà đến trường và các hoạt động ở trường; vẽ, nặn hoặc xé dán thể hiện hoạt động trường lớp; trang trí túi giấy đi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1.</w:t>
            </w:r>
            <w:proofErr w:type="gramStart"/>
            <w:r w:rsidRPr="003A3794">
              <w:rPr>
                <w:lang w:val="en-US"/>
              </w:rPr>
              <w:t>2.CB</w:t>
            </w:r>
            <w:proofErr w:type="gramEnd"/>
            <w:r w:rsidRPr="003A3794">
              <w:rPr>
                <w:lang w:val="en-US"/>
              </w:rPr>
              <w:t xml:space="preserve">1a, 3.1.CB1a: Xem hình ảnh, video hoạt động trường lớp số hóa; thiết kế nhãn trang trí đồ dùng học tập bằng ứng dụng số đơn giản. </w:t>
            </w:r>
          </w:p>
        </w:tc>
      </w:tr>
      <w:tr w:rsidR="003A3794" w:rsidRPr="003A3794" w:rsidTr="003A37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Đánh giá định kì Cuối năm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1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2.8%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 xml:space="preserve">Trưng bày, tổng kết năm học; giới thiệu sản phẩm mĩ thuật em yêu thích nhất; đánh giá năng lực tạo hình và cảm thụ thẩm mĩ toàn diện.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5.1.CB1a: Tham gia không gian triển lãm nghệ thuật số (Digital Art Gallery) tổng kết năm học của lớp.</w:t>
            </w:r>
          </w:p>
        </w:tc>
      </w:tr>
      <w:tr w:rsidR="003A3794" w:rsidRPr="003A3794" w:rsidTr="003A37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TỔNG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CẢ NĂM HỌC (35 TUẦN)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35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 xml:space="preserve">Hình thành biểu tượng ban đầu về chấm, nét, hình, màu, khối; phát </w:t>
            </w:r>
            <w:r w:rsidRPr="003A3794">
              <w:rPr>
                <w:lang w:val="en-US"/>
              </w:rPr>
              <w:lastRenderedPageBreak/>
              <w:t>triển năng lực sáng tạo và kết nối nghệ thuật với cuộc sống.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lastRenderedPageBreak/>
              <w:t xml:space="preserve">Tích hợp đầy đủ 5 miền Năng lực số CB1 phù hợp tâm lý lứa tuổi học sinh </w:t>
            </w:r>
            <w:r w:rsidRPr="003A3794">
              <w:rPr>
                <w:lang w:val="en-US"/>
              </w:rPr>
              <w:lastRenderedPageBreak/>
              <w:t>lớp 1.</w:t>
            </w:r>
          </w:p>
        </w:tc>
      </w:tr>
    </w:tbl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lastRenderedPageBreak/>
        <w:t>III. CHI TIẾT MỤC TIÊU VÀ ĐỊA CHỈ TÍCH HỢP NLS/AI THEO 9 CHỦ ĐỀ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Chủ đề 1: Mĩ thuật trong nhà trường (3 tiết):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Mục tiêu cốt lõi:</w:t>
      </w:r>
      <w:r w:rsidRPr="003A3794">
        <w:rPr>
          <w:lang w:val="en-US"/>
        </w:rPr>
        <w:t xml:space="preserve"> Nhận biết các dạng sản phẩm mĩ thuật tạo hình (tranh sáp, tượng nặn) và mĩ thuật ứng dụng (lọ hoa, đồ chơi tái chế); nhận diện vai trò của họa sĩ, nhà điêu khắc, nhà thiết kế; sử dụng và bảo quản đúng cách đồ dùng học tập mĩ thuật. 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Tích hợp NLS &amp; AI:</w:t>
      </w:r>
      <w:r w:rsidRPr="003A3794">
        <w:rPr>
          <w:lang w:val="en-US"/>
        </w:rPr>
        <w:t xml:space="preserve"> Xem video giới thiệu xưởng vẽ, xưởng điêu khắc trên Smart TV (1.</w:t>
      </w:r>
      <w:proofErr w:type="gramStart"/>
      <w:r w:rsidRPr="003A3794">
        <w:rPr>
          <w:lang w:val="en-US"/>
        </w:rPr>
        <w:t>1.CB</w:t>
      </w:r>
      <w:proofErr w:type="gramEnd"/>
      <w:r w:rsidRPr="003A3794">
        <w:rPr>
          <w:lang w:val="en-US"/>
        </w:rPr>
        <w:t>1a); học quy tắc bảo vệ thiết bị công nghệ phòng học (4.1.CB1a).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Chủ đề 2: Sáng tạo từ những chấm màu (4 tiết):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Mục tiêu cốt lõi:</w:t>
      </w:r>
      <w:r w:rsidRPr="003A3794">
        <w:rPr>
          <w:lang w:val="en-US"/>
        </w:rPr>
        <w:t xml:space="preserve"> Khám phá chấm màu trong tự nhiên (hươu sao, bướm, cá) và trong tranh họa sĩ; thực hành tạo chấm bằng vân tay, tăm bông, đầu bút sáp; trang trí lọ hoa/đồ vật bằng chấm màu. 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Tích hợp NLS &amp; AI:</w:t>
      </w:r>
      <w:r w:rsidRPr="003A3794">
        <w:rPr>
          <w:lang w:val="en-US"/>
        </w:rPr>
        <w:t xml:space="preserve"> Xem tác phẩm tranh chấm màu (Pointillism) số hóa (1.</w:t>
      </w:r>
      <w:proofErr w:type="gramStart"/>
      <w:r w:rsidRPr="003A3794">
        <w:rPr>
          <w:lang w:val="en-US"/>
        </w:rPr>
        <w:t>2.CB</w:t>
      </w:r>
      <w:proofErr w:type="gramEnd"/>
      <w:r w:rsidRPr="003A3794">
        <w:rPr>
          <w:lang w:val="en-US"/>
        </w:rPr>
        <w:t xml:space="preserve">1a); thử nghiệm công cụ tạo cọ chấm tròn trên máy tính bảng (3.1.CB1a). 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Chủ đề 3: Nét vẽ của em (4 tiết):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Mục tiêu cốt lõi:</w:t>
      </w:r>
      <w:r w:rsidRPr="003A3794">
        <w:rPr>
          <w:lang w:val="en-US"/>
        </w:rPr>
        <w:t xml:space="preserve"> Nhận biết các loại nét thẳng, nét cong, uốn lượn, gấp khúc; vẽ tranh khinh khí cầu, con vật bằng nét sáp màu; </w:t>
      </w:r>
      <w:r w:rsidRPr="003A3794">
        <w:rPr>
          <w:lang w:val="en-US"/>
        </w:rPr>
        <w:lastRenderedPageBreak/>
        <w:t xml:space="preserve">tìm hiểu hoa văn thổ cẩm và tranh dân gian Đông Hồ. 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Tích hợp NLS &amp; AI:</w:t>
      </w:r>
      <w:r w:rsidRPr="003A3794">
        <w:rPr>
          <w:lang w:val="en-US"/>
        </w:rPr>
        <w:t xml:space="preserve"> Quan sát đường nét chuyển động trên slide tương tác (1.</w:t>
      </w:r>
      <w:proofErr w:type="gramStart"/>
      <w:r w:rsidRPr="003A3794">
        <w:rPr>
          <w:lang w:val="en-US"/>
        </w:rPr>
        <w:t>2.CB</w:t>
      </w:r>
      <w:proofErr w:type="gramEnd"/>
      <w:r w:rsidRPr="003A3794">
        <w:rPr>
          <w:lang w:val="en-US"/>
        </w:rPr>
        <w:t>1a); nhận diện nét vẽ cơ bản qua ứng dụng phác thảo AI (5.2.CB1a).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Chủ đề 4: Sáng tạo từ những hình cơ bản (4 tiết):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Mục tiêu cốt lõi:</w:t>
      </w:r>
      <w:r w:rsidRPr="003A3794">
        <w:rPr>
          <w:lang w:val="en-US"/>
        </w:rPr>
        <w:t xml:space="preserve"> Nhận biết hình vuông, hình tròn, hình tam giác trong đồ vật thực tế (bánh chưng, ô cửa, nón lá, biển báo); vẽ và tô màu hình cơ bản; trang trí lọ hoa bằng hình học. 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Tích hợp NLS &amp; AI:</w:t>
      </w:r>
      <w:r w:rsidRPr="003A3794">
        <w:rPr>
          <w:lang w:val="en-US"/>
        </w:rPr>
        <w:t xml:space="preserve"> Chơi trò chơi ghép hình học 2D trên Wordwall (5.</w:t>
      </w:r>
      <w:proofErr w:type="gramStart"/>
      <w:r w:rsidRPr="003A3794">
        <w:rPr>
          <w:lang w:val="en-US"/>
        </w:rPr>
        <w:t>1.CB</w:t>
      </w:r>
      <w:proofErr w:type="gramEnd"/>
      <w:r w:rsidRPr="003A3794">
        <w:rPr>
          <w:lang w:val="en-US"/>
        </w:rPr>
        <w:t>1a); trải nghiệm AI phân loại đồ vật theo hình dạng cơ bản qua ảnh chụp.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Chủ đề 5: Màu cơ bản trong mĩ thuật (4 tiết):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Mục tiêu cốt lõi:</w:t>
      </w:r>
      <w:r w:rsidRPr="003A3794">
        <w:rPr>
          <w:lang w:val="en-US"/>
        </w:rPr>
        <w:t xml:space="preserve"> Gọi đúng tên và sử dụng ba màu gốc: đỏ, vàng, xanh lam; thể hiện bức tranh đĩa quả, hoa lá có gam màu rực rỡ; trang trí chiếc trống đồ chơi bằng màu cơ bản. 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Tích hợp NLS &amp; AI:</w:t>
      </w:r>
      <w:r w:rsidRPr="003A3794">
        <w:rPr>
          <w:lang w:val="en-US"/>
        </w:rPr>
        <w:t xml:space="preserve"> Khám phá bánh xe màu sắc kỹ thuật số (1.</w:t>
      </w:r>
      <w:proofErr w:type="gramStart"/>
      <w:r w:rsidRPr="003A3794">
        <w:rPr>
          <w:lang w:val="en-US"/>
        </w:rPr>
        <w:t>2.CB</w:t>
      </w:r>
      <w:proofErr w:type="gramEnd"/>
      <w:r w:rsidRPr="003A3794">
        <w:rPr>
          <w:lang w:val="en-US"/>
        </w:rPr>
        <w:t>1a); pha màu ảo trên phần mềm vẽ số đơn giản (3.1.CB1a).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Chủ đề 6: Sáng tạo từ những khối cơ bản (4 tiết):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Mục tiêu cốt lõi:</w:t>
      </w:r>
      <w:r w:rsidRPr="003A3794">
        <w:rPr>
          <w:lang w:val="en-US"/>
        </w:rPr>
        <w:t xml:space="preserve"> Nhận diện khối hộp vuông, khối cầu, khối trụ, khối chóp nón, khối chóp tam giác qua vật thật (rubik, bi ve, lọ tăm, nón lá); nặn tạo dáng cây nấm kết hợp khối trụ và chóp. 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Tích hợp NLS &amp; AI:</w:t>
      </w:r>
      <w:r w:rsidRPr="003A3794">
        <w:rPr>
          <w:lang w:val="en-US"/>
        </w:rPr>
        <w:t xml:space="preserve"> Quan sát mô hình xoay 3D các khối hình học trên màn hình TV (1.</w:t>
      </w:r>
      <w:proofErr w:type="gramStart"/>
      <w:r w:rsidRPr="003A3794">
        <w:rPr>
          <w:lang w:val="en-US"/>
        </w:rPr>
        <w:t>1.CB</w:t>
      </w:r>
      <w:proofErr w:type="gramEnd"/>
      <w:r w:rsidRPr="003A3794">
        <w:rPr>
          <w:lang w:val="en-US"/>
        </w:rPr>
        <w:t>1b); chụp ảnh lưu bài nặn vào album ảnh số của lớp (3.1.CB1b).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Chủ đề 7: Hoa, quả (4 tiết):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Mục tiêu cốt lõi:</w:t>
      </w:r>
      <w:r w:rsidRPr="003A3794">
        <w:rPr>
          <w:lang w:val="en-US"/>
        </w:rPr>
        <w:t xml:space="preserve"> Nhận biết đặc điểm, màu sắc các loài hoa (sen, mai, đào, phượng, dâm bụt) và các loại quả (khế, chuối, dưa hấu, thanh long); nặn hoa quả yêu thích; thực hành bày mâm ngũ quả. 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lastRenderedPageBreak/>
        <w:t>Tích hợp NLS &amp; AI:</w:t>
      </w:r>
      <w:r w:rsidRPr="003A3794">
        <w:rPr>
          <w:lang w:val="en-US"/>
        </w:rPr>
        <w:t xml:space="preserve"> Khám phá hình ảnh hoa quả ba miền qua kho ảnh số (1.</w:t>
      </w:r>
      <w:proofErr w:type="gramStart"/>
      <w:r w:rsidRPr="003A3794">
        <w:rPr>
          <w:lang w:val="en-US"/>
        </w:rPr>
        <w:t>1.CB</w:t>
      </w:r>
      <w:proofErr w:type="gramEnd"/>
      <w:r w:rsidRPr="003A3794">
        <w:rPr>
          <w:lang w:val="en-US"/>
        </w:rPr>
        <w:t xml:space="preserve">1b); tra cứu ý tưởng tạo hình hoa quả bằng trợ lý tìm kiếm ảnh (5.2.CB1a). 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Chủ đề 8: Người thân của em (4 tiết):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Mục tiêu cốt lõi:</w:t>
      </w:r>
      <w:r w:rsidRPr="003A3794">
        <w:rPr>
          <w:lang w:val="en-US"/>
        </w:rPr>
        <w:t xml:space="preserve"> Thể hiện hình ảnh ông bà, cha mẹ, anh chị em qua tranh vẽ sáp màu hoặc đất nặn; thực hành làm bưu thiếp chúc mừng ngày 8/3 tặng mẹ, tặng bà bằng cắt dán giấy màu. 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Tích hợp NLS &amp; AI:</w:t>
      </w:r>
      <w:r w:rsidRPr="003A3794">
        <w:rPr>
          <w:lang w:val="en-US"/>
        </w:rPr>
        <w:t xml:space="preserve"> Xem clip hướng dẫn gấp cắt dán hoa văn thiệp số (3.</w:t>
      </w:r>
      <w:proofErr w:type="gramStart"/>
      <w:r w:rsidRPr="003A3794">
        <w:rPr>
          <w:lang w:val="en-US"/>
        </w:rPr>
        <w:t>1.CB</w:t>
      </w:r>
      <w:proofErr w:type="gramEnd"/>
      <w:r w:rsidRPr="003A3794">
        <w:rPr>
          <w:lang w:val="en-US"/>
        </w:rPr>
        <w:t xml:space="preserve">1a); ghi nhớ quy tắc an toàn khi lưu trữ ảnh chụp người thân (4.2.CB1a). 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Chủ đề 9: Em là học sinh lớp 1 (2 tiết):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Mục tiêu cốt lõi:</w:t>
      </w:r>
      <w:r w:rsidRPr="003A3794">
        <w:rPr>
          <w:lang w:val="en-US"/>
        </w:rPr>
        <w:t xml:space="preserve"> Quan sát cảnh vật trên đường tới trường và các hoạt động vui chơi, học tập ở trường; vẽ hoặc xé dán tranh chủ đề trường em; thực hành trang trí túi giấy đựng đồ dùng đi học. 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i/>
          <w:iCs/>
          <w:lang w:val="en-US"/>
        </w:rPr>
        <w:t>Tích hợp NLS &amp; AI:</w:t>
      </w:r>
      <w:r w:rsidRPr="003A3794">
        <w:rPr>
          <w:lang w:val="en-US"/>
        </w:rPr>
        <w:t xml:space="preserve"> Trình chiếu ảnh tư liệu số "Ngày đầu đi học" (1.</w:t>
      </w:r>
      <w:proofErr w:type="gramStart"/>
      <w:r w:rsidRPr="003A3794">
        <w:rPr>
          <w:lang w:val="en-US"/>
        </w:rPr>
        <w:t>2.CB</w:t>
      </w:r>
      <w:proofErr w:type="gramEnd"/>
      <w:r w:rsidRPr="003A3794">
        <w:rPr>
          <w:lang w:val="en-US"/>
        </w:rPr>
        <w:t>1a); sáng tạo họa tiết trang trí đồ dùng cá nhân qua phần mềm đồ họa mẫu (3.1.CB1a).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IV. ĐIỀU KIỆN ĐẢM BẢO THỰC HIỆN CHƯƠNG TRÌNH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 xml:space="preserve">Thiết bị và học liệu dạy học tối thiểu: Giấy vẽ A4, giấy màu thủ công, sáp màu, màu nước/acrylic, đất nặn, kéo đầu tù, keo dán, vật liệu tái sử dụng sạch (vỏ hộp giấy, chai nhựa, nắp chai, que kem...) theo danh mục thiết bị của Bộ GDĐT. 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 xml:space="preserve">Hạ tầng CNTT &amp; Thiết bị số: Phòng học có Tivi thông minh / Máy chiếu kết nối Internet tốc độ cao để trình chiếu tranh phóng to, video kỹ thuật tạo hình và học liệu điện tử </w:t>
      </w:r>
      <w:r w:rsidRPr="003A3794">
        <w:rPr>
          <w:i/>
          <w:iCs/>
          <w:lang w:val="en-US"/>
        </w:rPr>
        <w:t>Hành trang số</w:t>
      </w:r>
      <w:r w:rsidRPr="003A3794">
        <w:rPr>
          <w:lang w:val="en-US"/>
        </w:rPr>
        <w:t>.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 xml:space="preserve">Đội ngũ giáo viên: Giáo viên giảng dạy bộ môn Mĩ thuật được tập huấn chương trình GDPT 2018, nắm vững phương pháp tổ chức 4 hoạt động đặc thù (Quan sát – Thể hiện – Thảo luận – Vận dụng) và vận dụng linh hoạt công nghệ số, công cụ trực quan hỗ trợ học sinh lớp 1. 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lastRenderedPageBreak/>
        <w:t>V. TỔ CHỨC THỰC HIỆN VÀ PHÂN CÔNG TRÁCH NHIỆM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Ban Giám hiệu: Phê duyệt Kế hoạch giáo dục môn Mĩ thuật Lớp 1; tạo điều kiện tối đa về cơ sở vật chất, phòng học bộ môn, máy chiếu/Tivi và vật tư thực hành cho học sinh.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>Tổ chuyên môn: Xây dựng Kế hoạch dạy học chi tiết theo tuần/tiết (Phụ lục 2 theo Công văn 2345/BGDĐT-GDTH); tổ chức sinh hoạt chuyên môn định kì theo nghiên cứu bài học, chia sẻ sáng kiến tạo hình lớp 1.</w:t>
      </w:r>
    </w:p>
    <w:p w:rsidR="003A3794" w:rsidRPr="003A3794" w:rsidRDefault="003A3794" w:rsidP="003A3794">
      <w:pPr>
        <w:pStyle w:val="TOC2"/>
        <w:rPr>
          <w:lang w:val="en-US"/>
        </w:rPr>
      </w:pPr>
      <w:r w:rsidRPr="003A3794">
        <w:rPr>
          <w:lang w:val="en-US"/>
        </w:rPr>
        <w:t xml:space="preserve">Giáo viên giảng dạy Mĩ thuật: Biên soạn Kế hoạch bài dạy (giáo án Phụ lục 3) đảm bảo mục tiêu cần đạt từng chủ đề; tôn trọng cảm xúc và nét vẽ ngây thơ của học sinh, không gò ép theo mẫu; phối hợp đánh giá quá trình vì sự tiến bộ của học sinh theo Thông tư 27/2020/TT-BGDĐT.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3A3794" w:rsidRPr="003A3794" w:rsidTr="003A37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A3794" w:rsidRPr="003A3794" w:rsidRDefault="003A3794" w:rsidP="003A3794">
            <w:pPr>
              <w:pStyle w:val="TOC2"/>
              <w:rPr>
                <w:lang w:val="en-US"/>
              </w:rPr>
            </w:pPr>
            <w:r w:rsidRPr="003A3794">
              <w:rPr>
                <w:lang w:val="en-US"/>
              </w:rPr>
              <w:t xml:space="preserve">........., ngày </w:t>
            </w:r>
            <w:proofErr w:type="gramStart"/>
            <w:r w:rsidRPr="003A3794">
              <w:rPr>
                <w:lang w:val="en-US"/>
              </w:rPr>
              <w:t>.....</w:t>
            </w:r>
            <w:proofErr w:type="gramEnd"/>
            <w:r w:rsidRPr="003A3794">
              <w:rPr>
                <w:lang w:val="en-US"/>
              </w:rPr>
              <w:t xml:space="preserve"> tháng </w:t>
            </w:r>
            <w:proofErr w:type="gramStart"/>
            <w:r w:rsidRPr="003A3794">
              <w:rPr>
                <w:lang w:val="en-US"/>
              </w:rPr>
              <w:t>.....</w:t>
            </w:r>
            <w:proofErr w:type="gramEnd"/>
            <w:r w:rsidRPr="003A3794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3A3794" w:rsidRDefault="004E19D6" w:rsidP="003A3794">
      <w:pPr>
        <w:pStyle w:val="TOC2"/>
      </w:pPr>
    </w:p>
    <w:sectPr w:rsidR="004E19D6" w:rsidRPr="003A3794" w:rsidSect="007C4556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937BA"/>
    <w:multiLevelType w:val="multilevel"/>
    <w:tmpl w:val="34F4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A410A"/>
    <w:multiLevelType w:val="multilevel"/>
    <w:tmpl w:val="B5B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37762"/>
    <w:multiLevelType w:val="multilevel"/>
    <w:tmpl w:val="7974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A7153"/>
    <w:multiLevelType w:val="multilevel"/>
    <w:tmpl w:val="7A82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93D3B"/>
    <w:multiLevelType w:val="multilevel"/>
    <w:tmpl w:val="A38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D5754"/>
    <w:multiLevelType w:val="multilevel"/>
    <w:tmpl w:val="0BAC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816B9"/>
    <w:multiLevelType w:val="multilevel"/>
    <w:tmpl w:val="E60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0395B"/>
    <w:multiLevelType w:val="multilevel"/>
    <w:tmpl w:val="3C82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E51A0"/>
    <w:multiLevelType w:val="multilevel"/>
    <w:tmpl w:val="3E2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05C92"/>
    <w:multiLevelType w:val="multilevel"/>
    <w:tmpl w:val="237E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90984"/>
    <w:multiLevelType w:val="multilevel"/>
    <w:tmpl w:val="67B0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609C8"/>
    <w:multiLevelType w:val="multilevel"/>
    <w:tmpl w:val="BFF0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30963"/>
    <w:multiLevelType w:val="multilevel"/>
    <w:tmpl w:val="8FA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D1AA4"/>
    <w:multiLevelType w:val="multilevel"/>
    <w:tmpl w:val="61AC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A52B5"/>
    <w:multiLevelType w:val="multilevel"/>
    <w:tmpl w:val="7A62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F74C2"/>
    <w:multiLevelType w:val="multilevel"/>
    <w:tmpl w:val="FA5C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F656E"/>
    <w:multiLevelType w:val="multilevel"/>
    <w:tmpl w:val="1366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11456"/>
    <w:multiLevelType w:val="multilevel"/>
    <w:tmpl w:val="B36C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A671E"/>
    <w:multiLevelType w:val="multilevel"/>
    <w:tmpl w:val="4A2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86B20"/>
    <w:multiLevelType w:val="multilevel"/>
    <w:tmpl w:val="071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42CE3"/>
    <w:multiLevelType w:val="multilevel"/>
    <w:tmpl w:val="8EDE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56258"/>
    <w:multiLevelType w:val="multilevel"/>
    <w:tmpl w:val="305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7D2219"/>
    <w:multiLevelType w:val="multilevel"/>
    <w:tmpl w:val="909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E5811"/>
    <w:multiLevelType w:val="multilevel"/>
    <w:tmpl w:val="A3A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3"/>
  </w:num>
  <w:num w:numId="3">
    <w:abstractNumId w:val="20"/>
  </w:num>
  <w:num w:numId="4">
    <w:abstractNumId w:val="14"/>
  </w:num>
  <w:num w:numId="5">
    <w:abstractNumId w:val="18"/>
  </w:num>
  <w:num w:numId="6">
    <w:abstractNumId w:val="9"/>
  </w:num>
  <w:num w:numId="7">
    <w:abstractNumId w:val="10"/>
  </w:num>
  <w:num w:numId="8">
    <w:abstractNumId w:val="7"/>
  </w:num>
  <w:num w:numId="9">
    <w:abstractNumId w:val="13"/>
  </w:num>
  <w:num w:numId="10">
    <w:abstractNumId w:val="22"/>
  </w:num>
  <w:num w:numId="11">
    <w:abstractNumId w:val="17"/>
  </w:num>
  <w:num w:numId="12">
    <w:abstractNumId w:val="1"/>
  </w:num>
  <w:num w:numId="13">
    <w:abstractNumId w:val="15"/>
  </w:num>
  <w:num w:numId="14">
    <w:abstractNumId w:val="8"/>
  </w:num>
  <w:num w:numId="15">
    <w:abstractNumId w:val="5"/>
  </w:num>
  <w:num w:numId="16">
    <w:abstractNumId w:val="2"/>
  </w:num>
  <w:num w:numId="17">
    <w:abstractNumId w:val="3"/>
  </w:num>
  <w:num w:numId="18">
    <w:abstractNumId w:val="19"/>
  </w:num>
  <w:num w:numId="19">
    <w:abstractNumId w:val="11"/>
  </w:num>
  <w:num w:numId="20">
    <w:abstractNumId w:val="21"/>
  </w:num>
  <w:num w:numId="21">
    <w:abstractNumId w:val="16"/>
  </w:num>
  <w:num w:numId="22">
    <w:abstractNumId w:val="4"/>
  </w:num>
  <w:num w:numId="23">
    <w:abstractNumId w:val="6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32337"/>
    <w:rsid w:val="001912A2"/>
    <w:rsid w:val="001E64DD"/>
    <w:rsid w:val="00283A0C"/>
    <w:rsid w:val="00294754"/>
    <w:rsid w:val="003A3794"/>
    <w:rsid w:val="003B17E3"/>
    <w:rsid w:val="0046078C"/>
    <w:rsid w:val="00491C44"/>
    <w:rsid w:val="004C0167"/>
    <w:rsid w:val="004E19D6"/>
    <w:rsid w:val="0050157E"/>
    <w:rsid w:val="005469ED"/>
    <w:rsid w:val="00592778"/>
    <w:rsid w:val="0064025D"/>
    <w:rsid w:val="00653337"/>
    <w:rsid w:val="006A4E50"/>
    <w:rsid w:val="006C2DBB"/>
    <w:rsid w:val="00782831"/>
    <w:rsid w:val="007C4556"/>
    <w:rsid w:val="007D3174"/>
    <w:rsid w:val="007F7334"/>
    <w:rsid w:val="00834F4F"/>
    <w:rsid w:val="008A0C4C"/>
    <w:rsid w:val="008B0D9D"/>
    <w:rsid w:val="008B73F7"/>
    <w:rsid w:val="009A5CAC"/>
    <w:rsid w:val="00AB089A"/>
    <w:rsid w:val="00B20FA0"/>
    <w:rsid w:val="00C10399"/>
    <w:rsid w:val="00C60B6B"/>
    <w:rsid w:val="00CB1DE1"/>
    <w:rsid w:val="00CD3162"/>
    <w:rsid w:val="00D5783B"/>
    <w:rsid w:val="00D874C1"/>
    <w:rsid w:val="00DB32C5"/>
    <w:rsid w:val="00E265DA"/>
    <w:rsid w:val="00E51908"/>
    <w:rsid w:val="00EA6022"/>
    <w:rsid w:val="00EC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5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0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10</Pages>
  <Words>1608</Words>
  <Characters>9167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2026-09-14T03:42:00Z</dcterms:created>
  <dcterms:modified xsi:type="dcterms:W3CDTF">2026-09-14T07:02:00Z</dcterms:modified>
</cp:coreProperties>
</file>