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7334" w:rsidRPr="007F7334" w:rsidRDefault="007F7334" w:rsidP="007F7334">
      <w:pPr>
        <w:pStyle w:val="TOC2"/>
        <w:jc w:val="center"/>
        <w:rPr>
          <w:b/>
          <w:lang w:val="en-US"/>
        </w:rPr>
      </w:pPr>
      <w:r w:rsidRPr="007F7334">
        <w:rPr>
          <w:b/>
          <w:lang w:val="en-US"/>
        </w:rPr>
        <w:t>KẾ HOẠCH GIÁO DỤC MÔN TOÁN LỚP 3 (TẬP MỘT)</w:t>
      </w:r>
    </w:p>
    <w:p w:rsidR="007F7334" w:rsidRPr="007F7334" w:rsidRDefault="007F7334" w:rsidP="007F7334">
      <w:pPr>
        <w:pStyle w:val="TOC2"/>
        <w:jc w:val="center"/>
        <w:rPr>
          <w:b/>
          <w:lang w:val="en-US"/>
        </w:rPr>
      </w:pPr>
      <w:r w:rsidRPr="007F7334">
        <w:rPr>
          <w:b/>
          <w:lang w:val="en-US"/>
        </w:rPr>
        <w:t>HỌC KÌ I – NĂM HỌC 2026 – 2027</w:t>
      </w:r>
    </w:p>
    <w:p w:rsidR="007F7334" w:rsidRPr="007F7334" w:rsidRDefault="007F7334" w:rsidP="007F7334">
      <w:pPr>
        <w:pStyle w:val="TOC2"/>
        <w:rPr>
          <w:lang w:val="en-US"/>
        </w:rPr>
      </w:pPr>
      <w:r w:rsidRPr="007F7334">
        <w:rPr>
          <w:i/>
          <w:iCs/>
          <w:lang w:val="en-US"/>
        </w:rPr>
        <w:t>(Bộ sách: Kết nối tri thức với cuộc sống – Căn cứ Phụ lục 1 Công văn 2345/BGDĐT-GDTH)</w:t>
      </w:r>
    </w:p>
    <w:p w:rsidR="007F7334" w:rsidRPr="007F7334" w:rsidRDefault="007F7334" w:rsidP="007F7334">
      <w:pPr>
        <w:pStyle w:val="TOC2"/>
        <w:rPr>
          <w:lang w:val="en-US"/>
        </w:rPr>
      </w:pPr>
      <w:r w:rsidRPr="007F7334">
        <w:rPr>
          <w:i/>
          <w:iCs/>
          <w:lang w:val="en-US"/>
        </w:rPr>
        <w:t>(Tích hợp Khung Năng lực số cấp độ CB1 cho học sinh Lớp 3 và Định hướng ứng dụng Trí tuệ nhân tạo AI)</w:t>
      </w:r>
    </w:p>
    <w:p w:rsidR="007F7334" w:rsidRPr="007F7334" w:rsidRDefault="007F7334" w:rsidP="007F7334">
      <w:pPr>
        <w:pStyle w:val="TOC2"/>
        <w:rPr>
          <w:lang w:val="en-US"/>
        </w:rPr>
      </w:pPr>
      <w:r w:rsidRPr="007F7334">
        <w:rPr>
          <w:lang w:val="en-US"/>
        </w:rPr>
        <w:t>I. CĂN CỨ VÀ NGUYÊN TẮC XÂY DỰNG KẾ HOẠCH</w:t>
      </w:r>
    </w:p>
    <w:p w:rsidR="007F7334" w:rsidRPr="007F7334" w:rsidRDefault="007F7334" w:rsidP="007F7334">
      <w:pPr>
        <w:pStyle w:val="TOC2"/>
        <w:rPr>
          <w:lang w:val="en-US"/>
        </w:rPr>
      </w:pPr>
      <w:r w:rsidRPr="007F7334">
        <w:rPr>
          <w:lang w:val="en-US"/>
        </w:rPr>
        <w:t>Căn cứ Luật Giáo dục ngày 14 tháng 6 năm 2019;</w:t>
      </w:r>
    </w:p>
    <w:p w:rsidR="007F7334" w:rsidRPr="007F7334" w:rsidRDefault="007F7334" w:rsidP="007F7334">
      <w:pPr>
        <w:pStyle w:val="TOC2"/>
        <w:rPr>
          <w:lang w:val="en-US"/>
        </w:rPr>
      </w:pPr>
      <w:r w:rsidRPr="007F7334">
        <w:rPr>
          <w:lang w:val="en-US"/>
        </w:rPr>
        <w:t>Căn cứ Thông tư số 32/2018/TT-BGDĐT ngày 26/12/2018 của Bộ trưởng Bộ Giáo dục và Đào tạo ban hành Chương trình Giáo dục phổ thông 2018 đối với môn Toán cấp Tiểu học;</w:t>
      </w:r>
    </w:p>
    <w:p w:rsidR="007F7334" w:rsidRPr="007F7334" w:rsidRDefault="007F7334" w:rsidP="007F7334">
      <w:pPr>
        <w:pStyle w:val="TOC2"/>
        <w:rPr>
          <w:lang w:val="en-US"/>
        </w:rPr>
      </w:pPr>
      <w:r w:rsidRPr="007F7334">
        <w:rPr>
          <w:lang w:val="en-US"/>
        </w:rPr>
        <w:t>Căn cứ Thông tư số 28/2020/TT-BGDĐT ngày 04/9/2020 của Bộ trưởng Bộ GDĐT ban hành Điều lệ trường Tiểu học;</w:t>
      </w:r>
    </w:p>
    <w:p w:rsidR="007F7334" w:rsidRPr="007F7334" w:rsidRDefault="007F7334" w:rsidP="007F7334">
      <w:pPr>
        <w:pStyle w:val="TOC2"/>
        <w:rPr>
          <w:lang w:val="en-US"/>
        </w:rPr>
      </w:pPr>
      <w:r w:rsidRPr="007F7334">
        <w:rPr>
          <w:lang w:val="en-US"/>
        </w:rPr>
        <w:t>Căn cứ Công văn số 2345/BGDĐT-GDTH ngày 07/6/2021 của Bộ GDĐT về việc hướng dẫn xây dựng kế hoạch giáo dục của nhà trường cấp tiểu học;</w:t>
      </w:r>
    </w:p>
    <w:p w:rsidR="007F7334" w:rsidRPr="007F7334" w:rsidRDefault="007F7334" w:rsidP="007F7334">
      <w:pPr>
        <w:pStyle w:val="TOC2"/>
        <w:rPr>
          <w:lang w:val="en-US"/>
        </w:rPr>
      </w:pPr>
      <w:r w:rsidRPr="007F7334">
        <w:rPr>
          <w:lang w:val="en-US"/>
        </w:rPr>
        <w:t>Căn cứ Quyết định số 2422/QĐ-BGDĐT ngày 18/8/2026 của Bộ GDĐT ban hành Khung nội dung giáo dục Trí tuệ nhân tạo (AI) cho học sinh phổ thông và Khung Năng lực số (NLS) cấp Tiểu học (cấp độ cơ bản CB1 cho khối 1, 2, 3);</w:t>
      </w:r>
    </w:p>
    <w:p w:rsidR="007F7334" w:rsidRPr="007F7334" w:rsidRDefault="007F7334" w:rsidP="007F7334">
      <w:pPr>
        <w:pStyle w:val="TOC2"/>
        <w:rPr>
          <w:lang w:val="en-US"/>
        </w:rPr>
      </w:pPr>
      <w:r w:rsidRPr="007F7334">
        <w:rPr>
          <w:lang w:val="en-US"/>
        </w:rPr>
        <w:t xml:space="preserve">Căn cứ Kế hoạch thời gian năm học 2026 – 2027 của nhà trường: Môn Toán Lớp 3 (Tập một) được bố trí dạy học trong 18 tuần thực học của Học kì I, thời lượng 5 tiết/tuần, tổng số 90 tiết. </w:t>
      </w:r>
    </w:p>
    <w:p w:rsidR="007F7334" w:rsidRPr="007F7334" w:rsidRDefault="007F7334" w:rsidP="007F7334">
      <w:pPr>
        <w:pStyle w:val="TOC2"/>
        <w:rPr>
          <w:lang w:val="en-US"/>
        </w:rPr>
      </w:pPr>
      <w:r w:rsidRPr="007F7334">
        <w:rPr>
          <w:lang w:val="en-US"/>
        </w:rPr>
        <w:t>II. ĐẶC ĐIỂM CHƯƠNG TRÌNH VÀ CƠ SỞ ĐẢM BẢO THỰC HIỆN</w:t>
      </w:r>
    </w:p>
    <w:p w:rsidR="007F7334" w:rsidRPr="007F7334" w:rsidRDefault="007F7334" w:rsidP="007F7334">
      <w:pPr>
        <w:pStyle w:val="TOC2"/>
        <w:rPr>
          <w:lang w:val="en-US"/>
        </w:rPr>
      </w:pPr>
      <w:r w:rsidRPr="007F7334">
        <w:rPr>
          <w:lang w:val="en-US"/>
        </w:rPr>
        <w:t>Đặc điểm nội dung sách Toán 3 Tập một (Kết nối tri thức với cuộc sống):</w:t>
      </w:r>
    </w:p>
    <w:p w:rsidR="007F7334" w:rsidRPr="007F7334" w:rsidRDefault="007F7334" w:rsidP="007F7334">
      <w:pPr>
        <w:pStyle w:val="TOC2"/>
        <w:rPr>
          <w:lang w:val="en-US"/>
        </w:rPr>
      </w:pPr>
      <w:r w:rsidRPr="007F7334">
        <w:rPr>
          <w:lang w:val="en-US"/>
        </w:rPr>
        <w:t xml:space="preserve">Sách do GS. Hà Huy Khoái (Tổng Chủ biên), PGS. Lê Anh Vịnh (Chủ biên) cùng các tác giả biên soạn, bám sát các nhân vật đồng hành thân thuộc: Nam, Mai, Rô-bốt, Việt, Mi cùng các biểu tượng học tập: </w:t>
      </w:r>
      <w:r w:rsidRPr="007F7334">
        <w:rPr>
          <w:i/>
          <w:iCs/>
          <w:lang w:val="en-US"/>
        </w:rPr>
        <w:t>Khám phá, Hoạt động, Trò chơi, Luyện tập</w:t>
      </w:r>
      <w:r w:rsidRPr="007F7334">
        <w:rPr>
          <w:lang w:val="en-US"/>
        </w:rPr>
        <w:t xml:space="preserve">. </w:t>
      </w:r>
    </w:p>
    <w:p w:rsidR="007F7334" w:rsidRPr="007F7334" w:rsidRDefault="007F7334" w:rsidP="007F7334">
      <w:pPr>
        <w:pStyle w:val="TOC2"/>
        <w:rPr>
          <w:lang w:val="en-US"/>
        </w:rPr>
      </w:pPr>
      <w:r w:rsidRPr="007F7334">
        <w:rPr>
          <w:lang w:val="en-US"/>
        </w:rPr>
        <w:lastRenderedPageBreak/>
        <w:t xml:space="preserve">Nội dung học kì I gồm 7 chủ đề lớn (từ Bài 1 đến Bài 44): </w:t>
      </w:r>
    </w:p>
    <w:p w:rsidR="007F7334" w:rsidRPr="007F7334" w:rsidRDefault="007F7334" w:rsidP="007F7334">
      <w:pPr>
        <w:pStyle w:val="TOC2"/>
        <w:rPr>
          <w:lang w:val="en-US"/>
        </w:rPr>
      </w:pPr>
      <w:r w:rsidRPr="007F7334">
        <w:rPr>
          <w:i/>
          <w:iCs/>
          <w:lang w:val="en-US"/>
        </w:rPr>
        <w:t>Chủ đề 1:</w:t>
      </w:r>
      <w:r w:rsidRPr="007F7334">
        <w:rPr>
          <w:lang w:val="en-US"/>
        </w:rPr>
        <w:t xml:space="preserve"> Ôn tập và bổ sung (Bài 1 – Bài 8). </w:t>
      </w:r>
    </w:p>
    <w:p w:rsidR="007F7334" w:rsidRPr="007F7334" w:rsidRDefault="007F7334" w:rsidP="007F7334">
      <w:pPr>
        <w:pStyle w:val="TOC2"/>
        <w:rPr>
          <w:lang w:val="en-US"/>
        </w:rPr>
      </w:pPr>
      <w:r w:rsidRPr="007F7334">
        <w:rPr>
          <w:i/>
          <w:iCs/>
          <w:lang w:val="en-US"/>
        </w:rPr>
        <w:t>Chủ đề 2:</w:t>
      </w:r>
      <w:r w:rsidRPr="007F7334">
        <w:rPr>
          <w:lang w:val="en-US"/>
        </w:rPr>
        <w:t xml:space="preserve"> Bảng nhân, bảng chia (Bài 9 – Bài 15). </w:t>
      </w:r>
    </w:p>
    <w:p w:rsidR="007F7334" w:rsidRPr="007F7334" w:rsidRDefault="007F7334" w:rsidP="007F7334">
      <w:pPr>
        <w:pStyle w:val="TOC2"/>
        <w:rPr>
          <w:lang w:val="en-US"/>
        </w:rPr>
      </w:pPr>
      <w:r w:rsidRPr="007F7334">
        <w:rPr>
          <w:i/>
          <w:iCs/>
          <w:lang w:val="en-US"/>
        </w:rPr>
        <w:t>Chủ đề 3:</w:t>
      </w:r>
      <w:r w:rsidRPr="007F7334">
        <w:rPr>
          <w:lang w:val="en-US"/>
        </w:rPr>
        <w:t xml:space="preserve"> Làm quen với hình phẳng, hình khối (Bài 16 – Bài 22). </w:t>
      </w:r>
    </w:p>
    <w:p w:rsidR="007F7334" w:rsidRPr="007F7334" w:rsidRDefault="007F7334" w:rsidP="007F7334">
      <w:pPr>
        <w:pStyle w:val="TOC2"/>
        <w:rPr>
          <w:lang w:val="en-US"/>
        </w:rPr>
      </w:pPr>
      <w:r w:rsidRPr="007F7334">
        <w:rPr>
          <w:i/>
          <w:iCs/>
          <w:lang w:val="en-US"/>
        </w:rPr>
        <w:t>Chủ đề 4:</w:t>
      </w:r>
      <w:r w:rsidRPr="007F7334">
        <w:rPr>
          <w:lang w:val="en-US"/>
        </w:rPr>
        <w:t xml:space="preserve"> Phép nhân, phép chia trong phạm vi 100 (Bài 23 – Bài 29). </w:t>
      </w:r>
    </w:p>
    <w:p w:rsidR="007F7334" w:rsidRPr="007F7334" w:rsidRDefault="007F7334" w:rsidP="007F7334">
      <w:pPr>
        <w:pStyle w:val="TOC2"/>
        <w:rPr>
          <w:lang w:val="en-US"/>
        </w:rPr>
      </w:pPr>
      <w:r w:rsidRPr="007F7334">
        <w:rPr>
          <w:i/>
          <w:iCs/>
          <w:lang w:val="en-US"/>
        </w:rPr>
        <w:t>Chủ đề 5:</w:t>
      </w:r>
      <w:r w:rsidRPr="007F7334">
        <w:rPr>
          <w:lang w:val="en-US"/>
        </w:rPr>
        <w:t xml:space="preserve"> Một số đơn vị đo độ dài, khối lượng, dung tích, nhiệt độ (Bài 30 – Bài 35). </w:t>
      </w:r>
    </w:p>
    <w:p w:rsidR="007F7334" w:rsidRPr="007F7334" w:rsidRDefault="007F7334" w:rsidP="007F7334">
      <w:pPr>
        <w:pStyle w:val="TOC2"/>
        <w:rPr>
          <w:lang w:val="en-US"/>
        </w:rPr>
      </w:pPr>
      <w:r w:rsidRPr="007F7334">
        <w:rPr>
          <w:i/>
          <w:iCs/>
          <w:lang w:val="en-US"/>
        </w:rPr>
        <w:t>Chủ đề 6:</w:t>
      </w:r>
      <w:r w:rsidRPr="007F7334">
        <w:rPr>
          <w:lang w:val="en-US"/>
        </w:rPr>
        <w:t xml:space="preserve"> Phép nhân, phép chia trong phạm vi 1000 (Bài 36 – Bài 40). </w:t>
      </w:r>
    </w:p>
    <w:p w:rsidR="007F7334" w:rsidRPr="007F7334" w:rsidRDefault="007F7334" w:rsidP="007F7334">
      <w:pPr>
        <w:pStyle w:val="TOC2"/>
        <w:rPr>
          <w:lang w:val="en-US"/>
        </w:rPr>
      </w:pPr>
      <w:r w:rsidRPr="007F7334">
        <w:rPr>
          <w:i/>
          <w:iCs/>
          <w:lang w:val="en-US"/>
        </w:rPr>
        <w:t>Chủ đề 7:</w:t>
      </w:r>
      <w:r w:rsidRPr="007F7334">
        <w:rPr>
          <w:lang w:val="en-US"/>
        </w:rPr>
        <w:t xml:space="preserve"> Ôn tập học kì 1 (Bài 41 – Bài 44). </w:t>
      </w:r>
    </w:p>
    <w:p w:rsidR="007F7334" w:rsidRPr="007F7334" w:rsidRDefault="007F7334" w:rsidP="007F7334">
      <w:pPr>
        <w:pStyle w:val="TOC2"/>
        <w:rPr>
          <w:lang w:val="en-US"/>
        </w:rPr>
      </w:pPr>
      <w:r w:rsidRPr="007F7334">
        <w:rPr>
          <w:lang w:val="en-US"/>
        </w:rPr>
        <w:t>Thiết bị dạy học và học liệu số tối thiểu:</w:t>
      </w:r>
    </w:p>
    <w:p w:rsidR="007F7334" w:rsidRPr="007F7334" w:rsidRDefault="007F7334" w:rsidP="007F7334">
      <w:pPr>
        <w:pStyle w:val="TOC2"/>
        <w:rPr>
          <w:lang w:val="en-US"/>
        </w:rPr>
      </w:pPr>
      <w:r w:rsidRPr="007F7334">
        <w:rPr>
          <w:lang w:val="en-US"/>
        </w:rPr>
        <w:t xml:space="preserve">SGK Toán 3 tập một, Vở bài tập Toán 3 tập một, bộ đồ dùng học toán lớp 3 (bảng cài số, que tính, thước kẻ có vạch chia, ê-ke, compa, mô hình đồng hồ, cân đồng hồ, ca đong dung tích, nhiệt kế). </w:t>
      </w:r>
    </w:p>
    <w:p w:rsidR="007F7334" w:rsidRPr="007F7334" w:rsidRDefault="007F7334" w:rsidP="007F7334">
      <w:pPr>
        <w:pStyle w:val="TOC2"/>
        <w:rPr>
          <w:lang w:val="en-US"/>
        </w:rPr>
      </w:pPr>
      <w:r w:rsidRPr="007F7334">
        <w:rPr>
          <w:lang w:val="en-US"/>
        </w:rPr>
        <w:t xml:space="preserve">Smart TV/Máy chiếu kết nối Internet, phần mềm sách điện tử </w:t>
      </w:r>
      <w:r w:rsidRPr="007F7334">
        <w:rPr>
          <w:i/>
          <w:iCs/>
          <w:lang w:val="en-US"/>
        </w:rPr>
        <w:t>Hành trang số</w:t>
      </w:r>
      <w:r w:rsidRPr="007F7334">
        <w:rPr>
          <w:lang w:val="en-US"/>
        </w:rPr>
        <w:t>, các ứng dụng toán học tương tác số (Quizizz, Wordwall, Liveworksheets, Google Forms, Padlet).</w:t>
      </w:r>
    </w:p>
    <w:p w:rsidR="007F7334" w:rsidRPr="007F7334" w:rsidRDefault="007F7334" w:rsidP="007F7334">
      <w:pPr>
        <w:pStyle w:val="TOC2"/>
        <w:rPr>
          <w:lang w:val="en-US"/>
        </w:rPr>
      </w:pPr>
      <w:r w:rsidRPr="007F7334">
        <w:rPr>
          <w:lang w:val="en-US"/>
        </w:rPr>
        <w:t>III. KẾ HOẠCH TỔNG THỂ MÔN TOÁN 3 (TẬP MỘT) THEO CÁC CHỦ ĐỀ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2068"/>
        <w:gridCol w:w="2560"/>
        <w:gridCol w:w="1682"/>
        <w:gridCol w:w="1953"/>
        <w:gridCol w:w="3846"/>
      </w:tblGrid>
      <w:tr w:rsidR="007F7334" w:rsidRPr="007F7334" w:rsidTr="007F733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Chủ đề học tập (SGK Toán 3 - Tập 1)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Các bài học chính trong chủ đề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Thời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Định hướng tích hợp Năng lực số (NLS CB1) &amp; Ứng dụng AI</w:t>
            </w:r>
          </w:p>
        </w:tc>
      </w:tr>
      <w:tr w:rsidR="007F7334" w:rsidRPr="007F7334" w:rsidTr="007F73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Chủ đề 1: Ôn tập và bổ sung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 xml:space="preserve">- Bài 1: Ôn tập các số đến 1000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2: Ôn tập phép cộng, phép trừ trong phạm vi 1000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3: Tìm thành phần trong phép cộng, phép trừ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4: Ôn </w:t>
            </w:r>
            <w:r w:rsidRPr="007F7334">
              <w:rPr>
                <w:lang w:val="en-US"/>
              </w:rPr>
              <w:lastRenderedPageBreak/>
              <w:t xml:space="preserve">tập bảng nhân 2; 5, bảng chia 2; 5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5: Bảng nhân 3, bảng chia 3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6: Bảng nhân 4, bảng chia 4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7: Ôn tập hình học và đo lường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8: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17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~18.9%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1.</w:t>
            </w:r>
            <w:proofErr w:type="gramStart"/>
            <w:r w:rsidRPr="007F7334">
              <w:rPr>
                <w:lang w:val="en-US"/>
              </w:rPr>
              <w:t>2.CB</w:t>
            </w:r>
            <w:proofErr w:type="gramEnd"/>
            <w:r w:rsidRPr="007F7334">
              <w:rPr>
                <w:lang w:val="en-US"/>
              </w:rPr>
              <w:t xml:space="preserve">1a, 5.1.CB1a: Khai thác tia số tương tác trên màn hình; chơi trò chơi trắc nghiệm số nối cặp kết quả phép tính, hái bưởi số trên Wordwall/Quizizz. Trải nghiệm hình ảnh số về nhân vật Rô-bốt tính toán. </w:t>
            </w:r>
          </w:p>
        </w:tc>
      </w:tr>
      <w:tr w:rsidR="007F7334" w:rsidRPr="007F7334" w:rsidTr="007F73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Chủ đề 2: Bảng nhân, bảng chia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 xml:space="preserve">- Bài 9: Bảng nhân 6, bảng chia 6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10: Bảng nhân 7, bảng chia 7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11: Bảng nhân 8, bảng chia 8 </w:t>
            </w:r>
          </w:p>
          <w:p w:rsidR="007F7334" w:rsidRPr="007F7334" w:rsidRDefault="007F7334" w:rsidP="007F7334">
            <w:pPr>
              <w:pStyle w:val="TOC2"/>
              <w:rPr>
                <w:lang w:val="en-US"/>
              </w:rPr>
            </w:pPr>
            <w:r w:rsidRPr="007F7334">
              <w:rPr>
                <w:lang w:val="en-US"/>
              </w:rPr>
              <w:lastRenderedPageBreak/>
              <w:br/>
            </w:r>
          </w:p>
          <w:p w:rsidR="007F7334" w:rsidRPr="007F7334" w:rsidRDefault="007F7334" w:rsidP="007F7334">
            <w:pPr>
              <w:pStyle w:val="TOC2"/>
              <w:rPr>
                <w:lang w:val="en-US"/>
              </w:rPr>
            </w:pPr>
            <w:r w:rsidRPr="007F7334">
              <w:rPr>
                <w:lang w:val="en-US"/>
              </w:rPr>
              <w:t xml:space="preserve">- Bài 12: Bảng nhân 9, bảng chia 9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13: Tìm thành phần trong phép nhân, phép chia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14: Một phần mấy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15: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16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1.</w:t>
            </w:r>
            <w:proofErr w:type="gramStart"/>
            <w:r w:rsidRPr="007F7334">
              <w:rPr>
                <w:lang w:val="en-US"/>
              </w:rPr>
              <w:t>2.CB</w:t>
            </w:r>
            <w:proofErr w:type="gramEnd"/>
            <w:r w:rsidRPr="007F7334">
              <w:rPr>
                <w:lang w:val="en-US"/>
              </w:rPr>
              <w:t xml:space="preserve">1a, 3.1.CB1a: Sử dụng bảng nhân chia điện tử tương tác; dùng vòng quay may mắn số (Wheel of Names) để học sinh đọc thuộc bảng nhân, chia; mô phỏng trực quan phân chia "một phần mấy" bằng hình ảnh đồ họa số. </w:t>
            </w:r>
          </w:p>
        </w:tc>
      </w:tr>
      <w:tr w:rsidR="007F7334" w:rsidRPr="007F7334" w:rsidTr="007F73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Chủ đề 3: Làm quen với hình phẳng, hình khối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 xml:space="preserve">- Bài 16: Điểm ở giữa, trung điểm của đoạn thẳng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17: Hình tròn. Tâm, bán kính, đường kính của hình tròn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18: </w:t>
            </w:r>
            <w:r w:rsidRPr="007F7334">
              <w:rPr>
                <w:lang w:val="en-US"/>
              </w:rPr>
              <w:lastRenderedPageBreak/>
              <w:t xml:space="preserve">Góc, góc vuông, góc không vuông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19: Hình tam giác, hình tứ giác. Hình chữ nhật, hình vuông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20: Thực hành vẽ góc vuông, vẽ đường tròn, hình vuông, hình chữ nhật và vẽ trang trí </w:t>
            </w:r>
          </w:p>
          <w:p w:rsidR="007F7334" w:rsidRPr="007F7334" w:rsidRDefault="007F7334" w:rsidP="007F7334">
            <w:pPr>
              <w:pStyle w:val="TOC2"/>
              <w:rPr>
                <w:lang w:val="en-US"/>
              </w:rPr>
            </w:pPr>
            <w:r w:rsidRPr="007F7334">
              <w:rPr>
                <w:lang w:val="en-US"/>
              </w:rPr>
              <w:lastRenderedPageBreak/>
              <w:br/>
            </w:r>
          </w:p>
          <w:p w:rsidR="007F7334" w:rsidRPr="007F7334" w:rsidRDefault="007F7334" w:rsidP="007F7334">
            <w:pPr>
              <w:pStyle w:val="TOC2"/>
              <w:rPr>
                <w:lang w:val="en-US"/>
              </w:rPr>
            </w:pPr>
            <w:r w:rsidRPr="007F7334">
              <w:rPr>
                <w:lang w:val="en-US"/>
              </w:rPr>
              <w:t xml:space="preserve">- Bài 21: Khối lập phương, khối hộp chữ nhật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22: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~13.3%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1.</w:t>
            </w:r>
            <w:proofErr w:type="gramStart"/>
            <w:r w:rsidRPr="007F7334">
              <w:rPr>
                <w:lang w:val="en-US"/>
              </w:rPr>
              <w:t>2.CB</w:t>
            </w:r>
            <w:proofErr w:type="gramEnd"/>
            <w:r w:rsidRPr="007F7334">
              <w:rPr>
                <w:lang w:val="en-US"/>
              </w:rPr>
              <w:t xml:space="preserve">1b, 3.1.CB1a: Khám phá mô hình 3D khối lập phương, khối hộp chữ nhật trên không gian số; dùng ê-ke và compa số trên bảng tương tác; vẽ trang trí hoa văn đối xứng hình học trên phần mềm Paint/Canva. </w:t>
            </w:r>
          </w:p>
        </w:tc>
      </w:tr>
      <w:tr w:rsidR="007F7334" w:rsidRPr="007F7334" w:rsidTr="007F73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Giữa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 xml:space="preserve">- Ôn tập và Đánh giá định kì Giữa học kì I: Hệ thống hóa số học, bảng nhân chia, hình học và đo lường từ </w:t>
            </w:r>
            <w:r w:rsidRPr="007F7334">
              <w:rPr>
                <w:lang w:val="en-US"/>
              </w:rPr>
              <w:lastRenderedPageBreak/>
              <w:t>tuần 1 đến tuần 9; bài kiểm tra định kì giữa HK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5.1.CB1a: Khảo sát, luyện tập đề ôn tập trực tuyến trên Google Forms/Azota; phân tích thống kê kết quả học tập số.</w:t>
            </w:r>
          </w:p>
        </w:tc>
      </w:tr>
      <w:tr w:rsidR="007F7334" w:rsidRPr="007F7334" w:rsidTr="007F73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Chủ đề 4: Phép nhân, phép chia trong phạm vi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 xml:space="preserve">- Bài 23: Nhân số có hai chữ số với số có một chữ số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24: Gấp một số lên một số lần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25: </w:t>
            </w:r>
            <w:r w:rsidRPr="007F7334">
              <w:rPr>
                <w:lang w:val="en-US"/>
              </w:rPr>
              <w:lastRenderedPageBreak/>
              <w:t xml:space="preserve">Phép chia hết, phép chia có dư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26: Chia số có hai chữ số cho số có một chữ số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27: Giảm một số đi một số lần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28: Bài toán giải bằng hai </w:t>
            </w:r>
            <w:r w:rsidRPr="007F7334">
              <w:rPr>
                <w:lang w:val="en-US"/>
              </w:rPr>
              <w:lastRenderedPageBreak/>
              <w:t xml:space="preserve">bước tính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29: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13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~14.4%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1.</w:t>
            </w:r>
            <w:proofErr w:type="gramStart"/>
            <w:r w:rsidRPr="007F7334">
              <w:rPr>
                <w:lang w:val="en-US"/>
              </w:rPr>
              <w:t>2.CB</w:t>
            </w:r>
            <w:proofErr w:type="gramEnd"/>
            <w:r w:rsidRPr="007F7334">
              <w:rPr>
                <w:lang w:val="en-US"/>
              </w:rPr>
              <w:t xml:space="preserve">1a, 3.1.CB1a: Quan sát hiệu ứng mô phỏng các bước đặt tính chia có dư; lập sơ đồ tóm tắt bài toán giải bằng hai bước tính trên phần mềm sơ đồ tư duy số. </w:t>
            </w:r>
          </w:p>
        </w:tc>
      </w:tr>
      <w:tr w:rsidR="007F7334" w:rsidRPr="007F7334" w:rsidTr="007F73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Chủ đề 5: Một số đơn vị đo độ dài, khối lượng, dung tích, nhiệt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 xml:space="preserve">- Bài 30: Mi-li-mét ($mm$)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31: Gam ($g$)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32: Mi-li-lít ($ml$) </w:t>
            </w:r>
          </w:p>
          <w:p w:rsidR="007F7334" w:rsidRPr="007F7334" w:rsidRDefault="007F7334" w:rsidP="007F7334">
            <w:pPr>
              <w:pStyle w:val="TOC2"/>
              <w:rPr>
                <w:lang w:val="en-US"/>
              </w:rPr>
            </w:pPr>
            <w:r w:rsidRPr="007F7334">
              <w:rPr>
                <w:lang w:val="en-US"/>
              </w:rPr>
              <w:lastRenderedPageBreak/>
              <w:br/>
            </w:r>
          </w:p>
          <w:p w:rsidR="007F7334" w:rsidRPr="007F7334" w:rsidRDefault="007F7334" w:rsidP="007F7334">
            <w:pPr>
              <w:pStyle w:val="TOC2"/>
              <w:rPr>
                <w:lang w:val="en-US"/>
              </w:rPr>
            </w:pPr>
            <w:r w:rsidRPr="007F7334">
              <w:rPr>
                <w:lang w:val="en-US"/>
              </w:rPr>
              <w:t xml:space="preserve">- Bài 33: Nhiệt độ. Đơn vị đo nhiệt độ ($^\circ C$)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Bài 34: Thực hành và trải nghiệm với các đơn vị $mm, g, ml, ^\circ C$</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35: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10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1.</w:t>
            </w:r>
            <w:proofErr w:type="gramStart"/>
            <w:r w:rsidRPr="007F7334">
              <w:rPr>
                <w:lang w:val="en-US"/>
              </w:rPr>
              <w:t>1.CB</w:t>
            </w:r>
            <w:proofErr w:type="gramEnd"/>
            <w:r w:rsidRPr="007F7334">
              <w:rPr>
                <w:lang w:val="en-US"/>
              </w:rPr>
              <w:t xml:space="preserve">1b, 5.2.CB1b: Tra cứu nhiệt độ thời tiết thực tế tại địa phương qua ứng dụng thời tiết số; chụp ảnh số kết quả thực hành đo dung tích, khối lượng vật phẩm học đường. </w:t>
            </w:r>
          </w:p>
        </w:tc>
      </w:tr>
      <w:tr w:rsidR="007F7334" w:rsidRPr="007F7334" w:rsidTr="007F73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Chủ đề 6: Phép nhân, phép chia trong phạm vi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 xml:space="preserve">- Bài 36: Nhân số có ba chữ số với số có một chữ số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37: Chia số có ba chữ số cho số có một chữ số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38: Biểu thức số. Tính giá trị của biểu thức số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lastRenderedPageBreak/>
              <w:t xml:space="preserve">- Bài 39: So sánh số lớn gấp mấy lần số bé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40: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11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3.</w:t>
            </w:r>
            <w:proofErr w:type="gramStart"/>
            <w:r w:rsidRPr="007F7334">
              <w:rPr>
                <w:lang w:val="en-US"/>
              </w:rPr>
              <w:t>1.CB</w:t>
            </w:r>
            <w:proofErr w:type="gramEnd"/>
            <w:r w:rsidRPr="007F7334">
              <w:rPr>
                <w:lang w:val="en-US"/>
              </w:rPr>
              <w:t xml:space="preserve">1a, 5.1.CB1a: Sử dụng máy tính điện tử bỏ túi đơn giản (Calculator app) để kiểm tra kết quả tính giá trị biểu thức số; giải bài toán so sánh số lần bằng mô hình trực quan. </w:t>
            </w:r>
          </w:p>
        </w:tc>
      </w:tr>
      <w:tr w:rsidR="007F7334" w:rsidRPr="007F7334" w:rsidTr="007F73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Chủ đề 7: Ôn tập học kì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 xml:space="preserve">- Bài 41: Ôn tập phép nhân, phép chia trong phạm vi 100, 1000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42: Ôn tập biểu thức số </w:t>
            </w:r>
          </w:p>
          <w:p w:rsidR="007F7334" w:rsidRPr="007F7334" w:rsidRDefault="007F7334" w:rsidP="007F7334">
            <w:pPr>
              <w:pStyle w:val="TOC2"/>
              <w:rPr>
                <w:lang w:val="en-US"/>
              </w:rPr>
            </w:pPr>
            <w:r w:rsidRPr="007F7334">
              <w:rPr>
                <w:lang w:val="en-US"/>
              </w:rPr>
              <w:lastRenderedPageBreak/>
              <w:br/>
            </w:r>
          </w:p>
          <w:p w:rsidR="007F7334" w:rsidRPr="007F7334" w:rsidRDefault="007F7334" w:rsidP="007F7334">
            <w:pPr>
              <w:pStyle w:val="TOC2"/>
              <w:rPr>
                <w:lang w:val="en-US"/>
              </w:rPr>
            </w:pPr>
            <w:r w:rsidRPr="007F7334">
              <w:rPr>
                <w:lang w:val="en-US"/>
              </w:rPr>
              <w:t xml:space="preserve">- Bài 43: Ôn tập hình học và đo lường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xml:space="preserve">- Bài 44: Ôn tập chung </w:t>
            </w:r>
          </w:p>
          <w:p w:rsidR="007F7334" w:rsidRPr="007F7334" w:rsidRDefault="007F7334" w:rsidP="007F7334">
            <w:pPr>
              <w:pStyle w:val="TOC2"/>
              <w:rPr>
                <w:lang w:val="en-US"/>
              </w:rPr>
            </w:pPr>
            <w:r w:rsidRPr="007F7334">
              <w:rPr>
                <w:lang w:val="en-US"/>
              </w:rPr>
              <w:br/>
            </w:r>
          </w:p>
          <w:p w:rsidR="007F7334" w:rsidRPr="007F7334" w:rsidRDefault="007F7334" w:rsidP="007F7334">
            <w:pPr>
              <w:pStyle w:val="TOC2"/>
              <w:rPr>
                <w:lang w:val="en-US"/>
              </w:rPr>
            </w:pPr>
            <w:r w:rsidRPr="007F7334">
              <w:rPr>
                <w:lang w:val="en-US"/>
              </w:rPr>
              <w:t>- Kiểm tra định kì Cuối Học kì I &amp; Đánh giá kết quả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5.1.CB1a: Đấu trường toán học trực tuyến củng cố toàn diện kiến thức học kì I; số hóa bài kiểm tra và lưu trữ hồ sơ học tập điện tử.</w:t>
            </w:r>
          </w:p>
        </w:tc>
      </w:tr>
      <w:tr w:rsidR="007F7334" w:rsidRPr="007F7334" w:rsidTr="007F73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 xml:space="preserve">18 tuần </w:t>
            </w:r>
            <w:r w:rsidRPr="007F7334">
              <w:rPr>
                <w:lang w:val="en-US"/>
              </w:rPr>
              <w:lastRenderedPageBreak/>
              <w:t>thực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 xml:space="preserve">7 Chủ đề lớn </w:t>
            </w:r>
            <w:r w:rsidRPr="007F7334">
              <w:rPr>
                <w:lang w:val="en-US"/>
              </w:rPr>
              <w:lastRenderedPageBreak/>
              <w:t>(Bài 1 đến Bài 44) + Ôn tập ĐK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 xml:space="preserve">90 </w:t>
            </w:r>
            <w:r w:rsidRPr="007F7334">
              <w:rPr>
                <w:lang w:val="en-US"/>
              </w:rPr>
              <w:lastRenderedPageBreak/>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lastRenderedPageBreak/>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 xml:space="preserve">Bảo đảm tích hợp toàn </w:t>
            </w:r>
            <w:r w:rsidRPr="007F7334">
              <w:rPr>
                <w:lang w:val="en-US"/>
              </w:rPr>
              <w:lastRenderedPageBreak/>
              <w:t>diện 5 miền Năng lực số cấp độ CB1 và định hướng giáo dục AI cho học sinh tiểu học.</w:t>
            </w:r>
          </w:p>
        </w:tc>
      </w:tr>
    </w:tbl>
    <w:p w:rsidR="007F7334" w:rsidRPr="007F7334" w:rsidRDefault="007F7334" w:rsidP="007F7334">
      <w:pPr>
        <w:pStyle w:val="TOC2"/>
        <w:rPr>
          <w:lang w:val="en-US"/>
        </w:rPr>
      </w:pPr>
      <w:r w:rsidRPr="007F7334">
        <w:rPr>
          <w:lang w:val="en-US"/>
        </w:rPr>
        <w:lastRenderedPageBreak/>
        <w:t>IV. CHI TIẾT NỘI DUNG VÀ MỤC TIÊU TÍCH HỢP NLS/AI THEO TỪNG CHỦ ĐỀ</w:t>
      </w:r>
    </w:p>
    <w:p w:rsidR="007F7334" w:rsidRPr="007F7334" w:rsidRDefault="007F7334" w:rsidP="007F7334">
      <w:pPr>
        <w:pStyle w:val="TOC2"/>
        <w:rPr>
          <w:lang w:val="en-US"/>
        </w:rPr>
      </w:pPr>
      <w:r w:rsidRPr="007F7334">
        <w:rPr>
          <w:lang w:val="en-US"/>
        </w:rPr>
        <w:t>1. Chủ đề 1: Ôn tập và bổ sung (Bài 1 – Bài 8: 17 tiết)</w:t>
      </w:r>
    </w:p>
    <w:p w:rsidR="007F7334" w:rsidRPr="007F7334" w:rsidRDefault="007F7334" w:rsidP="007F7334">
      <w:pPr>
        <w:pStyle w:val="TOC2"/>
        <w:rPr>
          <w:lang w:val="en-US"/>
        </w:rPr>
      </w:pPr>
      <w:r w:rsidRPr="007F7334">
        <w:rPr>
          <w:lang w:val="en-US"/>
        </w:rPr>
        <w:t>Yêu cầu cần đạt cốt lõi:</w:t>
      </w:r>
    </w:p>
    <w:p w:rsidR="007F7334" w:rsidRPr="007F7334" w:rsidRDefault="007F7334" w:rsidP="007F7334">
      <w:pPr>
        <w:pStyle w:val="TOC2"/>
        <w:rPr>
          <w:lang w:val="en-US"/>
        </w:rPr>
      </w:pPr>
      <w:r w:rsidRPr="007F7334">
        <w:rPr>
          <w:lang w:val="en-US"/>
        </w:rPr>
        <w:t xml:space="preserve">Đọc, viết, so sánh số có ba chữ số; cấu tạo số thành tổng trăm, chục, đơn vị; xác định số liền trước, liền sau và ba số liên tiếp. </w:t>
      </w:r>
    </w:p>
    <w:p w:rsidR="007F7334" w:rsidRPr="007F7334" w:rsidRDefault="007F7334" w:rsidP="007F7334">
      <w:pPr>
        <w:pStyle w:val="TOC2"/>
        <w:rPr>
          <w:lang w:val="en-US"/>
        </w:rPr>
      </w:pPr>
      <w:r w:rsidRPr="007F7334">
        <w:rPr>
          <w:lang w:val="en-US"/>
        </w:rPr>
        <w:t xml:space="preserve">Thực hiện tính nhẩm, đặt tính và tính cộng, trừ trong phạm vi 1000 (không nhớ và có nhớ 1 lượt). </w:t>
      </w:r>
    </w:p>
    <w:p w:rsidR="007F7334" w:rsidRPr="007F7334" w:rsidRDefault="007F7334" w:rsidP="007F7334">
      <w:pPr>
        <w:pStyle w:val="TOC2"/>
        <w:rPr>
          <w:lang w:val="en-US"/>
        </w:rPr>
      </w:pPr>
      <w:r w:rsidRPr="007F7334">
        <w:rPr>
          <w:lang w:val="en-US"/>
        </w:rPr>
        <w:t xml:space="preserve">Nắm vững quy tắc tìm số hạng chưa biết ($Tổng - Số\ hạng\ đã\ biết$), tìm số bị trừ ($Hiệu + Số\ trừ$), tìm số trừ ($Số\ bị\ trừ - Hiệu$). </w:t>
      </w:r>
    </w:p>
    <w:p w:rsidR="007F7334" w:rsidRPr="007F7334" w:rsidRDefault="007F7334" w:rsidP="007F7334">
      <w:pPr>
        <w:pStyle w:val="TOC2"/>
        <w:rPr>
          <w:lang w:val="en-US"/>
        </w:rPr>
      </w:pPr>
      <w:r w:rsidRPr="007F7334">
        <w:rPr>
          <w:lang w:val="en-US"/>
        </w:rPr>
        <w:t xml:space="preserve">Tái hiện bảng nhân 2, 5 và bảng chia 2, 5; hình thành và học thuộc bảng nhân 3, bảng chia 3; bảng nhân 4, bảng chia 4. </w:t>
      </w:r>
    </w:p>
    <w:p w:rsidR="007F7334" w:rsidRPr="007F7334" w:rsidRDefault="007F7334" w:rsidP="007F7334">
      <w:pPr>
        <w:pStyle w:val="TOC2"/>
        <w:rPr>
          <w:lang w:val="en-US"/>
        </w:rPr>
      </w:pPr>
      <w:r w:rsidRPr="007F7334">
        <w:rPr>
          <w:lang w:val="en-US"/>
        </w:rPr>
        <w:t xml:space="preserve">Nhận biết đồ vật có dạng khối lập phương, khối hộp chữ nhật, khối trụ, khối cầu; nhận biết ba điểm thẳng hàng, tính độ dài đường gấp khúc; giải toán có lời văn gắn với cân nặng ($kg$), dung tích ($l$), xem đồng hồ. </w:t>
      </w:r>
    </w:p>
    <w:p w:rsidR="007F7334" w:rsidRPr="007F7334" w:rsidRDefault="007F7334" w:rsidP="007F7334">
      <w:pPr>
        <w:pStyle w:val="TOC2"/>
        <w:rPr>
          <w:lang w:val="en-US"/>
        </w:rPr>
      </w:pPr>
      <w:r w:rsidRPr="007F7334">
        <w:rPr>
          <w:lang w:val="en-US"/>
        </w:rPr>
        <w:t xml:space="preserve">Tích hợp NLS &amp; AI: Khai thác tranh ảnh tương tác bài toán cái chum, quả bưởi của Rô-bốt; sử dụng vòng quay số để kiểm tra bảng cửu chương; làm bài tập trắc nghiệm số trên Wordwall. </w:t>
      </w:r>
    </w:p>
    <w:p w:rsidR="007F7334" w:rsidRPr="007F7334" w:rsidRDefault="007F7334" w:rsidP="007F7334">
      <w:pPr>
        <w:pStyle w:val="TOC2"/>
        <w:rPr>
          <w:lang w:val="en-US"/>
        </w:rPr>
      </w:pPr>
      <w:r w:rsidRPr="007F7334">
        <w:rPr>
          <w:lang w:val="en-US"/>
        </w:rPr>
        <w:lastRenderedPageBreak/>
        <w:t>2. Chủ đề 2: Bảng nhân, bảng chia (Bài 9 – Bài 15: 16 tiết)</w:t>
      </w:r>
    </w:p>
    <w:p w:rsidR="007F7334" w:rsidRPr="007F7334" w:rsidRDefault="007F7334" w:rsidP="007F7334">
      <w:pPr>
        <w:pStyle w:val="TOC2"/>
        <w:rPr>
          <w:lang w:val="en-US"/>
        </w:rPr>
      </w:pPr>
      <w:r w:rsidRPr="007F7334">
        <w:rPr>
          <w:lang w:val="en-US"/>
        </w:rPr>
        <w:t>Yêu cầu cần đạt cốt lõi:</w:t>
      </w:r>
    </w:p>
    <w:p w:rsidR="007F7334" w:rsidRPr="007F7334" w:rsidRDefault="007F7334" w:rsidP="007F7334">
      <w:pPr>
        <w:pStyle w:val="TOC2"/>
        <w:rPr>
          <w:lang w:val="en-US"/>
        </w:rPr>
      </w:pPr>
      <w:r w:rsidRPr="007F7334">
        <w:rPr>
          <w:lang w:val="en-US"/>
        </w:rPr>
        <w:t xml:space="preserve">Hình thành, ghi nhớ và vận dụng thành thạo bảng nhân 6, chia 6; bảng nhân 7, chia 7; bảng nhân 8, chia 8; bảng nhân 9, chia 9. </w:t>
      </w:r>
    </w:p>
    <w:p w:rsidR="007F7334" w:rsidRPr="007F7334" w:rsidRDefault="007F7334" w:rsidP="007F7334">
      <w:pPr>
        <w:pStyle w:val="TOC2"/>
        <w:rPr>
          <w:lang w:val="en-US"/>
        </w:rPr>
      </w:pPr>
      <w:r w:rsidRPr="007F7334">
        <w:rPr>
          <w:lang w:val="en-US"/>
        </w:rPr>
        <w:t>Nắm vững quy tắc tìm thừa số chưa biết ($</w:t>
      </w:r>
      <w:proofErr w:type="gramStart"/>
      <w:r w:rsidRPr="007F7334">
        <w:rPr>
          <w:lang w:val="en-US"/>
        </w:rPr>
        <w:t>Tích :</w:t>
      </w:r>
      <w:proofErr w:type="gramEnd"/>
      <w:r w:rsidRPr="007F7334">
        <w:rPr>
          <w:lang w:val="en-US"/>
        </w:rPr>
        <w:t xml:space="preserve"> Thừa\ số\ kia$), tìm số bị chia ($Thương \times Số\ chia$), tìm số chia ($Số\ bị\ chia : Thương$). </w:t>
      </w:r>
    </w:p>
    <w:p w:rsidR="007F7334" w:rsidRPr="007F7334" w:rsidRDefault="007F7334" w:rsidP="007F7334">
      <w:pPr>
        <w:pStyle w:val="TOC2"/>
        <w:rPr>
          <w:lang w:val="en-US"/>
        </w:rPr>
      </w:pPr>
      <w:r w:rsidRPr="007F7334">
        <w:rPr>
          <w:lang w:val="en-US"/>
        </w:rPr>
        <w:t>Nhận biết biểu tượng "Một phần mấy" ($\</w:t>
      </w:r>
      <w:proofErr w:type="gramStart"/>
      <w:r w:rsidRPr="007F7334">
        <w:rPr>
          <w:lang w:val="en-US"/>
        </w:rPr>
        <w:t>frac{</w:t>
      </w:r>
      <w:proofErr w:type="gramEnd"/>
      <w:r w:rsidRPr="007F7334">
        <w:rPr>
          <w:lang w:val="en-US"/>
        </w:rPr>
        <w:t xml:space="preserve">1}{2}, \frac{1}{3}, \frac{1}{4}, \frac{1}{5}, \frac{1}{6}, \frac{1}{7}, \frac{1}{8}, \frac{1}{9}$) thông qua chia đều hình phẳng và đồ vật. </w:t>
      </w:r>
    </w:p>
    <w:p w:rsidR="007F7334" w:rsidRPr="007F7334" w:rsidRDefault="007F7334" w:rsidP="007F7334">
      <w:pPr>
        <w:pStyle w:val="TOC2"/>
        <w:rPr>
          <w:lang w:val="en-US"/>
        </w:rPr>
      </w:pPr>
      <w:r w:rsidRPr="007F7334">
        <w:rPr>
          <w:lang w:val="en-US"/>
        </w:rPr>
        <w:t>Tích hợp NLS &amp; AI: Ứng dụng công cụ trực quan hóa phân chia hình phẳng trên bảng số; rèn luyện phản xạ tính nhẩm qua trò chơi bảng nhân chia trực tuyến Quizizz.</w:t>
      </w:r>
    </w:p>
    <w:p w:rsidR="007F7334" w:rsidRPr="007F7334" w:rsidRDefault="007F7334" w:rsidP="007F7334">
      <w:pPr>
        <w:pStyle w:val="TOC2"/>
        <w:rPr>
          <w:lang w:val="en-US"/>
        </w:rPr>
      </w:pPr>
      <w:r w:rsidRPr="007F7334">
        <w:rPr>
          <w:lang w:val="en-US"/>
        </w:rPr>
        <w:t>3. Chủ đề 3: Làm quen với hình phẳng, hình khối (Bài 16 – Bài 22: 12 tiết)</w:t>
      </w:r>
    </w:p>
    <w:p w:rsidR="007F7334" w:rsidRPr="007F7334" w:rsidRDefault="007F7334" w:rsidP="007F7334">
      <w:pPr>
        <w:pStyle w:val="TOC2"/>
        <w:rPr>
          <w:lang w:val="en-US"/>
        </w:rPr>
      </w:pPr>
      <w:r w:rsidRPr="007F7334">
        <w:rPr>
          <w:lang w:val="en-US"/>
        </w:rPr>
        <w:t>Yêu cầu cần đạt cốt lõi:</w:t>
      </w:r>
    </w:p>
    <w:p w:rsidR="007F7334" w:rsidRPr="007F7334" w:rsidRDefault="007F7334" w:rsidP="007F7334">
      <w:pPr>
        <w:pStyle w:val="TOC2"/>
        <w:rPr>
          <w:lang w:val="en-US"/>
        </w:rPr>
      </w:pPr>
      <w:r w:rsidRPr="007F7334">
        <w:rPr>
          <w:lang w:val="en-US"/>
        </w:rPr>
        <w:t xml:space="preserve">Nhận biết điểm ở giữa, trung điểm của đoạn thẳng; dùng thước có vạch xác định trung điểm. </w:t>
      </w:r>
    </w:p>
    <w:p w:rsidR="007F7334" w:rsidRPr="007F7334" w:rsidRDefault="007F7334" w:rsidP="007F7334">
      <w:pPr>
        <w:pStyle w:val="TOC2"/>
        <w:rPr>
          <w:lang w:val="en-US"/>
        </w:rPr>
      </w:pPr>
      <w:r w:rsidRPr="007F7334">
        <w:rPr>
          <w:lang w:val="en-US"/>
        </w:rPr>
        <w:t xml:space="preserve">Nhận biết hình tròn, tâm, bán kính, đường kính và mối quan hệ giữa đường kính và bán kính ($d = 2 \times r$); dùng compa vẽ đường tròn. </w:t>
      </w:r>
    </w:p>
    <w:p w:rsidR="007F7334" w:rsidRPr="007F7334" w:rsidRDefault="007F7334" w:rsidP="007F7334">
      <w:pPr>
        <w:pStyle w:val="TOC2"/>
        <w:rPr>
          <w:lang w:val="en-US"/>
        </w:rPr>
      </w:pPr>
      <w:r w:rsidRPr="007F7334">
        <w:rPr>
          <w:lang w:val="en-US"/>
        </w:rPr>
        <w:t xml:space="preserve">Nhận biết góc, góc vuông, góc không vuông; dùng ê-ke kiểm tra và vẽ góc vuông. </w:t>
      </w:r>
    </w:p>
    <w:p w:rsidR="007F7334" w:rsidRPr="007F7334" w:rsidRDefault="007F7334" w:rsidP="007F7334">
      <w:pPr>
        <w:pStyle w:val="TOC2"/>
        <w:rPr>
          <w:lang w:val="en-US"/>
        </w:rPr>
      </w:pPr>
      <w:r w:rsidRPr="007F7334">
        <w:rPr>
          <w:lang w:val="en-US"/>
        </w:rPr>
        <w:t xml:space="preserve">Nhận biết hình tam giác, hình tứ giác, hình chữ nhật, hình vuông cùng các đặc điểm về cạnh và góc; nhận diện đỉnh, cạnh, mặt của khối lập phương, khối hộp chữ nhật. </w:t>
      </w:r>
    </w:p>
    <w:p w:rsidR="007F7334" w:rsidRPr="007F7334" w:rsidRDefault="007F7334" w:rsidP="007F7334">
      <w:pPr>
        <w:pStyle w:val="TOC2"/>
        <w:rPr>
          <w:lang w:val="en-US"/>
        </w:rPr>
      </w:pPr>
      <w:r w:rsidRPr="007F7334">
        <w:rPr>
          <w:lang w:val="en-US"/>
        </w:rPr>
        <w:t xml:space="preserve">Tích hợp NLS &amp; AI: Khai thác mô hình 3D động của khối hộp chữ nhật và khối lập phương; dùng phần mềm đồ họa Paint/Canva thực hành vẽ đường tròn, góc vuông và hoa văn trang trí. </w:t>
      </w:r>
    </w:p>
    <w:p w:rsidR="007F7334" w:rsidRPr="007F7334" w:rsidRDefault="007F7334" w:rsidP="007F7334">
      <w:pPr>
        <w:pStyle w:val="TOC2"/>
        <w:rPr>
          <w:lang w:val="en-US"/>
        </w:rPr>
      </w:pPr>
      <w:r w:rsidRPr="007F7334">
        <w:rPr>
          <w:lang w:val="en-US"/>
        </w:rPr>
        <w:t>4. Chủ đề 4: Phép nhân, phép chia trong phạm vi 100 (Bài 23 – Bài 29: 13 tiết)</w:t>
      </w:r>
    </w:p>
    <w:p w:rsidR="007F7334" w:rsidRPr="007F7334" w:rsidRDefault="007F7334" w:rsidP="007F7334">
      <w:pPr>
        <w:pStyle w:val="TOC2"/>
        <w:rPr>
          <w:lang w:val="en-US"/>
        </w:rPr>
      </w:pPr>
      <w:r w:rsidRPr="007F7334">
        <w:rPr>
          <w:lang w:val="en-US"/>
        </w:rPr>
        <w:lastRenderedPageBreak/>
        <w:t>Yêu cầu cần đạt cốt lõi:</w:t>
      </w:r>
    </w:p>
    <w:p w:rsidR="007F7334" w:rsidRPr="007F7334" w:rsidRDefault="007F7334" w:rsidP="007F7334">
      <w:pPr>
        <w:pStyle w:val="TOC2"/>
        <w:rPr>
          <w:lang w:val="en-US"/>
        </w:rPr>
      </w:pPr>
      <w:r w:rsidRPr="007F7334">
        <w:rPr>
          <w:lang w:val="en-US"/>
        </w:rPr>
        <w:t xml:space="preserve">Nắm vững kĩ thuật đặt tính và tính nhân số có hai chữ số với số có một chữ số (không nhớ và có nhớ). </w:t>
      </w:r>
    </w:p>
    <w:p w:rsidR="007F7334" w:rsidRPr="007F7334" w:rsidRDefault="007F7334" w:rsidP="007F7334">
      <w:pPr>
        <w:pStyle w:val="TOC2"/>
        <w:rPr>
          <w:lang w:val="en-US"/>
        </w:rPr>
      </w:pPr>
      <w:r w:rsidRPr="007F7334">
        <w:rPr>
          <w:lang w:val="en-US"/>
        </w:rPr>
        <w:t xml:space="preserve">Hiểu bản chất phép chia hết và phép chia có dư; đặc điểm số dư luôn bé hơn số chia; thực hiện chia số có hai chữ số cho số có một chữ số. </w:t>
      </w:r>
    </w:p>
    <w:p w:rsidR="007F7334" w:rsidRPr="007F7334" w:rsidRDefault="007F7334" w:rsidP="007F7334">
      <w:pPr>
        <w:pStyle w:val="TOC2"/>
        <w:rPr>
          <w:lang w:val="en-US"/>
        </w:rPr>
      </w:pPr>
      <w:r w:rsidRPr="007F7334">
        <w:rPr>
          <w:lang w:val="en-US"/>
        </w:rPr>
        <w:t xml:space="preserve">Hiểu và giải bài toán về: Gấp một số lên một số lần (phép nhân), Giảm một số đi một số lần (phép chia). </w:t>
      </w:r>
    </w:p>
    <w:p w:rsidR="007F7334" w:rsidRPr="007F7334" w:rsidRDefault="007F7334" w:rsidP="007F7334">
      <w:pPr>
        <w:pStyle w:val="TOC2"/>
        <w:rPr>
          <w:lang w:val="en-US"/>
        </w:rPr>
      </w:pPr>
      <w:r w:rsidRPr="007F7334">
        <w:rPr>
          <w:lang w:val="en-US"/>
        </w:rPr>
        <w:t xml:space="preserve">Phân tích và trình bày lời giải bài toán bằng hai bước tính. </w:t>
      </w:r>
    </w:p>
    <w:p w:rsidR="007F7334" w:rsidRPr="007F7334" w:rsidRDefault="007F7334" w:rsidP="007F7334">
      <w:pPr>
        <w:pStyle w:val="TOC2"/>
        <w:rPr>
          <w:lang w:val="en-US"/>
        </w:rPr>
      </w:pPr>
      <w:r w:rsidRPr="007F7334">
        <w:rPr>
          <w:lang w:val="en-US"/>
        </w:rPr>
        <w:t>Tích hợp NLS &amp; AI: Sử dụng sơ đồ nhánh số tóm tắt bài toán hai bước tính; xem video mô phỏng thao tác chia phần có dư.</w:t>
      </w:r>
    </w:p>
    <w:p w:rsidR="007F7334" w:rsidRPr="007F7334" w:rsidRDefault="007F7334" w:rsidP="007F7334">
      <w:pPr>
        <w:pStyle w:val="TOC2"/>
        <w:rPr>
          <w:lang w:val="en-US"/>
        </w:rPr>
      </w:pPr>
      <w:r w:rsidRPr="007F7334">
        <w:rPr>
          <w:lang w:val="en-US"/>
        </w:rPr>
        <w:t>5. Chủ đề 5: Một số đơn vị đo độ dài, khối lượng, dung tích, nhiệt độ (Bài 30 – Bài 35: 10 tiết)</w:t>
      </w:r>
    </w:p>
    <w:p w:rsidR="007F7334" w:rsidRPr="007F7334" w:rsidRDefault="007F7334" w:rsidP="007F7334">
      <w:pPr>
        <w:pStyle w:val="TOC2"/>
        <w:rPr>
          <w:lang w:val="en-US"/>
        </w:rPr>
      </w:pPr>
      <w:r w:rsidRPr="007F7334">
        <w:rPr>
          <w:lang w:val="en-US"/>
        </w:rPr>
        <w:t>Yêu cầu cần đạt cốt lõi:</w:t>
      </w:r>
    </w:p>
    <w:p w:rsidR="007F7334" w:rsidRPr="007F7334" w:rsidRDefault="007F7334" w:rsidP="007F7334">
      <w:pPr>
        <w:pStyle w:val="TOC2"/>
        <w:rPr>
          <w:lang w:val="en-US"/>
        </w:rPr>
      </w:pPr>
      <w:r w:rsidRPr="007F7334">
        <w:rPr>
          <w:lang w:val="en-US"/>
        </w:rPr>
        <w:t xml:space="preserve">Nhận biết các đơn vị đo: mi-li-mét ($mm$), gam ($g$), mi-li-lít ($ml$); nắm mối quan hệ đổi đơn vị ($1\ cm = 10\ mm; 1\ m = 1000\ mm; 1\ kg = 1000\ g; 1\ l = 1000\ ml$). </w:t>
      </w:r>
    </w:p>
    <w:p w:rsidR="007F7334" w:rsidRPr="007F7334" w:rsidRDefault="007F7334" w:rsidP="007F7334">
      <w:pPr>
        <w:pStyle w:val="TOC2"/>
        <w:rPr>
          <w:lang w:val="en-US"/>
        </w:rPr>
      </w:pPr>
      <w:r w:rsidRPr="007F7334">
        <w:rPr>
          <w:lang w:val="en-US"/>
        </w:rPr>
        <w:t xml:space="preserve">Làm quen với khái niệm nhiệt độ, đơn vị độ C ($^\circ C$); đọc số đo trên nhiệt kế. </w:t>
      </w:r>
    </w:p>
    <w:p w:rsidR="007F7334" w:rsidRPr="007F7334" w:rsidRDefault="007F7334" w:rsidP="007F7334">
      <w:pPr>
        <w:pStyle w:val="TOC2"/>
        <w:rPr>
          <w:lang w:val="en-US"/>
        </w:rPr>
      </w:pPr>
      <w:r w:rsidRPr="007F7334">
        <w:rPr>
          <w:lang w:val="en-US"/>
        </w:rPr>
        <w:t xml:space="preserve">Thực hành trải nghiệm ước lượng và đo đạc kích thước, khối lượng, lượng nước và nhiệt độ trong môi trường học đường. </w:t>
      </w:r>
    </w:p>
    <w:p w:rsidR="007F7334" w:rsidRPr="007F7334" w:rsidRDefault="007F7334" w:rsidP="007F7334">
      <w:pPr>
        <w:pStyle w:val="TOC2"/>
        <w:rPr>
          <w:lang w:val="en-US"/>
        </w:rPr>
      </w:pPr>
      <w:r w:rsidRPr="007F7334">
        <w:rPr>
          <w:lang w:val="en-US"/>
        </w:rPr>
        <w:t>Tích hợp NLS &amp; AI: Tra cứu số liệu thời tiết địa phương trên trang dự báo số; chụp ảnh và tạo bảng số liệu thực hành đo lường của nhóm.</w:t>
      </w:r>
    </w:p>
    <w:p w:rsidR="007F7334" w:rsidRPr="007F7334" w:rsidRDefault="007F7334" w:rsidP="007F7334">
      <w:pPr>
        <w:pStyle w:val="TOC2"/>
        <w:rPr>
          <w:lang w:val="en-US"/>
        </w:rPr>
      </w:pPr>
      <w:r w:rsidRPr="007F7334">
        <w:rPr>
          <w:lang w:val="en-US"/>
        </w:rPr>
        <w:t>6. Chủ đề 6: Phép nhân, phép chia trong phạm vi 1000 (Bài 36 – Bài 40: 11 tiết)</w:t>
      </w:r>
    </w:p>
    <w:p w:rsidR="007F7334" w:rsidRPr="007F7334" w:rsidRDefault="007F7334" w:rsidP="007F7334">
      <w:pPr>
        <w:pStyle w:val="TOC2"/>
        <w:rPr>
          <w:lang w:val="en-US"/>
        </w:rPr>
      </w:pPr>
      <w:r w:rsidRPr="007F7334">
        <w:rPr>
          <w:lang w:val="en-US"/>
        </w:rPr>
        <w:t>Yêu cầu cần đạt cốt lõi:</w:t>
      </w:r>
    </w:p>
    <w:p w:rsidR="007F7334" w:rsidRPr="007F7334" w:rsidRDefault="007F7334" w:rsidP="007F7334">
      <w:pPr>
        <w:pStyle w:val="TOC2"/>
        <w:rPr>
          <w:lang w:val="en-US"/>
        </w:rPr>
      </w:pPr>
      <w:r w:rsidRPr="007F7334">
        <w:rPr>
          <w:lang w:val="en-US"/>
        </w:rPr>
        <w:t xml:space="preserve">Đặt tính rồi tính nhân, chia số có ba chữ số với số có một chữ số (không nhớ và có nhớ). </w:t>
      </w:r>
    </w:p>
    <w:p w:rsidR="007F7334" w:rsidRPr="007F7334" w:rsidRDefault="007F7334" w:rsidP="007F7334">
      <w:pPr>
        <w:pStyle w:val="TOC2"/>
        <w:rPr>
          <w:lang w:val="en-US"/>
        </w:rPr>
      </w:pPr>
      <w:r w:rsidRPr="007F7334">
        <w:rPr>
          <w:lang w:val="en-US"/>
        </w:rPr>
        <w:t xml:space="preserve">Làm quen với biểu thức số; nắm vững thứ tự thực hiện phép tính trong biểu thức (nhân chia trước, cộng trừ sau; thứ tự trong dấu </w:t>
      </w:r>
      <w:r w:rsidRPr="007F7334">
        <w:rPr>
          <w:lang w:val="en-US"/>
        </w:rPr>
        <w:lastRenderedPageBreak/>
        <w:t xml:space="preserve">ngoặc). </w:t>
      </w:r>
    </w:p>
    <w:p w:rsidR="007F7334" w:rsidRPr="007F7334" w:rsidRDefault="007F7334" w:rsidP="007F7334">
      <w:pPr>
        <w:pStyle w:val="TOC2"/>
        <w:rPr>
          <w:lang w:val="en-US"/>
        </w:rPr>
      </w:pPr>
      <w:r w:rsidRPr="007F7334">
        <w:rPr>
          <w:lang w:val="en-US"/>
        </w:rPr>
        <w:t xml:space="preserve">Nắm vững phương pháp giải bài toán so sánh số lớn gấp mấy lần số bé (lấy số lớn chia cho số bé). </w:t>
      </w:r>
    </w:p>
    <w:p w:rsidR="007F7334" w:rsidRPr="007F7334" w:rsidRDefault="007F7334" w:rsidP="007F7334">
      <w:pPr>
        <w:pStyle w:val="TOC2"/>
        <w:rPr>
          <w:lang w:val="en-US"/>
        </w:rPr>
      </w:pPr>
      <w:r w:rsidRPr="007F7334">
        <w:rPr>
          <w:lang w:val="en-US"/>
        </w:rPr>
        <w:t>Tích hợp NLS &amp; AI: Dùng ứng dụng máy tính số mô phỏng (Calculator app) để kiểm tra lại thứ tự thực hiện phép tính trong biểu thức số.</w:t>
      </w:r>
    </w:p>
    <w:p w:rsidR="007F7334" w:rsidRPr="007F7334" w:rsidRDefault="007F7334" w:rsidP="007F7334">
      <w:pPr>
        <w:pStyle w:val="TOC2"/>
        <w:rPr>
          <w:lang w:val="en-US"/>
        </w:rPr>
      </w:pPr>
      <w:r w:rsidRPr="007F7334">
        <w:rPr>
          <w:lang w:val="en-US"/>
        </w:rPr>
        <w:t>7. Chủ đề 7: Ôn tập học kì 1 (Bài 41 – Bài 44: 8 tiết)</w:t>
      </w:r>
    </w:p>
    <w:p w:rsidR="007F7334" w:rsidRPr="007F7334" w:rsidRDefault="007F7334" w:rsidP="007F7334">
      <w:pPr>
        <w:pStyle w:val="TOC2"/>
        <w:rPr>
          <w:lang w:val="en-US"/>
        </w:rPr>
      </w:pPr>
      <w:r w:rsidRPr="007F7334">
        <w:rPr>
          <w:lang w:val="en-US"/>
        </w:rPr>
        <w:t>Yêu cầu cần đạt cốt lõi:</w:t>
      </w:r>
    </w:p>
    <w:p w:rsidR="007F7334" w:rsidRPr="007F7334" w:rsidRDefault="007F7334" w:rsidP="007F7334">
      <w:pPr>
        <w:pStyle w:val="TOC2"/>
        <w:rPr>
          <w:lang w:val="en-US"/>
        </w:rPr>
      </w:pPr>
      <w:r w:rsidRPr="007F7334">
        <w:rPr>
          <w:lang w:val="en-US"/>
        </w:rPr>
        <w:t xml:space="preserve">Hệ thống hóa toàn bộ các bảng nhân chia; kĩ thuật nhân, chia số có 2, 3 chữ số cho số có 1 chữ số. </w:t>
      </w:r>
    </w:p>
    <w:p w:rsidR="007F7334" w:rsidRPr="007F7334" w:rsidRDefault="007F7334" w:rsidP="007F7334">
      <w:pPr>
        <w:pStyle w:val="TOC2"/>
        <w:rPr>
          <w:lang w:val="en-US"/>
        </w:rPr>
      </w:pPr>
      <w:r w:rsidRPr="007F7334">
        <w:rPr>
          <w:lang w:val="en-US"/>
        </w:rPr>
        <w:t xml:space="preserve">Ôn tập tính giá trị biểu thức số; giải toán có lời văn 2 bước tính. </w:t>
      </w:r>
    </w:p>
    <w:p w:rsidR="007F7334" w:rsidRPr="007F7334" w:rsidRDefault="007F7334" w:rsidP="007F7334">
      <w:pPr>
        <w:pStyle w:val="TOC2"/>
        <w:rPr>
          <w:lang w:val="en-US"/>
        </w:rPr>
      </w:pPr>
      <w:r w:rsidRPr="007F7334">
        <w:rPr>
          <w:lang w:val="en-US"/>
        </w:rPr>
        <w:t xml:space="preserve">Ôn tập hình học (góc, đoạn thẳng, hình tròn, khối hình) và bảng đơn vị đo đại lượng ($mm, cm, dm, m, km; g, kg; ml, l; ^\circ C$). </w:t>
      </w:r>
    </w:p>
    <w:p w:rsidR="007F7334" w:rsidRPr="007F7334" w:rsidRDefault="007F7334" w:rsidP="007F7334">
      <w:pPr>
        <w:pStyle w:val="TOC2"/>
        <w:rPr>
          <w:lang w:val="en-US"/>
        </w:rPr>
      </w:pPr>
      <w:r w:rsidRPr="007F7334">
        <w:rPr>
          <w:lang w:val="en-US"/>
        </w:rPr>
        <w:t>Hoàn thành bài kiểm tra định kì cuối Học kì I theo chuẩn ma trận đề thi.</w:t>
      </w:r>
    </w:p>
    <w:p w:rsidR="007F7334" w:rsidRPr="007F7334" w:rsidRDefault="007F7334" w:rsidP="007F7334">
      <w:pPr>
        <w:pStyle w:val="TOC2"/>
        <w:rPr>
          <w:lang w:val="en-US"/>
        </w:rPr>
      </w:pPr>
      <w:r w:rsidRPr="007F7334">
        <w:rPr>
          <w:lang w:val="en-US"/>
        </w:rPr>
        <w:t>Tích hợp NLS &amp; AI: Tham gia giải đề ôn tập trên nền tảng Azota/Quizizz; số hóa kết quả kiểm tra vào hồ sơ học tập cá nhân.</w:t>
      </w:r>
    </w:p>
    <w:p w:rsidR="007F7334" w:rsidRPr="007F7334" w:rsidRDefault="007F7334" w:rsidP="007F7334">
      <w:pPr>
        <w:pStyle w:val="TOC2"/>
        <w:rPr>
          <w:lang w:val="en-US"/>
        </w:rPr>
      </w:pPr>
      <w:r w:rsidRPr="007F7334">
        <w:rPr>
          <w:lang w:val="en-US"/>
        </w:rPr>
        <w:t>V. ĐIỀU KIỆN ĐẢM BẢO THỰC HIỆN CHƯƠNG TRÌNH</w:t>
      </w:r>
    </w:p>
    <w:p w:rsidR="007F7334" w:rsidRPr="007F7334" w:rsidRDefault="007F7334" w:rsidP="007F7334">
      <w:pPr>
        <w:pStyle w:val="TOC2"/>
        <w:rPr>
          <w:lang w:val="en-US"/>
        </w:rPr>
      </w:pPr>
      <w:r w:rsidRPr="007F7334">
        <w:rPr>
          <w:lang w:val="en-US"/>
        </w:rPr>
        <w:t>Cơ sở vật chất &amp; Thiết bị: Trang bị đủ bộ đồ dùng học toán 3 cho giáo viên và học sinh; 100% phòng học có Smart TV hoặc máy chiếu kết nối mạng Internet ổn định.</w:t>
      </w:r>
    </w:p>
    <w:p w:rsidR="007F7334" w:rsidRPr="007F7334" w:rsidRDefault="007F7334" w:rsidP="007F7334">
      <w:pPr>
        <w:pStyle w:val="TOC2"/>
        <w:rPr>
          <w:lang w:val="en-US"/>
        </w:rPr>
      </w:pPr>
      <w:r w:rsidRPr="007F7334">
        <w:rPr>
          <w:lang w:val="en-US"/>
        </w:rPr>
        <w:t xml:space="preserve">Học liệu số: Khai thác nền tảng </w:t>
      </w:r>
      <w:r w:rsidRPr="007F7334">
        <w:rPr>
          <w:i/>
          <w:iCs/>
          <w:lang w:val="en-US"/>
        </w:rPr>
        <w:t>Hành trang số</w:t>
      </w:r>
      <w:r w:rsidRPr="007F7334">
        <w:rPr>
          <w:lang w:val="en-US"/>
        </w:rPr>
        <w:t xml:space="preserve"> của NXB Giáo dục Việt Nam, video bài giảng tương tác, phần mềm trò chơi toán học (Wordwall, Quizizz, Blooket).</w:t>
      </w:r>
    </w:p>
    <w:p w:rsidR="007F7334" w:rsidRPr="007F7334" w:rsidRDefault="007F7334" w:rsidP="007F7334">
      <w:pPr>
        <w:pStyle w:val="TOC2"/>
        <w:rPr>
          <w:lang w:val="en-US"/>
        </w:rPr>
      </w:pPr>
      <w:r w:rsidRPr="007F7334">
        <w:rPr>
          <w:lang w:val="en-US"/>
        </w:rPr>
        <w:t>Năng lực đội ngũ: Giáo viên nắm chắc phương pháp dạy học môn Toán theo định hướng phát triển năng lực; ứng dụng CNTT và tiếp cận AI để thiết kế các phiếu bài tập tình huống sinh động, hấp dẫn học sinh.</w:t>
      </w:r>
    </w:p>
    <w:p w:rsidR="007F7334" w:rsidRPr="007F7334" w:rsidRDefault="007F7334" w:rsidP="007F7334">
      <w:pPr>
        <w:pStyle w:val="TOC2"/>
        <w:rPr>
          <w:lang w:val="en-US"/>
        </w:rPr>
      </w:pPr>
      <w:r w:rsidRPr="007F7334">
        <w:rPr>
          <w:lang w:val="en-US"/>
        </w:rPr>
        <w:lastRenderedPageBreak/>
        <w:t>VI. TỔ CHỨC THỰC HIỆN VÀ PHÂN CÔNG TRÁCH NHIỆM</w:t>
      </w:r>
    </w:p>
    <w:p w:rsidR="007F7334" w:rsidRPr="007F7334" w:rsidRDefault="007F7334" w:rsidP="007F7334">
      <w:pPr>
        <w:pStyle w:val="TOC2"/>
        <w:rPr>
          <w:lang w:val="en-US"/>
        </w:rPr>
      </w:pPr>
      <w:r w:rsidRPr="007F7334">
        <w:rPr>
          <w:lang w:val="en-US"/>
        </w:rPr>
        <w:t>Ban Giám hiệu: Phê duyệt Kế hoạch giáo dục môn Toán lớp 3; tạo điều kiện tối đa về cơ sở vật chất, thiết bị số và phòng máy tính phục vụ học tập.</w:t>
      </w:r>
    </w:p>
    <w:p w:rsidR="007F7334" w:rsidRPr="007F7334" w:rsidRDefault="007F7334" w:rsidP="007F7334">
      <w:pPr>
        <w:pStyle w:val="TOC2"/>
        <w:rPr>
          <w:lang w:val="en-US"/>
        </w:rPr>
      </w:pPr>
      <w:r w:rsidRPr="007F7334">
        <w:rPr>
          <w:lang w:val="en-US"/>
        </w:rPr>
        <w:t>Tổ chuyên môn Khối 3: Cụ thể hóa kế hoạch thành bảng Phụ lục 2 (Kế hoạch dạy học chi tiết 90 tiết theo từng tuần); tổ chức thao giảng, sinh hoạt chuyên môn theo hướng nghiên cứu bài học tích hợp năng lực số.</w:t>
      </w:r>
    </w:p>
    <w:p w:rsidR="007F7334" w:rsidRPr="007F7334" w:rsidRDefault="007F7334" w:rsidP="007F7334">
      <w:pPr>
        <w:pStyle w:val="TOC2"/>
        <w:rPr>
          <w:lang w:val="en-US"/>
        </w:rPr>
      </w:pPr>
      <w:r w:rsidRPr="007F7334">
        <w:rPr>
          <w:lang w:val="en-US"/>
        </w:rPr>
        <w:t>Giáo viên giảng dạy: Soạn giáo án (Kế hoạch bài dạy - Phụ lục 3) đúng định hướng phát triển tư duy logic và năng lực giải quyết vấn đề toán học; đánh giá học sinh thường xuyên và định kì theo Thông tư 27/2020/TT-BGDĐT.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2"/>
        <w:gridCol w:w="4441"/>
      </w:tblGrid>
      <w:tr w:rsidR="007F7334" w:rsidRPr="007F7334" w:rsidTr="007F733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F7334" w:rsidRPr="007F7334" w:rsidRDefault="007F7334" w:rsidP="007F7334">
            <w:pPr>
              <w:pStyle w:val="TOC2"/>
              <w:rPr>
                <w:lang w:val="en-US"/>
              </w:rPr>
            </w:pPr>
            <w:r w:rsidRPr="007F7334">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69ED" w:rsidRDefault="007F7334" w:rsidP="007F7334">
            <w:pPr>
              <w:pStyle w:val="TOC2"/>
              <w:rPr>
                <w:lang w:val="en-US"/>
              </w:rPr>
            </w:pPr>
            <w:r w:rsidRPr="007F7334">
              <w:rPr>
                <w:lang w:val="en-US"/>
              </w:rPr>
              <w:t xml:space="preserve">, ngày </w:t>
            </w:r>
            <w:proofErr w:type="gramStart"/>
            <w:r w:rsidRPr="007F7334">
              <w:rPr>
                <w:lang w:val="en-US"/>
              </w:rPr>
              <w:t>.....</w:t>
            </w:r>
            <w:proofErr w:type="gramEnd"/>
            <w:r w:rsidRPr="007F7334">
              <w:rPr>
                <w:lang w:val="en-US"/>
              </w:rPr>
              <w:t xml:space="preserve"> tháng </w:t>
            </w:r>
            <w:proofErr w:type="gramStart"/>
            <w:r w:rsidRPr="007F7334">
              <w:rPr>
                <w:lang w:val="en-US"/>
              </w:rPr>
              <w:t>.....</w:t>
            </w:r>
            <w:proofErr w:type="gramEnd"/>
            <w:r w:rsidRPr="007F7334">
              <w:rPr>
                <w:lang w:val="en-US"/>
              </w:rPr>
              <w:t xml:space="preserve"> năm 2026</w:t>
            </w:r>
          </w:p>
          <w:p w:rsidR="005469ED" w:rsidRDefault="007F7334" w:rsidP="007F7334">
            <w:pPr>
              <w:pStyle w:val="TOC2"/>
              <w:rPr>
                <w:lang w:val="en-US"/>
              </w:rPr>
            </w:pPr>
            <w:r w:rsidRPr="007F7334">
              <w:rPr>
                <w:lang w:val="en-US"/>
              </w:rPr>
              <w:t>HIỆU TRƯỞNG PHÊ DUYỆT</w:t>
            </w:r>
          </w:p>
          <w:p w:rsidR="007F7334" w:rsidRPr="007F7334" w:rsidRDefault="007F7334" w:rsidP="007F7334">
            <w:pPr>
              <w:pStyle w:val="TOC2"/>
              <w:rPr>
                <w:lang w:val="en-US"/>
              </w:rPr>
            </w:pPr>
            <w:bookmarkStart w:id="0" w:name="_GoBack"/>
            <w:bookmarkEnd w:id="0"/>
            <w:r w:rsidRPr="007F7334">
              <w:rPr>
                <w:lang w:val="en-US"/>
              </w:rPr>
              <w:t>(Ký, ghi rõ họ tên và đóng dấu)</w:t>
            </w:r>
          </w:p>
        </w:tc>
      </w:tr>
    </w:tbl>
    <w:p w:rsidR="004E19D6" w:rsidRPr="007F7334" w:rsidRDefault="004E19D6" w:rsidP="007F7334">
      <w:pPr>
        <w:pStyle w:val="TOC2"/>
      </w:pPr>
    </w:p>
    <w:sectPr w:rsidR="004E19D6" w:rsidRPr="007F7334"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E19D6"/>
    <w:rsid w:val="0050157E"/>
    <w:rsid w:val="005469ED"/>
    <w:rsid w:val="00592778"/>
    <w:rsid w:val="006C2DBB"/>
    <w:rsid w:val="00782831"/>
    <w:rsid w:val="007C4556"/>
    <w:rsid w:val="007F7334"/>
    <w:rsid w:val="008A0C4C"/>
    <w:rsid w:val="009A5CAC"/>
    <w:rsid w:val="00AB089A"/>
    <w:rsid w:val="00CB1DE1"/>
    <w:rsid w:val="00CD3162"/>
    <w:rsid w:val="00D874C1"/>
    <w:rsid w:val="00E265DA"/>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1944</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2026-09-13T03:57:00Z</dcterms:created>
  <dcterms:modified xsi:type="dcterms:W3CDTF">2026-09-13T03:57:00Z</dcterms:modified>
</cp:coreProperties>
</file>