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B02" w:rsidRPr="00B76B02" w:rsidRDefault="00B76B02" w:rsidP="00B76B02">
      <w:pPr>
        <w:pStyle w:val="TOC2"/>
        <w:jc w:val="center"/>
        <w:rPr>
          <w:b/>
          <w:lang w:val="en-US"/>
        </w:rPr>
      </w:pPr>
      <w:bookmarkStart w:id="0" w:name="_GoBack"/>
      <w:r w:rsidRPr="00B76B02">
        <w:rPr>
          <w:b/>
          <w:lang w:val="en-US"/>
        </w:rPr>
        <w:t>PHỤ LỤC 2: KẾ HOẠCH DẠY HỌC MÔN HỌC CHI TIẾT THEO TUẦN / TIẾT</w:t>
      </w:r>
    </w:p>
    <w:p w:rsidR="00B76B02" w:rsidRPr="00B76B02" w:rsidRDefault="00B76B02" w:rsidP="00B76B02">
      <w:pPr>
        <w:pStyle w:val="TOC2"/>
        <w:jc w:val="center"/>
        <w:rPr>
          <w:b/>
          <w:lang w:val="en-US"/>
        </w:rPr>
      </w:pPr>
      <w:r w:rsidRPr="00B76B02">
        <w:rPr>
          <w:b/>
          <w:lang w:val="en-US"/>
        </w:rPr>
        <w:t>MÔN HỌC: ĐẠO ĐỨC – LỚP 5</w:t>
      </w:r>
    </w:p>
    <w:bookmarkEnd w:id="0"/>
    <w:p w:rsidR="00B76B02" w:rsidRPr="00B76B02" w:rsidRDefault="00B76B02" w:rsidP="00B76B02">
      <w:pPr>
        <w:pStyle w:val="TOC2"/>
        <w:rPr>
          <w:lang w:val="en-US"/>
        </w:rPr>
      </w:pPr>
      <w:r w:rsidRPr="00B76B02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B76B02" w:rsidRPr="00B76B02" w:rsidRDefault="00B76B02" w:rsidP="00B76B02">
      <w:pPr>
        <w:pStyle w:val="TOC2"/>
        <w:rPr>
          <w:lang w:val="en-US"/>
        </w:rPr>
      </w:pPr>
      <w:r w:rsidRPr="00B76B02">
        <w:rPr>
          <w:lang w:val="en-US"/>
        </w:rPr>
        <w:t>Năm học: 2026 – 2027 | Thời lượng: 35 tiết (35 tuần thực học $\times$ 1 tiết/tuần; Học kì I: 18 tiết, Học kì II: 17 tiết)</w:t>
      </w:r>
    </w:p>
    <w:p w:rsidR="00B76B02" w:rsidRPr="00B76B02" w:rsidRDefault="00B76B02" w:rsidP="00B76B02">
      <w:pPr>
        <w:pStyle w:val="TOC2"/>
        <w:rPr>
          <w:lang w:val="en-US"/>
        </w:rPr>
      </w:pPr>
      <w:r w:rsidRPr="00B76B02">
        <w:rPr>
          <w:i/>
          <w:iCs/>
          <w:lang w:val="en-US"/>
        </w:rPr>
        <w:t>(Tích hợp chuẩn Khung Năng lực số cấp độ CB2 dành cho học sinh Lớp 5 và Định hướng ứng dụng Trí tuệ nhân tạo AI)</w:t>
      </w:r>
    </w:p>
    <w:p w:rsidR="00B76B02" w:rsidRPr="00B76B02" w:rsidRDefault="00B76B02" w:rsidP="00B76B02">
      <w:pPr>
        <w:pStyle w:val="TOC2"/>
        <w:rPr>
          <w:lang w:val="en-US"/>
        </w:rPr>
      </w:pPr>
      <w:r w:rsidRPr="00B76B02">
        <w:rPr>
          <w:lang w:val="en-US"/>
        </w:rPr>
        <w:t>BẢNG PHÂN PHỐI CHƯƠNG TRÌNH CHI TIẾT 35 TIẾT (CẢ NĂM HỌC)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559"/>
        <w:gridCol w:w="2416"/>
        <w:gridCol w:w="3036"/>
        <w:gridCol w:w="2963"/>
        <w:gridCol w:w="2271"/>
      </w:tblGrid>
      <w:tr w:rsidR="00B76B02" w:rsidRPr="00B76B02" w:rsidTr="00B76B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Địa chỉ tích hợp Năng lực số (NLS CB2)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Thiết bị dạy học, Học liệu số &amp; Ứng dụng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MẠCH NỘI DUNG: GIÁO DỤC ĐẠO ĐỨC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18 TUẦN $\times$ 1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1: Biết ơn những người có công với quê hương, đất nước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Kể được tên và đóng góp của một số anh hùng, danh nhân tiêu biểu (Võ Thị Sáu, Đại tướng Võ Nguyên </w:t>
            </w:r>
            <w:r w:rsidRPr="00B76B02">
              <w:rPr>
                <w:lang w:val="en-US"/>
              </w:rPr>
              <w:lastRenderedPageBreak/>
              <w:t xml:space="preserve">Giáp...); hiểu vì sao phải đền ơn đáp nghĩa.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1.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2b: Tra cứu tư liệu lịch sử số và phim tư liệu về các anh hùng dân tộc trên Internet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SGK Đạo đức 5, Smart TV, video tư liệu lịch sử Đội/dân tộc.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1: Biết ơn những người có công với quê hương, đất nước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Nhận biết các việc làm thể hiện lòng biết ơn (thăm viếng nghĩa trang liệt sĩ, chăm sóc Mẹ VNAH, thương binh); phân biệt hành vi đúng/sai.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1.2.CB2b: Khai thác kho ảnh số về các hoạt động "Đền ơn đáp nghĩa" của thiếu nhi cả nước.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Tranh ảnh tư liệu Mẹ VNAH Nguyễn Thị Thứ, máy chiếu.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1: Biết ơn những người có công với quê hương, đất nước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Thực hành các hành vi, việc làm cụ thể bày tỏ lòng tri ân người có công tại trường, lớp và địa phương.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 &amp; AI: Sử dụng Canva thiết kế thiệp tri ân số hoặc bưu thiếp điện tử gửi thăm các gia đình chính sách.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Máy tính bảng, ứng dụng thiết kế đồ họa Canva.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1: Biết </w:t>
            </w:r>
            <w:r w:rsidRPr="00B76B02">
              <w:rPr>
                <w:lang w:val="en-US"/>
              </w:rPr>
              <w:lastRenderedPageBreak/>
              <w:t xml:space="preserve">ơn những người có công với quê hương, đất nước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 xml:space="preserve">Báo cáo sản phẩm </w:t>
            </w:r>
            <w:r w:rsidRPr="00B76B02">
              <w:rPr>
                <w:lang w:val="en-US"/>
              </w:rPr>
              <w:lastRenderedPageBreak/>
              <w:t>tri ân; phê phán những thái độ vô ơn, thờ ơ với sự hy sinh của các thế hệ cha 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2.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2a: Đăng </w:t>
            </w:r>
            <w:r w:rsidRPr="00B76B02">
              <w:rPr>
                <w:lang w:val="en-US"/>
              </w:rPr>
              <w:lastRenderedPageBreak/>
              <w:t xml:space="preserve">tải bài cảm nghĩ và hình ảnh hoạt động tri ân lên Padlet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 xml:space="preserve">Không </w:t>
            </w:r>
            <w:r w:rsidRPr="00B76B02">
              <w:rPr>
                <w:lang w:val="en-US"/>
              </w:rPr>
              <w:lastRenderedPageBreak/>
              <w:t xml:space="preserve">gian triển lãm số Padlet, phiếu đánh giá chéo.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2: Tôn trọng sự khác biệt của người khác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Nhận biết biểu hiện tôn trọng sự khác biệt về ngoại hình, tính cách, sở thích, giới tính, hoàn cảnh và dân tộc.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1.</w:t>
            </w:r>
            <w:proofErr w:type="gramStart"/>
            <w:r w:rsidRPr="00B76B02">
              <w:rPr>
                <w:lang w:val="en-US"/>
              </w:rPr>
              <w:t>2.CB</w:t>
            </w:r>
            <w:proofErr w:type="gramEnd"/>
            <w:r w:rsidRPr="00B76B02">
              <w:rPr>
                <w:lang w:val="en-US"/>
              </w:rPr>
              <w:t xml:space="preserve">2a: Xem video phóng sự ngắn về sự đa dạng văn hóa và nét độc đáo của mỗi cá nhân.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Tranh tình huống câu chuyện "Cây cọ nhí", máy chiếu.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2: Tôn trọng sự khác biệt của người khác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Hiểu ý nghĩa của việc tôn trọng sự khác biệt giúp cuộc sống phong phú, xây dựng tình bạn đoàn kết, hòa 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2.</w:t>
            </w:r>
            <w:proofErr w:type="gramStart"/>
            <w:r w:rsidRPr="00B76B02">
              <w:rPr>
                <w:lang w:val="en-US"/>
              </w:rPr>
              <w:t>3.CB</w:t>
            </w:r>
            <w:proofErr w:type="gramEnd"/>
            <w:r w:rsidRPr="00B76B02">
              <w:rPr>
                <w:lang w:val="en-US"/>
              </w:rPr>
              <w:t xml:space="preserve">2a: Thảo luận quy tắc ứng xử tôn trọng bạn bè, không miệt thị ngoại hình (body shaming) trên không gian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Bảng phụ, phiếu học tập thảo luận nhóm.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2: Tôn trọng sự khác biệt của người khác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Thực hành kỹ năng lắng nghe cởi mở, không định kiến, không phân biệt đối xử với bạn bè có hoàn cảnh đặc biệt.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2a: Tạo poster số hoặc clip ngắn giới thiệu thông điệp "Mỗi người một vẻ – Tôi khác biệt".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Giấy vẽ, bút màu, máy tính bảng quay clip ngắn.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2: Tôn trọng sự khác biệt của người khác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Đóng vai xử lí các tình huống thể hiện thái độ tôn trọng sở thích, phong tục tập quán của người khác.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5.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2a: Tham gia trò chơi tình huống số chọn cách ứng xử văn minh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Kịch bản tình huống đóng vai, phần mềm Quizizz.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3: Vượt qua khó khăn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Nhận diện những khó khăn thường gặp trong học tập, sinh hoạt hàng ngày; hiểu vì sao cần có ý chí vượt khó.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1.</w:t>
            </w:r>
            <w:proofErr w:type="gramStart"/>
            <w:r w:rsidRPr="00B76B02">
              <w:rPr>
                <w:lang w:val="en-US"/>
              </w:rPr>
              <w:t>2.CB</w:t>
            </w:r>
            <w:proofErr w:type="gramEnd"/>
            <w:r w:rsidRPr="00B76B02">
              <w:rPr>
                <w:lang w:val="en-US"/>
              </w:rPr>
              <w:t xml:space="preserve">2b: Tìm kiếm các câu chuyện truyền cảm hứng vượt khó của học sinh khuyết tật/vùng cao qua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Video phóng sự tấm gương bạn Hoàng Thu Huế, TV thông minh.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3: Vượt qua khó khăn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Nắm vững quy trình 4 bước vượt qua khó khăn (Xác định khó khăn $\rightarrow$ Tìm nguyên nhân $\rightarrow$ Lập kế hoạch &amp; tìm trợ giúp $\rightarrow$ Kiên trì thực hiện).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5.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2a: Sử dụng sơ đồ tư duy số (Mindmap) phân tích các bước giải quyết rào cản học tập.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Sơ đồ 4 bước vượt khó, phần mềm sơ đồ tư duy.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3: Vượt qua khó khăn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Thực hành lập danh sách khó khăn của bản thân và xây dựng giải pháp vượt qua; tìm kiếm sự hỗ trợ từ người đáng tin cậy.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2a: Lập bảng theo dõi kế hoạch khắc phục điểm yếu cá nhân trên Google Docs/Sheets.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Phiếu bài tập "Vượt lên chính mình", máy tính bảng.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3: Vượt </w:t>
            </w:r>
            <w:r w:rsidRPr="00B76B02">
              <w:rPr>
                <w:lang w:val="en-US"/>
              </w:rPr>
              <w:lastRenderedPageBreak/>
              <w:t xml:space="preserve">qua khó khăn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 xml:space="preserve">Chia sẻ kết quả </w:t>
            </w:r>
            <w:r w:rsidRPr="00B76B02">
              <w:rPr>
                <w:lang w:val="en-US"/>
              </w:rPr>
              <w:lastRenderedPageBreak/>
              <w:t>rèn luyện ý chí vượt khó; động viên, khích lệ bạn bè xung quanh cùng nỗ lực vươn lên.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2.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2a: Gửi </w:t>
            </w:r>
            <w:r w:rsidRPr="00B76B02">
              <w:rPr>
                <w:lang w:val="en-US"/>
              </w:rPr>
              <w:lastRenderedPageBreak/>
              <w:t xml:space="preserve">lời nhắn động viên, chia sẻ giải pháp tích cực cho bạn trên bảng nhóm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 xml:space="preserve">Hộp thư </w:t>
            </w:r>
            <w:r w:rsidRPr="00B76B02">
              <w:rPr>
                <w:lang w:val="en-US"/>
              </w:rPr>
              <w:lastRenderedPageBreak/>
              <w:t xml:space="preserve">"Điều em muốn nói", Padlet lớp học.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4: Bảo vệ cái đúng, cái tốt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Nhận thức rõ cái đúng, cái tốt là chân lý mang lại lợi ích chung; nêu tấm gương dũng cảm bảo vệ lẽ phải.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2b: Khai thác câu chuyện lịch sử số Bác Hồ biểu dương chiến sĩ gác cổng Lí Phúc Nha.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Tranh minh họa câu chuyện đạo đức Bác Hồ, máy chiếu.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4: Bảo vệ cái đúng, cái tốt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Phân biệt hành vi bảo vệ cái đúng với thái độ a dua, bao che tiêu cực hoặc thờ ơ, vô cảm trước việc sai trái.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4.</w:t>
            </w:r>
            <w:proofErr w:type="gramStart"/>
            <w:r w:rsidRPr="00B76B02">
              <w:rPr>
                <w:lang w:val="en-US"/>
              </w:rPr>
              <w:t>2.CB</w:t>
            </w:r>
            <w:proofErr w:type="gramEnd"/>
            <w:r w:rsidRPr="00B76B02">
              <w:rPr>
                <w:lang w:val="en-US"/>
              </w:rPr>
              <w:t xml:space="preserve">2b: Phân tích nguy cơ lan truyền thông tin rác, xấu độc và bạo lực trên mạng xã hội.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Slide tranh tình huống đúng/sai, bảng biểu quyết.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4: Bảo </w:t>
            </w:r>
            <w:r w:rsidRPr="00B76B02">
              <w:rPr>
                <w:lang w:val="en-US"/>
              </w:rPr>
              <w:lastRenderedPageBreak/>
              <w:t xml:space="preserve">vệ cái đúng, cái tốt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 xml:space="preserve">Rèn luyện lòng </w:t>
            </w:r>
            <w:r w:rsidRPr="00B76B02">
              <w:rPr>
                <w:lang w:val="en-US"/>
              </w:rPr>
              <w:lastRenderedPageBreak/>
              <w:t xml:space="preserve">dũng cảm, kỹ năng lên tiếng bảo vệ người yếu thế; thẳng thắn nhắc nhở hành vi gian lận thi cử.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2.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2a: Thảo </w:t>
            </w:r>
            <w:r w:rsidRPr="00B76B02">
              <w:rPr>
                <w:lang w:val="en-US"/>
              </w:rPr>
              <w:lastRenderedPageBreak/>
              <w:t xml:space="preserve">luận diễn đàn đạo đức học đường, lan tỏa các hành động tử tế trên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 xml:space="preserve">Phiếu tình </w:t>
            </w:r>
            <w:r w:rsidRPr="00B76B02">
              <w:rPr>
                <w:lang w:val="en-US"/>
              </w:rPr>
              <w:lastRenderedPageBreak/>
              <w:t>huống thực tế trường học, micro.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4: Bảo vệ cái đúng, cái tốt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Đóng vai xử lí các tình huống bảo vệ danh dự tập thể, bảo vệ sự thật trong sinh hoạt trường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5.2.CB2a: Tương tác kịch bản tình huống đa nhánh trên phần mềm trình diễn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Kịch bản phân vai, phiếu đánh giá kỹ năng ứng xử.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Ôn tập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Hệ thống hóa các chuẩn mực: biết ơn người có công, tôn trọng khác biệt, vượt khó, bảo vệ lẽ phải.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5.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2a: Thi đấu trắc nghiệm kiến thức đạo đức và kỹ năng sống trên Quizizz/Kahoot.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Hệ thống ngân hàng câu hỏi tương tác số, Smart TV.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Kiểm tra, </w:t>
            </w:r>
            <w:r w:rsidRPr="00B76B02">
              <w:rPr>
                <w:lang w:val="en-US"/>
              </w:rPr>
              <w:lastRenderedPageBreak/>
              <w:t>đánh giá định kì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 xml:space="preserve">Đánh giá năng lực </w:t>
            </w:r>
            <w:r w:rsidRPr="00B76B02">
              <w:rPr>
                <w:lang w:val="en-US"/>
              </w:rPr>
              <w:lastRenderedPageBreak/>
              <w:t xml:space="preserve">nhận thức hành vi và xử lí tình huống đạo đức học kì I theo Thông tư 27/2020/TT-BGDĐT.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5.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2a: Làm </w:t>
            </w:r>
            <w:r w:rsidRPr="00B76B02">
              <w:rPr>
                <w:lang w:val="en-US"/>
              </w:rPr>
              <w:lastRenderedPageBreak/>
              <w:t xml:space="preserve">bài kiểm tra chuẩn hóa trực tiếp kết hợp khảo sát trực tuyến trên Google Forms.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 xml:space="preserve">Đề kiểm </w:t>
            </w:r>
            <w:r w:rsidRPr="00B76B02">
              <w:rPr>
                <w:lang w:val="en-US"/>
              </w:rPr>
              <w:lastRenderedPageBreak/>
              <w:t xml:space="preserve">tra in sẵn chuẩn ma trận định kì.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MẠCH NỘI DUNG: GIÁO DỤC ĐẠO ĐỨC – KĨ NĂNG SỐNG – KINH TẾ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17 TUẦN $\times$ 1 TIẾT/TUẦN = 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5: Bảo vệ môi trường sống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Nêu được các thành phần môi trường (đất, nước, không khí); phân tích nguyên nhân và tác hại của ô nhiễm môi trường, bụi mịn.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2b: Khảo sát các điểm nóng ô nhiễm môi trường thực tế qua ảnh vệ tinh Google Earth.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Ứng dụng Google Earth, video về biến đổi khí hậu.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5: Bảo vệ môi trường sống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Nêu các việc làm vừa sức bảo vệ môi trường: trồng cây, phân loại rác, hạn chế túi ni-lông, tiết kiệm điện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1.</w:t>
            </w:r>
            <w:proofErr w:type="gramStart"/>
            <w:r w:rsidRPr="00B76B02">
              <w:rPr>
                <w:lang w:val="en-US"/>
              </w:rPr>
              <w:t>2.CB</w:t>
            </w:r>
            <w:proofErr w:type="gramEnd"/>
            <w:r w:rsidRPr="00B76B02">
              <w:rPr>
                <w:lang w:val="en-US"/>
              </w:rPr>
              <w:t xml:space="preserve">2a: Khai thác video số hướng dẫn phân loại rác hữu cơ, rác tái chế và rác vô cơ.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Mô hình 3 thùng rác phân loại, tranh cổ động xanh.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5: Bảo vệ môi trường sống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Thực hành tham gia phong trào "Xanh – Sạch – Đẹp" tại trường học hoặc khu dân cư nơi em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2b: Thiết kế Infographic số tuyên truyền thông điệp "Hành tinh xanh" bằng phần mềm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Giấy vẽ A3, máy tính bảng có phần mềm thiết kế đồ họa.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5: Bảo vệ môi trường sống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Trưng bày sản phẩm truyền thông môi trường; phê phán và lên tiếng trước các hành vi xả rác bừa bãi, hủy hoại thiên nhiên.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2.</w:t>
            </w:r>
            <w:proofErr w:type="gramStart"/>
            <w:r w:rsidRPr="00B76B02">
              <w:rPr>
                <w:lang w:val="en-US"/>
              </w:rPr>
              <w:t>2.CB</w:t>
            </w:r>
            <w:proofErr w:type="gramEnd"/>
            <w:r w:rsidRPr="00B76B02">
              <w:rPr>
                <w:lang w:val="en-US"/>
              </w:rPr>
              <w:t xml:space="preserve">2a: Trình chiếu poster số của các nhóm lên màn hình lớp; biểu quyết ý tưởng xanh xuất sắc.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Bảng trưng bày dự án môi trường, Smart TV.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6: Lập kế hoạch cá nhân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Phân biệt các loại kế hoạch cá nhân (ngày, tuần, tháng, học kì); hiểu ý nghĩa của việc sống và làm việc có kế hoạch.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2b: Tìm hiểu nếp sinh hoạt, làm việc khoa học, đúng giờ qua tư liệu lịch sử về Bác Hồ.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Tranh tư liệu Bác Hồ làm việc theo giờ giấc, máy chiếu.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6: Lập kế hoạch cá nhân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Nắm vững 4 bước lập kế hoạch cá nhân (Xác định mục tiêu $\rightarrow$ Thời hạn $\rightarrow$ Điểm mạnh/yếu $\rightarrow$ Lập bảng hành động cụ thể).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2a: Tạo bảng biểu thời gian biểu mẫu trên Google Sheets hoặc phần mềm ghi chú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Biểu mẫu thời gian biểu cá nhân, máy tính.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6: Lập kế hoạch cá nhân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Thực hành lập bảng kế hoạch rèn luyện chuẩn bị bước vào lớp 6 </w:t>
            </w:r>
            <w:r w:rsidRPr="00B76B02">
              <w:rPr>
                <w:lang w:val="en-US"/>
              </w:rPr>
              <w:lastRenderedPageBreak/>
              <w:t xml:space="preserve">(học tập, thể thao, việc nhà, nghỉ ngơi).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4.</w:t>
            </w:r>
            <w:proofErr w:type="gramStart"/>
            <w:r w:rsidRPr="00B76B02">
              <w:rPr>
                <w:lang w:val="en-US"/>
              </w:rPr>
              <w:t>3.CB</w:t>
            </w:r>
            <w:proofErr w:type="gramEnd"/>
            <w:r w:rsidRPr="00B76B02">
              <w:rPr>
                <w:lang w:val="en-US"/>
              </w:rPr>
              <w:t xml:space="preserve">2a: Phân bổ cân đối thời gian thực tế giữa học tập, thể dục </w:t>
            </w:r>
            <w:r w:rsidRPr="00B76B02">
              <w:rPr>
                <w:lang w:val="en-US"/>
              </w:rPr>
              <w:lastRenderedPageBreak/>
              <w:t xml:space="preserve">và thời lượng dùng thiết bị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Bảng kế hoạch cá nhân in sẵn, bút dạ màu.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6: Lập kế hoạch cá nhân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Chia sẻ và tự đánh giá việc thực hiện kế hoạch cá nhân; rèn tính kỉ luật, không trì hoãn công việc.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5.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2a: Kiểm tra tiến độ hoàn thành mục tiêu qua bảng theo dõi tiến trình số hóa.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Phiếu theo dõi rèn luyện tuần, bảng nhóm.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7: Phòng, tránh xâm hại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Nhận biết các hình thức xâm hại trẻ em: thể chất, tinh thần, lao động sớm, xâm hại tình dục và bỏ rơi.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1.</w:t>
            </w:r>
            <w:proofErr w:type="gramStart"/>
            <w:r w:rsidRPr="00B76B02">
              <w:rPr>
                <w:lang w:val="en-US"/>
              </w:rPr>
              <w:t>2.CB</w:t>
            </w:r>
            <w:proofErr w:type="gramEnd"/>
            <w:r w:rsidRPr="00B76B02">
              <w:rPr>
                <w:lang w:val="en-US"/>
              </w:rPr>
              <w:t xml:space="preserve">2b: Xem video hoạt hình giáo dục giới tính và bảo vệ vùng riêng tư trên cơ thể.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Tranh quy tắc "Đồ bơi", video bài học an toàn thân thể.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7: Phòng, tránh xâm hại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Nhận diện các nguy cơ bị xâm hại, quấy rối trên không gian mạng </w:t>
            </w:r>
            <w:r w:rsidRPr="00B76B02">
              <w:rPr>
                <w:lang w:val="en-US"/>
              </w:rPr>
              <w:lastRenderedPageBreak/>
              <w:t xml:space="preserve">(lừa đảo kết bạn, dụ dỗ gửi ảnh nhạy cảm).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4.</w:t>
            </w:r>
            <w:proofErr w:type="gramStart"/>
            <w:r w:rsidRPr="00B76B02">
              <w:rPr>
                <w:lang w:val="en-US"/>
              </w:rPr>
              <w:t>2.CB</w:t>
            </w:r>
            <w:proofErr w:type="gramEnd"/>
            <w:r w:rsidRPr="00B76B02">
              <w:rPr>
                <w:lang w:val="en-US"/>
              </w:rPr>
              <w:t xml:space="preserve">2a &amp; 4.2.CB2b: Rèn kĩ năng bảo mật thông tin cá </w:t>
            </w:r>
            <w:r w:rsidRPr="00B76B02">
              <w:rPr>
                <w:lang w:val="en-US"/>
              </w:rPr>
              <w:lastRenderedPageBreak/>
              <w:t xml:space="preserve">nhân; tuyệt đối không chia sẻ địa chỉ, mật khẩu trên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 xml:space="preserve">Slide tranh tình huống bẫy trên mạng xã </w:t>
            </w:r>
            <w:r w:rsidRPr="00B76B02">
              <w:rPr>
                <w:lang w:val="en-US"/>
              </w:rPr>
              <w:lastRenderedPageBreak/>
              <w:t xml:space="preserve">hội, máy chiếu.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7: Phòng, tránh xâm hại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Nắm vững quy tắc an toàn khi đối mặt nguy cơ (NÓI KHÔNG $\rightarrow$ BỎ CHẠY $\rightarrow$ KỂ LẠI VỚI NGƯỜI ĐÁNG TIN CẬY).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4.</w:t>
            </w:r>
            <w:proofErr w:type="gramStart"/>
            <w:r w:rsidRPr="00B76B02">
              <w:rPr>
                <w:lang w:val="en-US"/>
              </w:rPr>
              <w:t>2.CB</w:t>
            </w:r>
            <w:proofErr w:type="gramEnd"/>
            <w:r w:rsidRPr="00B76B02">
              <w:rPr>
                <w:lang w:val="en-US"/>
              </w:rPr>
              <w:t xml:space="preserve">2a: Ghi nhớ và thực hành bấm số Tổng đài quốc gia bảo vệ trẻ em 111 trên thiết bị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Bảng số điện thoại khẩn cấp 111, điện thoại mô hình.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7: Phòng, tránh xâm hại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Sắm vai xử lí tình huống từ chối đụng chạm xấu và kĩ năng chặn, báo cáo tài khoản lạ quấy rối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5.</w:t>
            </w:r>
            <w:proofErr w:type="gramStart"/>
            <w:r w:rsidRPr="00B76B02">
              <w:rPr>
                <w:lang w:val="en-US"/>
              </w:rPr>
              <w:t>2.CB</w:t>
            </w:r>
            <w:proofErr w:type="gramEnd"/>
            <w:r w:rsidRPr="00B76B02">
              <w:rPr>
                <w:lang w:val="en-US"/>
              </w:rPr>
              <w:t xml:space="preserve">2a: Thực hành thao tác chặn (Block) và báo cáo (Report) trên giao diện số giả định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Kịch bản đóng vai phòng chống xâm hại, phiếu bài tập.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8: Sử dụng tiền hợp lí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Nêu được các biểu hiện của sử dụng tiền hợp lí (mua thứ thực sự cần, so sánh giá, không đua đòi, phung phí).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1.</w:t>
            </w:r>
            <w:proofErr w:type="gramStart"/>
            <w:r w:rsidRPr="00B76B02">
              <w:rPr>
                <w:lang w:val="en-US"/>
              </w:rPr>
              <w:t>2.CB</w:t>
            </w:r>
            <w:proofErr w:type="gramEnd"/>
            <w:r w:rsidRPr="00B76B02">
              <w:rPr>
                <w:lang w:val="en-US"/>
              </w:rPr>
              <w:t xml:space="preserve">2a: Khai thác tư liệu câu chuyện thực tế "Bé Bống bán chè bưởi" chia thu nhập vào 6 hũ tài chính.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Tranh ảnh mô hình 6 hũ quản lý tiền, video câu chuyện tài chính.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8: Sử dụng tiền hợp lí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Hiểu vì sao phải sử dụng tiền hợp lí (trân trọng công sức cha mẹ, chuẩn bị cho tương lai, có tiền giúp đỡ người nghèo).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2a: Lập bảng so sánh giữa nhu cầu "Cần thiết" và mong muốn "Thích mua" trên máy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Bảng đối chiếu nhu cầu tiêu dùng, phiếu học tập nhóm.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Bài 8: Sử dụng tiền hợp lí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Thực hành lập danh sách mua sắm đồ dùng học tập cho năm học mới với một số tiền </w:t>
            </w:r>
            <w:r w:rsidRPr="00B76B02">
              <w:rPr>
                <w:lang w:val="en-US"/>
              </w:rPr>
              <w:lastRenderedPageBreak/>
              <w:t xml:space="preserve">định sẵn khoa học nhất.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3.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2a: Thiết lập bảng tính Excel/Google Sheets theo dõi thu chi và tính </w:t>
            </w:r>
            <w:r w:rsidRPr="00B76B02">
              <w:rPr>
                <w:lang w:val="en-US"/>
              </w:rPr>
              <w:lastRenderedPageBreak/>
              <w:t xml:space="preserve">toán ngân sách tự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 xml:space="preserve">Bảng giá đồ dùng thực tế, máy tính bảng/Google </w:t>
            </w:r>
            <w:r w:rsidRPr="00B76B02">
              <w:rPr>
                <w:lang w:val="en-US"/>
              </w:rPr>
              <w:lastRenderedPageBreak/>
              <w:t xml:space="preserve">Sheets.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Bài 8: Sử dụng tiền hợp lí (Tiết 4 &amp; Tiết 5)</w:t>
            </w:r>
          </w:p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br/>
            </w:r>
          </w:p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- Dự án nhỏ: "Kế hoạch tài chính thông minh của em"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Báo cáo phương án chi tiêu hợp lý của nhóm; cam kết thói quen tiết kiệm nuôi heo đất hoặc giúp đỡ bạn khó khăn.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2.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 &amp; AI: Dùng công cụ bảng tính số quản lý tiền mừng tuổi, tiền tiết kiệm cá nhân.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Mô hình heo đất, bảng kế hoạch tài chính nhóm, máy chiếu. </w:t>
            </w:r>
          </w:p>
        </w:tc>
      </w:tr>
      <w:tr w:rsidR="00B76B02" w:rsidRPr="00B76B02" w:rsidTr="00B76B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Kiểm tra, đánh giá cuối Năm học &amp; Tổng kết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Đánh giá toàn diện chuẩn năng lực hành vi đạo đức, kĩ năng sống và năng lực tài chính của học sinh cuối cấp tiểu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5.</w:t>
            </w:r>
            <w:proofErr w:type="gramStart"/>
            <w:r w:rsidRPr="00B76B02">
              <w:rPr>
                <w:lang w:val="en-US"/>
              </w:rPr>
              <w:t>1.CB</w:t>
            </w:r>
            <w:proofErr w:type="gramEnd"/>
            <w:r w:rsidRPr="00B76B02">
              <w:rPr>
                <w:lang w:val="en-US"/>
              </w:rPr>
              <w:t xml:space="preserve">2a &amp; 3.1.CB2b: Đánh giá tình huống tổng hợp trên hệ thống số; số hóa hồ sơ rèn luyện đạo đức vào e-Portfolio.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Đề kiểm tra cuối năm chuẩn ma trận, hồ sơ học sinh. </w:t>
            </w:r>
          </w:p>
        </w:tc>
      </w:tr>
    </w:tbl>
    <w:p w:rsidR="00B76B02" w:rsidRPr="00B76B02" w:rsidRDefault="00B76B02" w:rsidP="00B76B02">
      <w:pPr>
        <w:pStyle w:val="TOC2"/>
        <w:rPr>
          <w:lang w:val="en-US"/>
        </w:rPr>
      </w:pPr>
      <w:r w:rsidRPr="00B76B02">
        <w:rPr>
          <w:lang w:val="en-US"/>
        </w:rPr>
        <w:lastRenderedPageBreak/>
        <w:t>BẢNG TỔNG HỢP CÁC MÃ ĐỊA CHỈ NĂNG LỰC SỐ (NLS) ĐƯỢC TÍCH HỢP TRONG PHÂN PHỐI</w:t>
      </w:r>
    </w:p>
    <w:p w:rsidR="00B76B02" w:rsidRPr="00B76B02" w:rsidRDefault="00B76B02" w:rsidP="00B76B02">
      <w:pPr>
        <w:pStyle w:val="TOC2"/>
        <w:rPr>
          <w:lang w:val="en-US"/>
        </w:rPr>
      </w:pPr>
      <w:r w:rsidRPr="00B76B02">
        <w:rPr>
          <w:lang w:val="en-US"/>
        </w:rPr>
        <w:t xml:space="preserve">Miền 1 – Khai thác thông tin và dữ liệu số: Tra cứu tư liệu lịch sử người có công với nước; tiếp cận thông tin về sự đa dạng văn hóa; khảo sát ô nhiễm môi trường qua ảnh vệ tinh Google Earth; tìm hiểu mô hình tài chính thông minh qua kho học liệu số. </w:t>
      </w:r>
    </w:p>
    <w:p w:rsidR="00B76B02" w:rsidRPr="00B76B02" w:rsidRDefault="00B76B02" w:rsidP="00B76B02">
      <w:pPr>
        <w:pStyle w:val="TOC2"/>
        <w:rPr>
          <w:lang w:val="en-US"/>
        </w:rPr>
      </w:pPr>
      <w:r w:rsidRPr="00B76B02">
        <w:rPr>
          <w:lang w:val="en-US"/>
        </w:rPr>
        <w:t xml:space="preserve">Miền 2 – Giao tiếp và hợp tác số: Thực hành văn hóa ứng xử văn minh, bình luận lịch thiệp trên không gian mạng; chia sẻ tranh ảnh, cảm nghĩ qua diễn đàn Padlet; lan tỏa thông điệp sống tử tế và tôn trọng bạn bè. </w:t>
      </w:r>
    </w:p>
    <w:p w:rsidR="00B76B02" w:rsidRPr="00B76B02" w:rsidRDefault="00B76B02" w:rsidP="00B76B02">
      <w:pPr>
        <w:pStyle w:val="TOC2"/>
        <w:rPr>
          <w:lang w:val="en-US"/>
        </w:rPr>
      </w:pPr>
      <w:r w:rsidRPr="00B76B02">
        <w:rPr>
          <w:lang w:val="en-US"/>
        </w:rPr>
        <w:t xml:space="preserve">Miền 3 – Sáng tạo nội dung số: Thiết kế thiệp số tri ân thương binh liệt sĩ; tạo poster Infographic tuyên truyền bảo vệ môi trường trên Canva; lập bảng tính số theo dõi thu chi cá nhân trên Google Sheets. </w:t>
      </w:r>
    </w:p>
    <w:p w:rsidR="00B76B02" w:rsidRPr="00B76B02" w:rsidRDefault="00B76B02" w:rsidP="00B76B02">
      <w:pPr>
        <w:pStyle w:val="TOC2"/>
        <w:rPr>
          <w:lang w:val="en-US"/>
        </w:rPr>
      </w:pPr>
      <w:r w:rsidRPr="00B76B02">
        <w:rPr>
          <w:lang w:val="en-US"/>
        </w:rPr>
        <w:t xml:space="preserve">Miền 4 – An toàn số: Bảo vệ bí mật thông tin cá nhân trên mạng; nhận diện và phòng tránh nguy cơ dụ dỗ, xâm hại trực tuyến; ghi nhớ và thực hành liên hệ Tổng đài quốc gia 111; quản lý thời gian sử dụng màn hình điện tử điều độ. </w:t>
      </w:r>
    </w:p>
    <w:p w:rsidR="00B76B02" w:rsidRPr="00B76B02" w:rsidRDefault="00B76B02" w:rsidP="00B76B02">
      <w:pPr>
        <w:pStyle w:val="TOC2"/>
        <w:rPr>
          <w:lang w:val="en-US"/>
        </w:rPr>
      </w:pPr>
      <w:r w:rsidRPr="00B76B02">
        <w:rPr>
          <w:lang w:val="en-US"/>
        </w:rPr>
        <w:t xml:space="preserve">Miền 5 – Giải quyết vấn đề &amp; Ứng dụng công nghệ: Vận dụng quy trình 4 bước vượt qua khó khăn; rèn luyện kĩ năng chặn (Block) và báo cáo (Report) đối tượng xấu trên giao diện mạng; củng cố kiến thức đạo đức qua trắc nghiệm tương tác số.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B76B02" w:rsidRPr="00B76B02" w:rsidTr="00B76B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B02" w:rsidRPr="00B76B02" w:rsidRDefault="00B76B02" w:rsidP="00B76B02">
            <w:pPr>
              <w:pStyle w:val="TOC2"/>
              <w:rPr>
                <w:lang w:val="en-US"/>
              </w:rPr>
            </w:pPr>
            <w:r w:rsidRPr="00B76B02">
              <w:rPr>
                <w:lang w:val="en-US"/>
              </w:rPr>
              <w:t xml:space="preserve">........., ngày </w:t>
            </w:r>
            <w:proofErr w:type="gramStart"/>
            <w:r w:rsidRPr="00B76B02">
              <w:rPr>
                <w:lang w:val="en-US"/>
              </w:rPr>
              <w:t>.....</w:t>
            </w:r>
            <w:proofErr w:type="gramEnd"/>
            <w:r w:rsidRPr="00B76B02">
              <w:rPr>
                <w:lang w:val="en-US"/>
              </w:rPr>
              <w:t xml:space="preserve"> tháng </w:t>
            </w:r>
            <w:proofErr w:type="gramStart"/>
            <w:r w:rsidRPr="00B76B02">
              <w:rPr>
                <w:lang w:val="en-US"/>
              </w:rPr>
              <w:t>.....</w:t>
            </w:r>
            <w:proofErr w:type="gramEnd"/>
            <w:r w:rsidRPr="00B76B02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B76B02" w:rsidRDefault="004E19D6" w:rsidP="00B76B02">
      <w:pPr>
        <w:pStyle w:val="TOC2"/>
      </w:pPr>
    </w:p>
    <w:sectPr w:rsidR="004E19D6" w:rsidRPr="00B76B02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30FE4"/>
    <w:multiLevelType w:val="multilevel"/>
    <w:tmpl w:val="951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5B2BA0"/>
    <w:multiLevelType w:val="multilevel"/>
    <w:tmpl w:val="97E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13A66"/>
    <w:multiLevelType w:val="multilevel"/>
    <w:tmpl w:val="2C5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3B17E3"/>
    <w:rsid w:val="004A7030"/>
    <w:rsid w:val="004E19D6"/>
    <w:rsid w:val="005449DF"/>
    <w:rsid w:val="00581AAA"/>
    <w:rsid w:val="00592778"/>
    <w:rsid w:val="005B055F"/>
    <w:rsid w:val="00782831"/>
    <w:rsid w:val="008A0C4C"/>
    <w:rsid w:val="008C1421"/>
    <w:rsid w:val="009F679E"/>
    <w:rsid w:val="00A4139A"/>
    <w:rsid w:val="00AB089A"/>
    <w:rsid w:val="00AC248D"/>
    <w:rsid w:val="00AC6B17"/>
    <w:rsid w:val="00B76B02"/>
    <w:rsid w:val="00B87BA4"/>
    <w:rsid w:val="00CA7B23"/>
    <w:rsid w:val="00E265DA"/>
    <w:rsid w:val="00EA1EBF"/>
    <w:rsid w:val="00EA6022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1953</Words>
  <Characters>11135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2026-09-14T08:11:00Z</dcterms:created>
  <dcterms:modified xsi:type="dcterms:W3CDTF">2026-09-14T08:11:00Z</dcterms:modified>
</cp:coreProperties>
</file>