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0"/>
        </w:rPr>
        <w:t>MÔ TẢ KỸ THUẬT ĐỀ TÀI ĐỒ ÁN NOSQL</w:t>
        <w:br/>
      </w:r>
      <w:r>
        <w:rPr>
          <w:b/>
          <w:sz w:val="26"/>
        </w:rPr>
        <w:t>HỆ THỐNG QUẢN LÝ LỊCH HẸN VÀ DỊCH VỤ SPA / CẮT TÓC</w:t>
      </w:r>
    </w:p>
    <w:p>
      <w:pPr>
        <w:spacing w:after="280"/>
        <w:jc w:val="center"/>
      </w:pPr>
      <w:r>
        <w:t>---o0o---</w:t>
      </w:r>
    </w:p>
    <w:p>
      <w:pPr>
        <w:keepNext/>
        <w:spacing w:before="240" w:after="60"/>
        <w:ind w:firstLine="0"/>
      </w:pPr>
      <w:r>
        <w:rPr>
          <w:b/>
          <w:sz w:val="26"/>
        </w:rPr>
        <w:t>1. Bài toán kỹ thuật và căn cứ lựa chọn MongoDB</w:t>
      </w:r>
    </w:p>
    <w:p>
      <w:pPr>
        <w:spacing w:line="300" w:lineRule="auto" w:after="80"/>
        <w:ind w:firstLine="504"/>
        <w:jc w:val="both"/>
      </w:pPr>
      <w:r>
        <w:t>Hệ thống quản lý lịch hẹn Spa và Salon cắt tóc là bài toán có tần suất đọc/ghi cao, đòi hỏi tính nhất quán khi xử lý tranh chấp khung giờ (concurrency slot booking), đồng thời dữ liệu có tính biến động và cấu trúc lồng nhau phức tạp. Việc lựa chọn MongoDB (Document Database) giải quyết được các hạn chế cố hữu của RDBMS truyền thống:</w:t>
      </w:r>
    </w:p>
    <w:p>
      <w:pPr>
        <w:spacing w:line="300" w:lineRule="auto" w:after="80"/>
        <w:ind w:firstLine="504"/>
        <w:jc w:val="both"/>
      </w:pPr>
      <w:r>
        <w:rPr>
          <w:b/>
        </w:rPr>
        <w:t xml:space="preserve">- Dữ liệu đa hình và Schema linh hoạt (Polymorphic Schema): </w:t>
      </w:r>
      <w:r>
        <w:t>Mỗi dịch vụ (cắt tạo kiểu, uốn, nhuộm, facial spa) có các bước quy trình, hóa chất và thời lượng khác nhau. Mô hình Document cho phép lưu trữ schema động mà không cần chuẩn hóa thành nhiều bảng phụ với các cột giá trị rỗng (NULL).</w:t>
      </w:r>
    </w:p>
    <w:p>
      <w:pPr>
        <w:spacing w:line="300" w:lineRule="auto" w:after="80"/>
        <w:ind w:firstLine="504"/>
        <w:jc w:val="both"/>
      </w:pPr>
      <w:r>
        <w:rPr>
          <w:b/>
        </w:rPr>
        <w:t xml:space="preserve">- Giảm thiểu chi phí JOIN bằng Embedded Documents: </w:t>
      </w:r>
      <w:r>
        <w:t>Trong một đơn hẹn (Appointment), khách hàng chọn nhiều dịch vụ kèm thợ phụ trách và giá cố định tại thời điểm đặt. Thay vì phải JOIN 4-5 bảng (Appointments, Details, Services, Staffs, Customers), MongoDB cho phép nhúng trực tiếp mảng dịch vụ và snapshot thông tin thợ vào đơn hẹn. Truy vấn lấy toàn bộ thông tin chỉ mất 1 lượt đọc (Single Document Read).</w:t>
      </w:r>
    </w:p>
    <w:p>
      <w:pPr>
        <w:spacing w:line="300" w:lineRule="auto" w:after="80"/>
        <w:ind w:firstLine="504"/>
        <w:jc w:val="both"/>
      </w:pPr>
      <w:r>
        <w:rPr>
          <w:b/>
        </w:rPr>
        <w:t xml:space="preserve">- Hỗ trợ truy vấn không gian địa lý (Geospatial Query): </w:t>
      </w:r>
      <w:r>
        <w:t>MongoDB hỗ trợ sẵn kiểu dữ liệu GeoJSON và chỉ mục không gian 2dsphere, cho phép thực hiện truy vấn vị trí bán kính tìm kiếm chi nhánh gần vị trí khách hàng ($nearSphere) trực tiếp ngay tại CSDL mà không cần xử lý thuật toán khoảng cách ở backend.</w:t>
      </w:r>
    </w:p>
    <w:p>
      <w:pPr>
        <w:spacing w:line="300" w:lineRule="auto" w:after="80"/>
        <w:ind w:firstLine="504"/>
        <w:jc w:val="both"/>
      </w:pPr>
      <w:r>
        <w:rPr>
          <w:b/>
        </w:rPr>
        <w:t xml:space="preserve">- Tự động hết hạn phiên giữ chỗ với TTL Index: </w:t>
      </w:r>
      <w:r>
        <w:t>Sử dụng chỉ mục TTL (Time-To-Live) trên collection giữ chỗ tạm thời (temp_slots), CSDL sẽ tự động thu hồi slot sau 15 phút nếu khách hàng không hoàn tất thủ tục cọc/xác nhận, tránh tình trạng giữ chỗ ảo làm thợ bị trống lịch.</w:t>
      </w:r>
    </w:p>
    <w:p>
      <w:pPr>
        <w:keepNext/>
        <w:spacing w:before="240" w:after="60"/>
        <w:ind w:firstLine="0"/>
      </w:pPr>
      <w:r>
        <w:rPr>
          <w:b/>
          <w:sz w:val="26"/>
        </w:rPr>
        <w:t>2. Thiết kế lược đồ dữ liệu (Data Modeling)</w:t>
      </w:r>
    </w:p>
    <w:p>
      <w:pPr>
        <w:spacing w:line="300" w:lineRule="auto" w:after="80"/>
        <w:ind w:firstLine="504"/>
        <w:jc w:val="both"/>
      </w:pPr>
      <w:r>
        <w:t>Cơ sở dữ liệu được tổ chức kết hợp giữa hai chiến lược Embedded Pattern (dữ liệu có tần suất đọc cùng lúc, gắn liền với đơn) và Referenced Pattern (dữ liệu độc lập, dùng chung). Hệ thống gồm 5 Collections chính:</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72"/>
        <w:gridCol w:w="3168"/>
        <w:gridCol w:w="4320"/>
      </w:tblGrid>
      <w:tr>
        <w:tc>
          <w:tcPr>
            <w:tcW w:type="dxa" w:w="3110"/>
            <w:shd w:fill="F3F4F6"/>
            <w:tcMar>
              <w:top w:w="60" w:type="dxa"/>
              <w:bottom w:w="60" w:type="dxa"/>
              <w:left w:w="60" w:type="dxa"/>
              <w:right w:w="60" w:type="dxa"/>
            </w:tcMar>
          </w:tcPr>
          <w:p>
            <w:pPr>
              <w:jc w:val="center"/>
            </w:pPr>
            <w:r>
              <w:rPr>
                <w:b/>
                <w:sz w:val="22"/>
              </w:rPr>
              <w:t>Collection</w:t>
            </w:r>
          </w:p>
        </w:tc>
        <w:tc>
          <w:tcPr>
            <w:tcW w:type="dxa" w:w="3110"/>
            <w:shd w:fill="F3F4F6"/>
            <w:tcMar>
              <w:top w:w="60" w:type="dxa"/>
              <w:bottom w:w="60" w:type="dxa"/>
              <w:left w:w="60" w:type="dxa"/>
              <w:right w:w="60" w:type="dxa"/>
            </w:tcMar>
          </w:tcPr>
          <w:p>
            <w:pPr>
              <w:jc w:val="center"/>
            </w:pPr>
            <w:r>
              <w:rPr>
                <w:b/>
                <w:sz w:val="22"/>
              </w:rPr>
              <w:t>Chiến lược thiết kế</w:t>
            </w:r>
          </w:p>
        </w:tc>
        <w:tc>
          <w:tcPr>
            <w:tcW w:type="dxa" w:w="3110"/>
            <w:shd w:fill="F3F4F6"/>
            <w:tcMar>
              <w:top w:w="60" w:type="dxa"/>
              <w:bottom w:w="60" w:type="dxa"/>
              <w:left w:w="60" w:type="dxa"/>
              <w:right w:w="60" w:type="dxa"/>
            </w:tcMar>
          </w:tcPr>
          <w:p>
            <w:pPr>
              <w:jc w:val="center"/>
            </w:pPr>
            <w:r>
              <w:rPr>
                <w:b/>
                <w:sz w:val="22"/>
              </w:rPr>
              <w:t>Mô tả kỹ thuật</w:t>
            </w:r>
          </w:p>
        </w:tc>
      </w:tr>
      <w:tr>
        <w:tc>
          <w:tcPr>
            <w:tcW w:type="dxa" w:w="3110"/>
            <w:tcMar>
              <w:top w:w="50" w:type="dxa"/>
              <w:bottom w:w="50" w:type="dxa"/>
              <w:left w:w="60" w:type="dxa"/>
              <w:right w:w="60" w:type="dxa"/>
            </w:tcMar>
          </w:tcPr>
          <w:p>
            <w:pPr>
              <w:jc w:val="left"/>
            </w:pPr>
            <w:r>
              <w:rPr>
                <w:rFonts w:ascii="Consolas" w:hAnsi="Consolas"/>
                <w:b/>
                <w:sz w:val="22"/>
              </w:rPr>
              <w:t>users</w:t>
            </w:r>
          </w:p>
        </w:tc>
        <w:tc>
          <w:tcPr>
            <w:tcW w:type="dxa" w:w="3110"/>
            <w:tcMar>
              <w:top w:w="50" w:type="dxa"/>
              <w:bottom w:w="50" w:type="dxa"/>
              <w:left w:w="60" w:type="dxa"/>
              <w:right w:w="60" w:type="dxa"/>
            </w:tcMar>
          </w:tcPr>
          <w:p>
            <w:pPr>
              <w:jc w:val="center"/>
            </w:pPr>
            <w:r>
              <w:rPr>
                <w:sz w:val="22"/>
              </w:rPr>
              <w:t>Referenced Document</w:t>
            </w:r>
          </w:p>
        </w:tc>
        <w:tc>
          <w:tcPr>
            <w:tcW w:type="dxa" w:w="3110"/>
            <w:tcMar>
              <w:top w:w="50" w:type="dxa"/>
              <w:bottom w:w="50" w:type="dxa"/>
              <w:left w:w="60" w:type="dxa"/>
              <w:right w:w="60" w:type="dxa"/>
            </w:tcMar>
          </w:tcPr>
          <w:p>
            <w:pPr>
              <w:jc w:val="left"/>
            </w:pPr>
            <w:r>
              <w:rPr>
                <w:sz w:val="22"/>
              </w:rPr>
              <w:t>Lưu tài khoản khách hàng, thợ, admin. Phân quyền truy cập bằng field role ('CUSTOMER', 'STAFF', 'ADMIN').</w:t>
            </w:r>
          </w:p>
        </w:tc>
      </w:tr>
      <w:tr>
        <w:tc>
          <w:tcPr>
            <w:tcW w:type="dxa" w:w="3110"/>
            <w:tcMar>
              <w:top w:w="50" w:type="dxa"/>
              <w:bottom w:w="50" w:type="dxa"/>
              <w:left w:w="60" w:type="dxa"/>
              <w:right w:w="60" w:type="dxa"/>
            </w:tcMar>
          </w:tcPr>
          <w:p>
            <w:pPr>
              <w:jc w:val="left"/>
            </w:pPr>
            <w:r>
              <w:rPr>
                <w:rFonts w:ascii="Consolas" w:hAnsi="Consolas"/>
                <w:b/>
                <w:sz w:val="22"/>
              </w:rPr>
              <w:t>branches</w:t>
            </w:r>
          </w:p>
        </w:tc>
        <w:tc>
          <w:tcPr>
            <w:tcW w:type="dxa" w:w="3110"/>
            <w:tcMar>
              <w:top w:w="50" w:type="dxa"/>
              <w:bottom w:w="50" w:type="dxa"/>
              <w:left w:w="60" w:type="dxa"/>
              <w:right w:w="60" w:type="dxa"/>
            </w:tcMar>
          </w:tcPr>
          <w:p>
            <w:pPr>
              <w:jc w:val="center"/>
            </w:pPr>
            <w:r>
              <w:rPr>
                <w:sz w:val="22"/>
              </w:rPr>
              <w:t>Document + GeoJSON Point</w:t>
            </w:r>
          </w:p>
        </w:tc>
        <w:tc>
          <w:tcPr>
            <w:tcW w:type="dxa" w:w="3110"/>
            <w:tcMar>
              <w:top w:w="50" w:type="dxa"/>
              <w:bottom w:w="50" w:type="dxa"/>
              <w:left w:w="60" w:type="dxa"/>
              <w:right w:w="60" w:type="dxa"/>
            </w:tcMar>
          </w:tcPr>
          <w:p>
            <w:pPr>
              <w:jc w:val="left"/>
            </w:pPr>
            <w:r>
              <w:rPr>
                <w:sz w:val="22"/>
              </w:rPr>
              <w:t>Lưu các chi nhánh salon/spa, thông tin liên hệ và tọa độ GPS 2D phục vụ định vị.</w:t>
            </w:r>
          </w:p>
        </w:tc>
      </w:tr>
      <w:tr>
        <w:tc>
          <w:tcPr>
            <w:tcW w:type="dxa" w:w="3110"/>
            <w:tcMar>
              <w:top w:w="50" w:type="dxa"/>
              <w:bottom w:w="50" w:type="dxa"/>
              <w:left w:w="60" w:type="dxa"/>
              <w:right w:w="60" w:type="dxa"/>
            </w:tcMar>
          </w:tcPr>
          <w:p>
            <w:pPr>
              <w:jc w:val="left"/>
            </w:pPr>
            <w:r>
              <w:rPr>
                <w:rFonts w:ascii="Consolas" w:hAnsi="Consolas"/>
                <w:b/>
                <w:sz w:val="22"/>
              </w:rPr>
              <w:t>services</w:t>
            </w:r>
          </w:p>
        </w:tc>
        <w:tc>
          <w:tcPr>
            <w:tcW w:type="dxa" w:w="3110"/>
            <w:tcMar>
              <w:top w:w="50" w:type="dxa"/>
              <w:bottom w:w="50" w:type="dxa"/>
              <w:left w:w="60" w:type="dxa"/>
              <w:right w:w="60" w:type="dxa"/>
            </w:tcMar>
          </w:tcPr>
          <w:p>
            <w:pPr>
              <w:jc w:val="center"/>
            </w:pPr>
            <w:r>
              <w:rPr>
                <w:sz w:val="22"/>
              </w:rPr>
              <w:t>Document + Embedded Sub-steps</w:t>
            </w:r>
          </w:p>
        </w:tc>
        <w:tc>
          <w:tcPr>
            <w:tcW w:type="dxa" w:w="3110"/>
            <w:tcMar>
              <w:top w:w="50" w:type="dxa"/>
              <w:bottom w:w="50" w:type="dxa"/>
              <w:left w:w="60" w:type="dxa"/>
              <w:right w:w="60" w:type="dxa"/>
            </w:tcMar>
          </w:tcPr>
          <w:p>
            <w:pPr>
              <w:jc w:val="left"/>
            </w:pPr>
            <w:r>
              <w:rPr>
                <w:sz w:val="22"/>
              </w:rPr>
              <w:t>Danh mục dịch vụ, đơn giá, thời lượng thực hiện (duration_minutes) và các bước quy trình chi tiết.</w:t>
            </w:r>
          </w:p>
        </w:tc>
      </w:tr>
      <w:tr>
        <w:tc>
          <w:tcPr>
            <w:tcW w:type="dxa" w:w="3110"/>
            <w:tcMar>
              <w:top w:w="50" w:type="dxa"/>
              <w:bottom w:w="50" w:type="dxa"/>
              <w:left w:w="60" w:type="dxa"/>
              <w:right w:w="60" w:type="dxa"/>
            </w:tcMar>
          </w:tcPr>
          <w:p>
            <w:pPr>
              <w:jc w:val="left"/>
            </w:pPr>
            <w:r>
              <w:rPr>
                <w:rFonts w:ascii="Consolas" w:hAnsi="Consolas"/>
                <w:b/>
                <w:sz w:val="22"/>
              </w:rPr>
              <w:t>appointments</w:t>
            </w:r>
          </w:p>
        </w:tc>
        <w:tc>
          <w:tcPr>
            <w:tcW w:type="dxa" w:w="3110"/>
            <w:tcMar>
              <w:top w:w="50" w:type="dxa"/>
              <w:bottom w:w="50" w:type="dxa"/>
              <w:left w:w="60" w:type="dxa"/>
              <w:right w:w="60" w:type="dxa"/>
            </w:tcMar>
          </w:tcPr>
          <w:p>
            <w:pPr>
              <w:jc w:val="center"/>
            </w:pPr>
            <w:r>
              <w:rPr>
                <w:sz w:val="22"/>
              </w:rPr>
              <w:t>Document chính + Embedded Items</w:t>
            </w:r>
          </w:p>
        </w:tc>
        <w:tc>
          <w:tcPr>
            <w:tcW w:type="dxa" w:w="3110"/>
            <w:tcMar>
              <w:top w:w="50" w:type="dxa"/>
              <w:bottom w:w="50" w:type="dxa"/>
              <w:left w:w="60" w:type="dxa"/>
              <w:right w:w="60" w:type="dxa"/>
            </w:tcMar>
          </w:tcPr>
          <w:p>
            <w:pPr>
              <w:jc w:val="left"/>
            </w:pPr>
            <w:r>
              <w:rPr>
                <w:sz w:val="22"/>
              </w:rPr>
              <w:t>Lưu đơn hẹn: nhúng thông tin thợ, nhúng mảng dịch vụ đã chọn (snapshot giá lúc đặt), thời gian bắt đầu/kết thúc và trạng thái xử lý.</w:t>
            </w:r>
          </w:p>
        </w:tc>
      </w:tr>
      <w:tr>
        <w:tc>
          <w:tcPr>
            <w:tcW w:type="dxa" w:w="3110"/>
            <w:tcMar>
              <w:top w:w="50" w:type="dxa"/>
              <w:bottom w:w="50" w:type="dxa"/>
              <w:left w:w="60" w:type="dxa"/>
              <w:right w:w="60" w:type="dxa"/>
            </w:tcMar>
          </w:tcPr>
          <w:p>
            <w:pPr>
              <w:jc w:val="left"/>
            </w:pPr>
            <w:r>
              <w:rPr>
                <w:rFonts w:ascii="Consolas" w:hAnsi="Consolas"/>
                <w:b/>
                <w:sz w:val="22"/>
              </w:rPr>
              <w:t>reviews</w:t>
            </w:r>
          </w:p>
        </w:tc>
        <w:tc>
          <w:tcPr>
            <w:tcW w:type="dxa" w:w="3110"/>
            <w:tcMar>
              <w:top w:w="50" w:type="dxa"/>
              <w:bottom w:w="50" w:type="dxa"/>
              <w:left w:w="60" w:type="dxa"/>
              <w:right w:w="60" w:type="dxa"/>
            </w:tcMar>
          </w:tcPr>
          <w:p>
            <w:pPr>
              <w:jc w:val="center"/>
            </w:pPr>
            <w:r>
              <w:rPr>
                <w:sz w:val="22"/>
              </w:rPr>
              <w:t>Referenced Appointment &amp; Staff</w:t>
            </w:r>
          </w:p>
        </w:tc>
        <w:tc>
          <w:tcPr>
            <w:tcW w:type="dxa" w:w="3110"/>
            <w:tcMar>
              <w:top w:w="50" w:type="dxa"/>
              <w:bottom w:w="50" w:type="dxa"/>
              <w:left w:w="60" w:type="dxa"/>
              <w:right w:w="60" w:type="dxa"/>
            </w:tcMar>
          </w:tcPr>
          <w:p>
            <w:pPr>
              <w:jc w:val="left"/>
            </w:pPr>
            <w:r>
              <w:rPr>
                <w:sz w:val="22"/>
              </w:rPr>
              <w:t>Lưu số sao đánh giá (1-5), nhận xét và hình ảnh phản hồi sau khi hoàn tất dịch vụ.</w:t>
            </w:r>
          </w:p>
        </w:tc>
      </w:tr>
    </w:tbl>
    <w:p>
      <w:pPr>
        <w:spacing w:line="300" w:lineRule="auto" w:after="80"/>
        <w:ind w:firstLine="504"/>
        <w:jc w:val="both"/>
      </w:pPr>
      <w:r>
        <w:t>Cấu trúc JSON Schema đại diện của 2 Collection trọng tâm:</w:t>
      </w:r>
    </w:p>
    <w:p>
      <w:pPr>
        <w:spacing w:line="300" w:lineRule="auto" w:after="80"/>
        <w:ind w:firstLine="504"/>
        <w:jc w:val="both"/>
      </w:pPr>
      <w:r>
        <w:rPr>
          <w:b/>
        </w:rPr>
        <w:t xml:space="preserve">a) </w:t>
      </w:r>
      <w:r>
        <w:t>Collection 'branches' (Định vị chi nhánh):</w:t>
      </w:r>
    </w:p>
    <w:p>
      <w:pPr>
        <w:spacing w:before="40" w:after="80" w:line="276" w:lineRule="auto"/>
        <w:ind w:firstLine="504"/>
      </w:pPr>
      <w:r>
        <w:rPr>
          <w:rFonts w:ascii="Consolas" w:hAnsi="Consolas"/>
          <w:sz w:val="20"/>
        </w:rPr>
        <w:t>{</w:t>
        <w:br/>
        <w:t xml:space="preserve">  "_id": ObjectId("660a12f8e123456789abc002"),</w:t>
        <w:br/>
        <w:t xml:space="preserve">  "name": "Chi nhánh 1 - Quận 1 TP.HCM",</w:t>
        <w:br/>
        <w:t xml:space="preserve">  "address": "123 Nguyễn Trãi, P. Bến Thành, Quận 1, TP.HCM",</w:t>
        <w:br/>
        <w:t xml:space="preserve">  "location": {</w:t>
        <w:br/>
        <w:t xml:space="preserve">    "type": "Point",</w:t>
        <w:br/>
        <w:t xml:space="preserve">    "coordinates": [106.6917, 10.7719] // [Longitude, Latitude]</w:t>
        <w:br/>
        <w:t xml:space="preserve">  },</w:t>
        <w:br/>
        <w:t xml:space="preserve">  "opening_hours": { "open": "08:30", "close": "21:30" },</w:t>
        <w:br/>
        <w:t xml:space="preserve">  "status": "ACTIVE"</w:t>
        <w:br/>
        <w:t>}</w:t>
      </w:r>
    </w:p>
    <w:p>
      <w:pPr>
        <w:spacing w:line="300" w:lineRule="auto" w:after="80"/>
        <w:ind w:firstLine="504"/>
        <w:jc w:val="both"/>
      </w:pPr>
      <w:r>
        <w:rPr>
          <w:b/>
        </w:rPr>
        <w:t xml:space="preserve">b) </w:t>
      </w:r>
      <w:r>
        <w:t>Collection 'appointments' (Mô hình nhúng dữ liệu lịch hẹn):</w:t>
      </w:r>
    </w:p>
    <w:p>
      <w:pPr>
        <w:spacing w:before="40" w:after="80" w:line="276" w:lineRule="auto"/>
        <w:ind w:firstLine="504"/>
      </w:pPr>
      <w:r>
        <w:rPr>
          <w:rFonts w:ascii="Consolas" w:hAnsi="Consolas"/>
          <w:sz w:val="20"/>
        </w:rPr>
        <w:t>{</w:t>
        <w:br/>
        <w:t xml:space="preserve">  "_id": ObjectId("660a12f8e123456789abc005"),</w:t>
        <w:br/>
        <w:t xml:space="preserve">  "booking_code": "BK-20261015-0012",</w:t>
        <w:br/>
        <w:t xml:space="preserve">  "branch_id": ObjectId("660a12f8e123456789abc002"),</w:t>
        <w:br/>
        <w:t xml:space="preserve">  "customer": {</w:t>
        <w:br/>
        <w:t xml:space="preserve">    "user_id": ObjectId("660a12f8e123456789abc001"),</w:t>
        <w:br/>
        <w:t xml:space="preserve">    "name": "Nguyễn Văn A",</w:t>
        <w:br/>
        <w:t xml:space="preserve">    "phone": "0987654321"</w:t>
        <w:br/>
        <w:t xml:space="preserve">  },</w:t>
        <w:br/>
        <w:t xml:space="preserve">  "staff": {</w:t>
        <w:br/>
        <w:t xml:space="preserve">    "staff_id": ObjectId("660a12f8e123456789abc004"),</w:t>
        <w:br/>
        <w:t xml:space="preserve">    "name": "Trần Tuấn (Stylist)"</w:t>
        <w:br/>
        <w:t xml:space="preserve">  },</w:t>
        <w:br/>
        <w:t xml:space="preserve">  "time_slot": {</w:t>
        <w:br/>
        <w:t xml:space="preserve">    "start_time": ISODate("2026-10-15T09:30:00Z"),</w:t>
        <w:br/>
        <w:t xml:space="preserve">    "end_time": ISODate("2026-10-15T10:45:00Z") // 75 phút</w:t>
        <w:br/>
        <w:t xml:space="preserve">  },</w:t>
        <w:br/>
        <w:t xml:space="preserve">  "services_booked": [</w:t>
        <w:br/>
        <w:t xml:space="preserve">    { "service_id": ObjectId("..."), "name": "Cắt tạo kiểu", "price": 150000, "duration": 45 },</w:t>
        <w:br/>
        <w:t xml:space="preserve">    { "service_id": ObjectId("..."), "name": "Gội dưỡng sinh", "price": 120000, "duration": 30 }</w:t>
        <w:br/>
        <w:t xml:space="preserve">  ],</w:t>
        <w:br/>
        <w:t xml:space="preserve">  "total_amount": 270000,</w:t>
        <w:br/>
        <w:t xml:space="preserve">  "status": "CONFIRMED", // PENDING | CONFIRMED | IN_PROGRESS | COMPLETED | CANCELLED</w:t>
        <w:br/>
        <w:t xml:space="preserve">  "created_at": ISODate("2026-10-10T14:20:00Z")</w:t>
        <w:br/>
        <w:t>}</w:t>
      </w:r>
    </w:p>
    <w:p>
      <w:pPr>
        <w:keepNext/>
        <w:spacing w:before="240" w:after="60"/>
        <w:ind w:firstLine="0"/>
      </w:pPr>
      <w:r>
        <w:rPr>
          <w:b/>
          <w:sz w:val="26"/>
        </w:rPr>
        <w:t>3. Chiến lược thiết kế chỉ mục (Index Strategy)</w:t>
      </w:r>
    </w:p>
    <w:p>
      <w:pPr>
        <w:spacing w:line="300" w:lineRule="auto" w:after="80"/>
        <w:ind w:firstLine="504"/>
        <w:jc w:val="both"/>
      </w:pPr>
      <w:r>
        <w:t>Nhóm cấu hình các loại Index chuyên biệt nhằm tối ưu hóa hiệu năng truy vấn:</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4" w:space="0" w:color="000000"/>
          <w:insideV w:val="single" w:sz="4" w:space="0" w:color="000000"/>
        </w:tblBorders>
      </w:tblPr>
      <w:tblGrid>
        <w:gridCol w:w="1872"/>
        <w:gridCol w:w="3888"/>
        <w:gridCol w:w="3600"/>
      </w:tblGrid>
      <w:tr>
        <w:tc>
          <w:tcPr>
            <w:tcW w:type="dxa" w:w="3110"/>
            <w:shd w:fill="F3F4F6"/>
            <w:tcMar>
              <w:top w:w="60" w:type="dxa"/>
              <w:bottom w:w="60" w:type="dxa"/>
              <w:left w:w="60" w:type="dxa"/>
              <w:right w:w="60" w:type="dxa"/>
            </w:tcMar>
          </w:tcPr>
          <w:p>
            <w:pPr>
              <w:jc w:val="center"/>
            </w:pPr>
            <w:r>
              <w:rPr>
                <w:b/>
                <w:sz w:val="22"/>
              </w:rPr>
              <w:t>Collection</w:t>
            </w:r>
          </w:p>
        </w:tc>
        <w:tc>
          <w:tcPr>
            <w:tcW w:type="dxa" w:w="3110"/>
            <w:shd w:fill="F3F4F6"/>
            <w:tcMar>
              <w:top w:w="60" w:type="dxa"/>
              <w:bottom w:w="60" w:type="dxa"/>
              <w:left w:w="60" w:type="dxa"/>
              <w:right w:w="60" w:type="dxa"/>
            </w:tcMar>
          </w:tcPr>
          <w:p>
            <w:pPr>
              <w:jc w:val="center"/>
            </w:pPr>
            <w:r>
              <w:rPr>
                <w:b/>
                <w:sz w:val="22"/>
              </w:rPr>
              <w:t>Cú pháp Index</w:t>
            </w:r>
          </w:p>
        </w:tc>
        <w:tc>
          <w:tcPr>
            <w:tcW w:type="dxa" w:w="3110"/>
            <w:shd w:fill="F3F4F6"/>
            <w:tcMar>
              <w:top w:w="60" w:type="dxa"/>
              <w:bottom w:w="60" w:type="dxa"/>
              <w:left w:w="60" w:type="dxa"/>
              <w:right w:w="60" w:type="dxa"/>
            </w:tcMar>
          </w:tcPr>
          <w:p>
            <w:pPr>
              <w:jc w:val="center"/>
            </w:pPr>
            <w:r>
              <w:rPr>
                <w:b/>
                <w:sz w:val="22"/>
              </w:rPr>
              <w:t>Mục đích tối ưu</w:t>
            </w:r>
          </w:p>
        </w:tc>
      </w:tr>
      <w:tr>
        <w:tc>
          <w:tcPr>
            <w:tcW w:type="dxa" w:w="3110"/>
            <w:tcMar>
              <w:top w:w="50" w:type="dxa"/>
              <w:bottom w:w="50" w:type="dxa"/>
              <w:left w:w="60" w:type="dxa"/>
              <w:right w:w="60" w:type="dxa"/>
            </w:tcMar>
          </w:tcPr>
          <w:p>
            <w:pPr>
              <w:jc w:val="left"/>
            </w:pPr>
            <w:r>
              <w:rPr>
                <w:rFonts w:ascii="Consolas" w:hAnsi="Consolas"/>
                <w:b/>
                <w:sz w:val="21"/>
              </w:rPr>
              <w:t>appointments</w:t>
            </w:r>
          </w:p>
        </w:tc>
        <w:tc>
          <w:tcPr>
            <w:tcW w:type="dxa" w:w="3110"/>
            <w:tcMar>
              <w:top w:w="50" w:type="dxa"/>
              <w:bottom w:w="50" w:type="dxa"/>
              <w:left w:w="60" w:type="dxa"/>
              <w:right w:w="60" w:type="dxa"/>
            </w:tcMar>
          </w:tcPr>
          <w:p>
            <w:pPr>
              <w:jc w:val="left"/>
            </w:pPr>
            <w:r>
              <w:rPr>
                <w:rFonts w:ascii="Consolas" w:hAnsi="Consolas"/>
                <w:sz w:val="21"/>
              </w:rPr>
              <w:t>{ 'staff.staff_id': 1, 'time_slot.start_time': 1, 'status': 1 }</w:t>
            </w:r>
          </w:p>
        </w:tc>
        <w:tc>
          <w:tcPr>
            <w:tcW w:type="dxa" w:w="3110"/>
            <w:tcMar>
              <w:top w:w="50" w:type="dxa"/>
              <w:bottom w:w="50" w:type="dxa"/>
              <w:left w:w="60" w:type="dxa"/>
              <w:right w:w="60" w:type="dxa"/>
            </w:tcMar>
          </w:tcPr>
          <w:p>
            <w:pPr>
              <w:jc w:val="left"/>
            </w:pPr>
            <w:r>
              <w:rPr>
                <w:sz w:val="21"/>
              </w:rPr>
              <w:t>Compound Index: Tối ưu kiểm tra xung đột khung giờ và lọc lịch làm việc của thợ theo ngày.</w:t>
            </w:r>
          </w:p>
        </w:tc>
      </w:tr>
      <w:tr>
        <w:tc>
          <w:tcPr>
            <w:tcW w:type="dxa" w:w="3110"/>
            <w:tcMar>
              <w:top w:w="50" w:type="dxa"/>
              <w:bottom w:w="50" w:type="dxa"/>
              <w:left w:w="60" w:type="dxa"/>
              <w:right w:w="60" w:type="dxa"/>
            </w:tcMar>
          </w:tcPr>
          <w:p>
            <w:pPr>
              <w:jc w:val="left"/>
            </w:pPr>
            <w:r>
              <w:rPr>
                <w:rFonts w:ascii="Consolas" w:hAnsi="Consolas"/>
                <w:b/>
                <w:sz w:val="21"/>
              </w:rPr>
              <w:t>branches</w:t>
            </w:r>
          </w:p>
        </w:tc>
        <w:tc>
          <w:tcPr>
            <w:tcW w:type="dxa" w:w="3110"/>
            <w:tcMar>
              <w:top w:w="50" w:type="dxa"/>
              <w:bottom w:w="50" w:type="dxa"/>
              <w:left w:w="60" w:type="dxa"/>
              <w:right w:w="60" w:type="dxa"/>
            </w:tcMar>
          </w:tcPr>
          <w:p>
            <w:pPr>
              <w:jc w:val="left"/>
            </w:pPr>
            <w:r>
              <w:rPr>
                <w:rFonts w:ascii="Consolas" w:hAnsi="Consolas"/>
                <w:sz w:val="21"/>
              </w:rPr>
              <w:t>{ 'location': '2dsphere' }</w:t>
            </w:r>
          </w:p>
        </w:tc>
        <w:tc>
          <w:tcPr>
            <w:tcW w:type="dxa" w:w="3110"/>
            <w:tcMar>
              <w:top w:w="50" w:type="dxa"/>
              <w:bottom w:w="50" w:type="dxa"/>
              <w:left w:w="60" w:type="dxa"/>
              <w:right w:w="60" w:type="dxa"/>
            </w:tcMar>
          </w:tcPr>
          <w:p>
            <w:pPr>
              <w:jc w:val="left"/>
            </w:pPr>
            <w:r>
              <w:rPr>
                <w:sz w:val="21"/>
              </w:rPr>
              <w:t>Geospatial Index: Phục vụ truy vấn không gian tìm chi nhánh gần vị trí hiện tại của khách ($nearSphere).</w:t>
            </w:r>
          </w:p>
        </w:tc>
      </w:tr>
      <w:tr>
        <w:tc>
          <w:tcPr>
            <w:tcW w:type="dxa" w:w="3110"/>
            <w:tcMar>
              <w:top w:w="50" w:type="dxa"/>
              <w:bottom w:w="50" w:type="dxa"/>
              <w:left w:w="60" w:type="dxa"/>
              <w:right w:w="60" w:type="dxa"/>
            </w:tcMar>
          </w:tcPr>
          <w:p>
            <w:pPr>
              <w:jc w:val="left"/>
            </w:pPr>
            <w:r>
              <w:rPr>
                <w:rFonts w:ascii="Consolas" w:hAnsi="Consolas"/>
                <w:b/>
                <w:sz w:val="21"/>
              </w:rPr>
              <w:t>temp_slots</w:t>
            </w:r>
          </w:p>
        </w:tc>
        <w:tc>
          <w:tcPr>
            <w:tcW w:type="dxa" w:w="3110"/>
            <w:tcMar>
              <w:top w:w="50" w:type="dxa"/>
              <w:bottom w:w="50" w:type="dxa"/>
              <w:left w:w="60" w:type="dxa"/>
              <w:right w:w="60" w:type="dxa"/>
            </w:tcMar>
          </w:tcPr>
          <w:p>
            <w:pPr>
              <w:jc w:val="left"/>
            </w:pPr>
            <w:r>
              <w:rPr>
                <w:rFonts w:ascii="Consolas" w:hAnsi="Consolas"/>
                <w:sz w:val="21"/>
              </w:rPr>
              <w:t>{ 'created_at': 1 }, expireAfterSeconds: 900</w:t>
            </w:r>
          </w:p>
        </w:tc>
        <w:tc>
          <w:tcPr>
            <w:tcW w:type="dxa" w:w="3110"/>
            <w:tcMar>
              <w:top w:w="50" w:type="dxa"/>
              <w:bottom w:w="50" w:type="dxa"/>
              <w:left w:w="60" w:type="dxa"/>
              <w:right w:w="60" w:type="dxa"/>
            </w:tcMar>
          </w:tcPr>
          <w:p>
            <w:pPr>
              <w:jc w:val="left"/>
            </w:pPr>
            <w:r>
              <w:rPr>
                <w:sz w:val="21"/>
              </w:rPr>
              <w:t>TTL Index: Tự động giải phóng các slot giữ chỗ sau 15 phút nếu khách không hoàn tất đặt lịch.</w:t>
            </w:r>
          </w:p>
        </w:tc>
      </w:tr>
      <w:tr>
        <w:tc>
          <w:tcPr>
            <w:tcW w:type="dxa" w:w="3110"/>
            <w:tcMar>
              <w:top w:w="50" w:type="dxa"/>
              <w:bottom w:w="50" w:type="dxa"/>
              <w:left w:w="60" w:type="dxa"/>
              <w:right w:w="60" w:type="dxa"/>
            </w:tcMar>
          </w:tcPr>
          <w:p>
            <w:pPr>
              <w:jc w:val="left"/>
            </w:pPr>
            <w:r>
              <w:rPr>
                <w:rFonts w:ascii="Consolas" w:hAnsi="Consolas"/>
                <w:b/>
                <w:sz w:val="21"/>
              </w:rPr>
              <w:t>users</w:t>
            </w:r>
          </w:p>
        </w:tc>
        <w:tc>
          <w:tcPr>
            <w:tcW w:type="dxa" w:w="3110"/>
            <w:tcMar>
              <w:top w:w="50" w:type="dxa"/>
              <w:bottom w:w="50" w:type="dxa"/>
              <w:left w:w="60" w:type="dxa"/>
              <w:right w:w="60" w:type="dxa"/>
            </w:tcMar>
          </w:tcPr>
          <w:p>
            <w:pPr>
              <w:jc w:val="left"/>
            </w:pPr>
            <w:r>
              <w:rPr>
                <w:rFonts w:ascii="Consolas" w:hAnsi="Consolas"/>
                <w:sz w:val="21"/>
              </w:rPr>
              <w:t>{ 'phone': 1 }, { unique: true }</w:t>
            </w:r>
          </w:p>
        </w:tc>
        <w:tc>
          <w:tcPr>
            <w:tcW w:type="dxa" w:w="3110"/>
            <w:tcMar>
              <w:top w:w="50" w:type="dxa"/>
              <w:bottom w:w="50" w:type="dxa"/>
              <w:left w:w="60" w:type="dxa"/>
              <w:right w:w="60" w:type="dxa"/>
            </w:tcMar>
          </w:tcPr>
          <w:p>
            <w:pPr>
              <w:jc w:val="left"/>
            </w:pPr>
            <w:r>
              <w:rPr>
                <w:sz w:val="21"/>
              </w:rPr>
              <w:t>Unique Index: Đảm bảo số điện thoại đăng nhập là duy nhất và tăng tốc tra cứu tài khoản.</w:t>
            </w:r>
          </w:p>
        </w:tc>
      </w:tr>
    </w:tbl>
    <w:p>
      <w:pPr>
        <w:keepNext/>
        <w:spacing w:before="240" w:after="60"/>
        <w:ind w:firstLine="0"/>
      </w:pPr>
      <w:r>
        <w:rPr>
          <w:b/>
          <w:sz w:val="26"/>
        </w:rPr>
        <w:t>4. Giải thuật xử lý tranh chấp khung giờ (Double-Booking Prevention)</w:t>
      </w:r>
    </w:p>
    <w:p>
      <w:pPr>
        <w:spacing w:line="300" w:lineRule="auto" w:after="80"/>
        <w:ind w:firstLine="504"/>
        <w:jc w:val="both"/>
      </w:pPr>
      <w:r>
        <w:t>Để đảm bảo một thợ không bị trùng 2 khách trong cùng một khoảng thời gian, hệ thống áp dụng logic kiểm tra giao thoa giữa khoảng thời gian mới cần đặt [T_new_start, T_new_end] và các lịch hẹn đã có [T_exist_start, T_exist_end]. Hai khoảng thời gian giao nhau khi và chỉ khi: (T_exist_start &lt; T_new_end) VÀ (T_exist_end &gt; T_new_start).</w:t>
      </w:r>
    </w:p>
    <w:p>
      <w:pPr>
        <w:spacing w:line="300" w:lineRule="auto" w:after="80"/>
        <w:ind w:firstLine="504"/>
        <w:jc w:val="both"/>
      </w:pPr>
      <w:r>
        <w:t>Truy vấn kiểm tra xung đột trên MongoDB:</w:t>
      </w:r>
    </w:p>
    <w:p>
      <w:pPr>
        <w:spacing w:before="40" w:after="80" w:line="276" w:lineRule="auto"/>
        <w:ind w:firstLine="504"/>
      </w:pPr>
      <w:r>
        <w:rPr>
          <w:rFonts w:ascii="Consolas" w:hAnsi="Consolas"/>
          <w:sz w:val="20"/>
        </w:rPr>
        <w:t>const conflict = await db.collection('appointments').findOne({</w:t>
        <w:br/>
        <w:t xml:space="preserve">  'staff.staff_id': selectedStaffId,</w:t>
        <w:br/>
        <w:t xml:space="preserve">  'status': { $in: ['CONFIRMED', 'IN_PROGRESS', 'HOLD'] },</w:t>
        <w:br/>
        <w:t xml:space="preserve">  'time_slot.start_time': { $lt: newSlotEndTime },</w:t>
        <w:br/>
        <w:t xml:space="preserve">  'time_slot.end_time': { $gt: newSlotStartTime }</w:t>
        <w:br/>
        <w:t>});</w:t>
        <w:br/>
        <w:br/>
        <w:t>if (conflict) {</w:t>
        <w:br/>
        <w:t xml:space="preserve">  throw new Error('Khung giờ này thợ đã bận, vui lòng chọn giờ khác!');</w:t>
        <w:br/>
        <w:t>}</w:t>
      </w:r>
    </w:p>
    <w:p>
      <w:pPr>
        <w:keepNext/>
        <w:spacing w:before="240" w:after="60"/>
        <w:ind w:firstLine="0"/>
      </w:pPr>
      <w:r>
        <w:rPr>
          <w:b/>
          <w:sz w:val="26"/>
        </w:rPr>
        <w:t>5. Khai thác MongoDB Aggregation Pipeline cho phân tích dữ liệu</w:t>
      </w:r>
    </w:p>
    <w:p>
      <w:pPr>
        <w:spacing w:line="300" w:lineRule="auto" w:after="80"/>
        <w:ind w:firstLine="504"/>
        <w:jc w:val="both"/>
      </w:pPr>
      <w:r>
        <w:t>Thay vì xử lý logic tính toán nặng nề tại tầng Backend, hệ thống tận dụng trực tiếp Aggregation Pipeline ngay tại MongoDB để tổng hợp dữ liệu báo cáo kinh doanh:</w:t>
      </w:r>
    </w:p>
    <w:p>
      <w:pPr>
        <w:spacing w:line="300" w:lineRule="auto" w:after="80"/>
        <w:ind w:firstLine="504"/>
        <w:jc w:val="both"/>
      </w:pPr>
      <w:r>
        <w:rPr>
          <w:b/>
        </w:rPr>
        <w:t xml:space="preserve">- Thống kê doanh thu theo chi nhánh: </w:t>
      </w:r>
      <w:r>
        <w:t>Lọc các đơn hoàn thành trong tháng ($match) -&gt; Nhóm theo chi nhánh ($group theo branch_id, tính $sum trường total_amount) -&gt; Kết nối bảng lấy tên chi nhánh ($lookup sang collection branches) -&gt; Sắp xếp doanh thu giảm dần ($sort).</w:t>
      </w:r>
    </w:p>
    <w:p>
      <w:pPr>
        <w:spacing w:line="300" w:lineRule="auto" w:after="80"/>
        <w:ind w:firstLine="504"/>
        <w:jc w:val="both"/>
      </w:pPr>
      <w:r>
        <w:rPr>
          <w:b/>
        </w:rPr>
        <w:t xml:space="preserve">- Xếp hạng dịch vụ được ưa chuộng nhất (Top 5 Services): </w:t>
      </w:r>
      <w:r>
        <w:t>Rã mảng dịch vụ nhúng ($unwind '$services_booked') -&gt; Nhóm theo service_id ($group và đếm $sum: 1) -&gt; Sắp xếp giảm dần và lấy 5 dịch vụ dẫn đầu ($limit: 5).</w:t>
      </w:r>
    </w:p>
    <w:p>
      <w:pPr>
        <w:spacing w:line="300" w:lineRule="auto" w:after="80"/>
        <w:ind w:firstLine="504"/>
        <w:jc w:val="both"/>
      </w:pPr>
      <w:r>
        <w:rPr>
          <w:b/>
        </w:rPr>
        <w:t xml:space="preserve">- Đánh giá hiệu suất và điểm Rating của thợ: </w:t>
      </w:r>
      <w:r>
        <w:t>Nhóm theo thợ ($group theo staff_id) -&gt; Tính điểm đánh giá trung bình ($avg trường rating) và đếm tổng lượt phục vụ.</w:t>
      </w:r>
    </w:p>
    <w:sectPr w:rsidR="00FC693F" w:rsidRPr="0006063C" w:rsidSect="00034616">
      <w:pgSz w:w="11909" w:h="16834"/>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