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666666"/>
          <w:sz w:val="22"/>
        </w:rPr>
        <w:t>BÁO LAO ĐỘNG</w:t>
      </w:r>
    </w:p>
    <w:p>
      <w:pPr>
        <w:pStyle w:val="T_Cover"/>
        <w:jc w:val="center"/>
      </w:pPr>
      <w:r>
        <w:t>GIẢI GOLF BÁO LAO ĐỘNG OPEN 2026</w:t>
      </w:r>
    </w:p>
    <w:p>
      <w:pPr>
        <w:spacing w:before="160"/>
        <w:jc w:val="center"/>
      </w:pPr>
      <w:r>
        <w:rPr>
          <w:rFonts w:ascii="Arial" w:hAnsi="Arial"/>
          <w:b/>
          <w:color w:val="B28A45"/>
          <w:sz w:val="36"/>
        </w:rPr>
        <w:t>HỒ SƠ QUYỀN LỢI NHÀ TÀI TRỢ</w:t>
      </w:r>
    </w:p>
    <w:p>
      <w:pPr>
        <w:jc w:val="center"/>
      </w:pPr>
      <w:r>
        <w:rPr>
          <w:rFonts w:ascii="Arial" w:hAnsi="Arial"/>
          <w:color w:val="666666"/>
          <w:sz w:val="21"/>
        </w:rPr>
        <w:t>Chi tiết theo từng cấp tài trợ | Trình bày từ cấp cao nhất đến cấp đồng hành</w:t>
      </w:r>
    </w:p>
    <w:p>
      <w:pPr>
        <w:spacing w:before="200"/>
        <w:jc w:val="center"/>
      </w:pPr>
      <w:r>
        <w:rPr>
          <w:rFonts w:ascii="Arial" w:hAnsi="Arial"/>
          <w:color w:val="18364A"/>
          <w:sz w:val="20"/>
        </w:rPr>
        <w:t>Dự kiến tháng 11.2026  •  Sân golf Tân Sơn Nhất, TPHCM</w:t>
      </w:r>
    </w:p>
    <w:p>
      <w:pPr>
        <w:spacing w:after="240"/>
      </w:pPr>
    </w:p>
    <w:tbl>
      <w:tblPr>
        <w:tblW w:type="auto" w:w="0"/>
        <w:jc w:val="center"/>
        <w:tblLayout w:type="fixed"/>
        <w:tblLook w:firstColumn="1" w:firstRow="1" w:lastColumn="0" w:lastRow="0" w:noHBand="0" w:noVBand="1" w:val="04A0"/>
      </w:tblPr>
      <w:tblGrid>
        <w:gridCol w:w="5040"/>
        <w:gridCol w:w="2592"/>
      </w:tblGrid>
      <w:tr>
        <w:tc>
          <w:tcPr>
            <w:tcW w:type="dxa" w:w="5184"/>
            <w:tcMar>
              <w:top w:w="85" w:type="dxa"/>
              <w:start w:w="110" w:type="dxa"/>
              <w:bottom w:w="85" w:type="dxa"/>
              <w:end w:w="110" w:type="dxa"/>
            </w:tcMar>
            <w:shd w:fill="EEF4F7"/>
            <w:tcBorders>
              <w:bottom w:val="single" w:sz="4" w:color="D9E1E5"/>
            </w:tcBorders>
          </w:tcPr>
          <w:p>
            <w:pPr>
              <w:jc w:val="left"/>
            </w:pPr>
            <w:r>
              <w:rPr>
                <w:rFonts w:ascii="Arial" w:hAnsi="Arial"/>
                <w:b/>
                <w:color w:val="18364A"/>
                <w:sz w:val="20"/>
              </w:rPr>
              <w:t>NHÀ TÀI TRỢ CHÍNH</w:t>
            </w:r>
          </w:p>
        </w:tc>
        <w:tc>
          <w:tcPr>
            <w:tcW w:type="dxa" w:w="5184"/>
            <w:tcMar>
              <w:top w:w="85" w:type="dxa"/>
              <w:start w:w="110" w:type="dxa"/>
              <w:bottom w:w="85" w:type="dxa"/>
              <w:end w:w="110" w:type="dxa"/>
            </w:tcMar>
            <w:shd w:fill="EEF4F7"/>
            <w:tcBorders>
              <w:bottom w:val="single" w:sz="4" w:color="D9E1E5"/>
            </w:tcBorders>
          </w:tcPr>
          <w:p>
            <w:pPr>
              <w:jc w:val="right"/>
            </w:pPr>
            <w:r>
              <w:rPr>
                <w:rFonts w:ascii="Arial" w:hAnsi="Arial"/>
                <w:b/>
                <w:color w:val="B28A45"/>
                <w:sz w:val="20"/>
              </w:rPr>
              <w:t>1 TỶ</w:t>
            </w:r>
          </w:p>
        </w:tc>
      </w:tr>
      <w:tr>
        <w:tc>
          <w:tcPr>
            <w:tcW w:type="dxa" w:w="5184"/>
            <w:tcMar>
              <w:top w:w="85" w:type="dxa"/>
              <w:start w:w="110" w:type="dxa"/>
              <w:bottom w:w="85" w:type="dxa"/>
              <w:end w:w="110" w:type="dxa"/>
            </w:tcMar>
            <w:shd w:fill="FFFFFF"/>
            <w:tcBorders>
              <w:bottom w:val="single" w:sz="4" w:color="D9E1E5"/>
            </w:tcBorders>
          </w:tcPr>
          <w:p>
            <w:pPr>
              <w:jc w:val="left"/>
            </w:pPr>
            <w:r>
              <w:rPr>
                <w:rFonts w:ascii="Arial" w:hAnsi="Arial"/>
                <w:b/>
                <w:color w:val="18364A"/>
                <w:sz w:val="20"/>
              </w:rPr>
              <w:t>KIM CƯƠNG</w:t>
            </w:r>
          </w:p>
        </w:tc>
        <w:tc>
          <w:tcPr>
            <w:tcW w:type="dxa" w:w="5184"/>
            <w:tcMar>
              <w:top w:w="85" w:type="dxa"/>
              <w:start w:w="110" w:type="dxa"/>
              <w:bottom w:w="85" w:type="dxa"/>
              <w:end w:w="110" w:type="dxa"/>
            </w:tcMar>
            <w:shd w:fill="FFFFFF"/>
            <w:tcBorders>
              <w:bottom w:val="single" w:sz="4" w:color="D9E1E5"/>
            </w:tcBorders>
          </w:tcPr>
          <w:p>
            <w:pPr>
              <w:jc w:val="right"/>
            </w:pPr>
            <w:r>
              <w:rPr>
                <w:rFonts w:ascii="Arial" w:hAnsi="Arial"/>
                <w:b/>
                <w:color w:val="B28A45"/>
                <w:sz w:val="20"/>
              </w:rPr>
              <w:t>500 TRIỆU</w:t>
            </w:r>
          </w:p>
        </w:tc>
      </w:tr>
      <w:tr>
        <w:tc>
          <w:tcPr>
            <w:tcW w:type="dxa" w:w="5184"/>
            <w:tcMar>
              <w:top w:w="85" w:type="dxa"/>
              <w:start w:w="110" w:type="dxa"/>
              <w:bottom w:w="85" w:type="dxa"/>
              <w:end w:w="110" w:type="dxa"/>
            </w:tcMar>
            <w:shd w:fill="EEF4F7"/>
            <w:tcBorders>
              <w:bottom w:val="single" w:sz="4" w:color="D9E1E5"/>
            </w:tcBorders>
          </w:tcPr>
          <w:p>
            <w:pPr>
              <w:jc w:val="left"/>
            </w:pPr>
            <w:r>
              <w:rPr>
                <w:rFonts w:ascii="Arial" w:hAnsi="Arial"/>
                <w:b/>
                <w:color w:val="18364A"/>
                <w:sz w:val="20"/>
              </w:rPr>
              <w:t>BẠCH KIM</w:t>
            </w:r>
          </w:p>
        </w:tc>
        <w:tc>
          <w:tcPr>
            <w:tcW w:type="dxa" w:w="5184"/>
            <w:tcMar>
              <w:top w:w="85" w:type="dxa"/>
              <w:start w:w="110" w:type="dxa"/>
              <w:bottom w:w="85" w:type="dxa"/>
              <w:end w:w="110" w:type="dxa"/>
            </w:tcMar>
            <w:shd w:fill="EEF4F7"/>
            <w:tcBorders>
              <w:bottom w:val="single" w:sz="4" w:color="D9E1E5"/>
            </w:tcBorders>
          </w:tcPr>
          <w:p>
            <w:pPr>
              <w:jc w:val="right"/>
            </w:pPr>
            <w:r>
              <w:rPr>
                <w:rFonts w:ascii="Arial" w:hAnsi="Arial"/>
                <w:b/>
                <w:color w:val="B28A45"/>
                <w:sz w:val="20"/>
              </w:rPr>
              <w:t>300 TRIỆU</w:t>
            </w:r>
          </w:p>
        </w:tc>
      </w:tr>
      <w:tr>
        <w:tc>
          <w:tcPr>
            <w:tcW w:type="dxa" w:w="5184"/>
            <w:tcMar>
              <w:top w:w="85" w:type="dxa"/>
              <w:start w:w="110" w:type="dxa"/>
              <w:bottom w:w="85" w:type="dxa"/>
              <w:end w:w="110" w:type="dxa"/>
            </w:tcMar>
            <w:shd w:fill="FFFFFF"/>
            <w:tcBorders>
              <w:bottom w:val="single" w:sz="4" w:color="D9E1E5"/>
            </w:tcBorders>
          </w:tcPr>
          <w:p>
            <w:pPr>
              <w:jc w:val="left"/>
            </w:pPr>
            <w:r>
              <w:rPr>
                <w:rFonts w:ascii="Arial" w:hAnsi="Arial"/>
                <w:b/>
                <w:color w:val="18364A"/>
                <w:sz w:val="20"/>
              </w:rPr>
              <w:t>VÀNG</w:t>
            </w:r>
          </w:p>
        </w:tc>
        <w:tc>
          <w:tcPr>
            <w:tcW w:type="dxa" w:w="5184"/>
            <w:tcMar>
              <w:top w:w="85" w:type="dxa"/>
              <w:start w:w="110" w:type="dxa"/>
              <w:bottom w:w="85" w:type="dxa"/>
              <w:end w:w="110" w:type="dxa"/>
            </w:tcMar>
            <w:shd w:fill="FFFFFF"/>
            <w:tcBorders>
              <w:bottom w:val="single" w:sz="4" w:color="D9E1E5"/>
            </w:tcBorders>
          </w:tcPr>
          <w:p>
            <w:pPr>
              <w:jc w:val="right"/>
            </w:pPr>
            <w:r>
              <w:rPr>
                <w:rFonts w:ascii="Arial" w:hAnsi="Arial"/>
                <w:b/>
                <w:color w:val="B28A45"/>
                <w:sz w:val="20"/>
              </w:rPr>
              <w:t>200 TRIỆU</w:t>
            </w:r>
          </w:p>
        </w:tc>
      </w:tr>
      <w:tr>
        <w:tc>
          <w:tcPr>
            <w:tcW w:type="dxa" w:w="5184"/>
            <w:tcMar>
              <w:top w:w="85" w:type="dxa"/>
              <w:start w:w="110" w:type="dxa"/>
              <w:bottom w:w="85" w:type="dxa"/>
              <w:end w:w="110" w:type="dxa"/>
            </w:tcMar>
            <w:shd w:fill="EEF4F7"/>
            <w:tcBorders>
              <w:bottom w:val="single" w:sz="4" w:color="D9E1E5"/>
            </w:tcBorders>
          </w:tcPr>
          <w:p>
            <w:pPr>
              <w:jc w:val="left"/>
            </w:pPr>
            <w:r>
              <w:rPr>
                <w:rFonts w:ascii="Arial" w:hAnsi="Arial"/>
                <w:b/>
                <w:color w:val="18364A"/>
                <w:sz w:val="20"/>
              </w:rPr>
              <w:t>BẠC</w:t>
            </w:r>
          </w:p>
        </w:tc>
        <w:tc>
          <w:tcPr>
            <w:tcW w:type="dxa" w:w="5184"/>
            <w:tcMar>
              <w:top w:w="85" w:type="dxa"/>
              <w:start w:w="110" w:type="dxa"/>
              <w:bottom w:w="85" w:type="dxa"/>
              <w:end w:w="110" w:type="dxa"/>
            </w:tcMar>
            <w:shd w:fill="EEF4F7"/>
            <w:tcBorders>
              <w:bottom w:val="single" w:sz="4" w:color="D9E1E5"/>
            </w:tcBorders>
          </w:tcPr>
          <w:p>
            <w:pPr>
              <w:jc w:val="right"/>
            </w:pPr>
            <w:r>
              <w:rPr>
                <w:rFonts w:ascii="Arial" w:hAnsi="Arial"/>
                <w:b/>
                <w:color w:val="B28A45"/>
                <w:sz w:val="20"/>
              </w:rPr>
              <w:t>100 TRIỆU</w:t>
            </w:r>
          </w:p>
        </w:tc>
      </w:tr>
      <w:tr>
        <w:tc>
          <w:tcPr>
            <w:tcW w:type="dxa" w:w="5184"/>
            <w:tcMar>
              <w:top w:w="85" w:type="dxa"/>
              <w:start w:w="110" w:type="dxa"/>
              <w:bottom w:w="85" w:type="dxa"/>
              <w:end w:w="110" w:type="dxa"/>
            </w:tcMar>
            <w:shd w:fill="FFFFFF"/>
            <w:tcBorders>
              <w:bottom w:val="single" w:sz="4" w:color="D9E1E5"/>
            </w:tcBorders>
          </w:tcPr>
          <w:p>
            <w:pPr>
              <w:jc w:val="left"/>
            </w:pPr>
            <w:r>
              <w:rPr>
                <w:rFonts w:ascii="Arial" w:hAnsi="Arial"/>
                <w:b/>
                <w:color w:val="18364A"/>
                <w:sz w:val="20"/>
              </w:rPr>
              <w:t>ĐỒNG HÀNH</w:t>
            </w:r>
          </w:p>
        </w:tc>
        <w:tc>
          <w:tcPr>
            <w:tcW w:type="dxa" w:w="5184"/>
            <w:tcMar>
              <w:top w:w="85" w:type="dxa"/>
              <w:start w:w="110" w:type="dxa"/>
              <w:bottom w:w="85" w:type="dxa"/>
              <w:end w:w="110" w:type="dxa"/>
            </w:tcMar>
            <w:shd w:fill="FFFFFF"/>
            <w:tcBorders>
              <w:bottom w:val="single" w:sz="4" w:color="D9E1E5"/>
            </w:tcBorders>
          </w:tcPr>
          <w:p>
            <w:pPr>
              <w:jc w:val="right"/>
            </w:pPr>
            <w:r>
              <w:rPr>
                <w:rFonts w:ascii="Arial" w:hAnsi="Arial"/>
                <w:b/>
                <w:color w:val="B28A45"/>
                <w:sz w:val="20"/>
              </w:rPr>
              <w:t>50 TRIỆU</w:t>
            </w:r>
          </w:p>
        </w:tc>
      </w:tr>
    </w:tbl>
    <w:p>
      <w:r>
        <w:br w:type="page"/>
      </w:r>
    </w:p>
    <w:p>
      <w:pPr>
        <w:pStyle w:val="T_H1"/>
      </w:pPr>
      <w:r>
        <w:t>TỔNG QUAN CẤP TÀI TRỢ</w:t>
      </w:r>
    </w:p>
    <w:p>
      <w:pPr>
        <w:pStyle w:val="T_Lead"/>
        <w:jc w:val="both"/>
      </w:pPr>
      <w:r>
        <w:t>Hệ thống quyền lợi được triển khai theo 07 không gian đồng hành của Giải, từ nhận diện chung, đón khách, sân golf, golfer và networking, activation, Gala Dinner - Lễ trao giải đến truyền thông trên hệ sinh thái Báo Lao Động.</w:t>
      </w:r>
    </w:p>
    <w:tbl>
      <w:tblPr>
        <w:tblW w:type="auto" w:w="0"/>
        <w:jc w:val="center"/>
        <w:tblLayout w:type="fixed"/>
        <w:tblLook w:firstColumn="1" w:firstRow="1" w:lastColumn="0" w:lastRow="0" w:noHBand="0" w:noVBand="1" w:val="04A0"/>
      </w:tblPr>
      <w:tblGrid>
        <w:gridCol w:w="2232"/>
        <w:gridCol w:w="1512"/>
        <w:gridCol w:w="893"/>
        <w:gridCol w:w="893"/>
        <w:gridCol w:w="1008"/>
        <w:gridCol w:w="893"/>
        <w:gridCol w:w="1296"/>
      </w:tblGrid>
      <w:tr>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18364A"/>
          </w:tcPr>
          <w:p>
            <w:pPr>
              <w:jc w:val="left"/>
            </w:pPr>
            <w:r>
              <w:rPr>
                <w:rFonts w:ascii="Arial" w:hAnsi="Arial"/>
                <w:b/>
                <w:color w:val="FFFFFF"/>
                <w:sz w:val="16"/>
              </w:rPr>
              <w:t>Cấp tài trợ</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18364A"/>
          </w:tcPr>
          <w:p>
            <w:pPr>
              <w:jc w:val="center"/>
            </w:pPr>
            <w:r>
              <w:rPr>
                <w:rFonts w:ascii="Arial" w:hAnsi="Arial"/>
                <w:b/>
                <w:color w:val="FFFFFF"/>
                <w:sz w:val="16"/>
              </w:rPr>
              <w:t>Mức tài trợ</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18364A"/>
          </w:tcPr>
          <w:p>
            <w:pPr>
              <w:jc w:val="center"/>
            </w:pPr>
            <w:r>
              <w:rPr>
                <w:rFonts w:ascii="Arial" w:hAnsi="Arial"/>
                <w:b/>
                <w:color w:val="FFFFFF"/>
                <w:sz w:val="16"/>
              </w:rPr>
              <w:t>Golfer</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18364A"/>
          </w:tcPr>
          <w:p>
            <w:pPr>
              <w:jc w:val="center"/>
            </w:pPr>
            <w:r>
              <w:rPr>
                <w:rFonts w:ascii="Arial" w:hAnsi="Arial"/>
                <w:b/>
                <w:color w:val="FFFFFF"/>
                <w:sz w:val="16"/>
              </w:rPr>
              <w:t>Gala</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18364A"/>
          </w:tcPr>
          <w:p>
            <w:pPr>
              <w:jc w:val="center"/>
            </w:pPr>
            <w:r>
              <w:rPr>
                <w:rFonts w:ascii="Arial" w:hAnsi="Arial"/>
                <w:b/>
                <w:color w:val="FFFFFF"/>
                <w:sz w:val="16"/>
              </w:rPr>
              <w:t>Hố golf</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18364A"/>
          </w:tcPr>
          <w:p>
            <w:pPr>
              <w:jc w:val="center"/>
            </w:pPr>
            <w:r>
              <w:rPr>
                <w:rFonts w:ascii="Arial" w:hAnsi="Arial"/>
                <w:b/>
                <w:color w:val="FFFFFF"/>
                <w:sz w:val="16"/>
              </w:rPr>
              <w:t>PR</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18364A"/>
          </w:tcPr>
          <w:p>
            <w:pPr>
              <w:jc w:val="center"/>
            </w:pPr>
            <w:r>
              <w:rPr>
                <w:rFonts w:ascii="Arial" w:hAnsi="Arial"/>
                <w:b/>
                <w:color w:val="FFFFFF"/>
                <w:sz w:val="16"/>
              </w:rPr>
              <w:t>Banner riêng</w:t>
            </w:r>
          </w:p>
        </w:tc>
      </w:tr>
      <w:tr>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EEF3F6"/>
          </w:tcPr>
          <w:p>
            <w:pPr>
              <w:jc w:val="left"/>
            </w:pPr>
            <w:r>
              <w:rPr>
                <w:rFonts w:ascii="Arial" w:hAnsi="Arial"/>
                <w:b/>
                <w:color w:val="252525"/>
                <w:sz w:val="16"/>
              </w:rPr>
              <w:t>Nhà tài trợ chính</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EEF3F6"/>
          </w:tcPr>
          <w:p>
            <w:pPr>
              <w:jc w:val="center"/>
            </w:pPr>
            <w:r>
              <w:rPr>
                <w:rFonts w:ascii="Arial" w:hAnsi="Arial"/>
                <w:b w:val="0"/>
                <w:color w:val="252525"/>
                <w:sz w:val="16"/>
              </w:rPr>
              <w:t>1 tỷ</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EEF3F6"/>
          </w:tcPr>
          <w:p>
            <w:pPr>
              <w:jc w:val="center"/>
            </w:pPr>
            <w:r>
              <w:rPr>
                <w:rFonts w:ascii="Arial" w:hAnsi="Arial"/>
                <w:b w:val="0"/>
                <w:color w:val="252525"/>
                <w:sz w:val="16"/>
              </w:rPr>
              <w:t>08</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EEF3F6"/>
          </w:tcPr>
          <w:p>
            <w:pPr>
              <w:jc w:val="center"/>
            </w:pPr>
            <w:r>
              <w:rPr>
                <w:rFonts w:ascii="Arial" w:hAnsi="Arial"/>
                <w:b w:val="0"/>
                <w:color w:val="252525"/>
                <w:sz w:val="16"/>
              </w:rPr>
              <w:t>10</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EEF3F6"/>
          </w:tcPr>
          <w:p>
            <w:pPr>
              <w:jc w:val="center"/>
            </w:pPr>
            <w:r>
              <w:rPr>
                <w:rFonts w:ascii="Arial" w:hAnsi="Arial"/>
                <w:b w:val="0"/>
                <w:color w:val="252525"/>
                <w:sz w:val="16"/>
              </w:rPr>
              <w:t>02</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EEF3F6"/>
          </w:tcPr>
          <w:p>
            <w:pPr>
              <w:jc w:val="center"/>
            </w:pPr>
            <w:r>
              <w:rPr>
                <w:rFonts w:ascii="Arial" w:hAnsi="Arial"/>
                <w:b w:val="0"/>
                <w:color w:val="252525"/>
                <w:sz w:val="16"/>
              </w:rPr>
              <w:t>05</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EEF3F6"/>
          </w:tcPr>
          <w:p>
            <w:pPr>
              <w:jc w:val="center"/>
            </w:pPr>
            <w:r>
              <w:rPr>
                <w:rFonts w:ascii="Arial" w:hAnsi="Arial"/>
                <w:b w:val="0"/>
                <w:color w:val="252525"/>
                <w:sz w:val="16"/>
              </w:rPr>
              <w:t>28 ngày</w:t>
            </w:r>
          </w:p>
        </w:tc>
      </w:tr>
      <w:tr>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left"/>
            </w:pPr>
            <w:r>
              <w:rPr>
                <w:rFonts w:ascii="Arial" w:hAnsi="Arial"/>
                <w:b/>
                <w:color w:val="252525"/>
                <w:sz w:val="16"/>
              </w:rPr>
              <w:t>Kim cương</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500 triệu</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08</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08</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01</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03</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14 ngày</w:t>
            </w:r>
          </w:p>
        </w:tc>
      </w:tr>
      <w:tr>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left"/>
            </w:pPr>
            <w:r>
              <w:rPr>
                <w:rFonts w:ascii="Arial" w:hAnsi="Arial"/>
                <w:b/>
                <w:color w:val="252525"/>
                <w:sz w:val="16"/>
              </w:rPr>
              <w:t>Bạch kim</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300 triệu</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04</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04</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01</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02</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07 ngày</w:t>
            </w:r>
          </w:p>
        </w:tc>
      </w:tr>
      <w:tr>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left"/>
            </w:pPr>
            <w:r>
              <w:rPr>
                <w:rFonts w:ascii="Arial" w:hAnsi="Arial"/>
                <w:b/>
                <w:color w:val="252525"/>
                <w:sz w:val="16"/>
              </w:rPr>
              <w:t>Vàng</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200 triệu</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02</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04</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01</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01</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w:t>
            </w:r>
          </w:p>
        </w:tc>
      </w:tr>
      <w:tr>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left"/>
            </w:pPr>
            <w:r>
              <w:rPr>
                <w:rFonts w:ascii="Arial" w:hAnsi="Arial"/>
                <w:b/>
                <w:color w:val="252525"/>
                <w:sz w:val="16"/>
              </w:rPr>
              <w:t>Bạc</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100 triệu</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01</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02</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01</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FFFFF"/>
          </w:tcPr>
          <w:p>
            <w:pPr>
              <w:jc w:val="center"/>
            </w:pPr>
            <w:r>
              <w:rPr>
                <w:rFonts w:ascii="Arial" w:hAnsi="Arial"/>
                <w:b w:val="0"/>
                <w:color w:val="252525"/>
                <w:sz w:val="16"/>
              </w:rPr>
              <w:t>–</w:t>
            </w:r>
          </w:p>
        </w:tc>
      </w:tr>
      <w:tr>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left"/>
            </w:pPr>
            <w:r>
              <w:rPr>
                <w:rFonts w:ascii="Arial" w:hAnsi="Arial"/>
                <w:b/>
                <w:color w:val="252525"/>
                <w:sz w:val="16"/>
              </w:rPr>
              <w:t>Đồng hành</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50 triệu</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02</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w:t>
            </w:r>
          </w:p>
        </w:tc>
        <w:tc>
          <w:tcPr>
            <w:tcW w:type="dxa" w:w="1481"/>
            <w:vAlign w:val="center"/>
            <w:tcMar>
              <w:top w:w="75" w:type="dxa"/>
              <w:start w:w="60" w:type="dxa"/>
              <w:bottom w:w="75" w:type="dxa"/>
              <w:end w:w="60" w:type="dxa"/>
            </w:tcMar>
            <w:tcBorders>
              <w:left w:val="single" w:sz="3" w:color="E6EAED"/>
              <w:bottom w:val="single" w:sz="4" w:color="D9E1E5"/>
              <w:right w:val="single" w:sz="3" w:color="E6EAED"/>
            </w:tcBorders>
            <w:shd w:fill="F7F9FA"/>
          </w:tcPr>
          <w:p>
            <w:pPr>
              <w:jc w:val="center"/>
            </w:pPr>
            <w:r>
              <w:rPr>
                <w:rFonts w:ascii="Arial" w:hAnsi="Arial"/>
                <w:b w:val="0"/>
                <w:color w:val="252525"/>
                <w:sz w:val="16"/>
              </w:rPr>
              <w:t>–</w:t>
            </w:r>
          </w:p>
        </w:tc>
      </w:tr>
    </w:tbl>
    <w:p/>
    <w:p>
      <w:pPr>
        <w:pStyle w:val="T_H2"/>
      </w:pPr>
      <w:r>
        <w:t>NGUYÊN TẮC LOGOBOX</w:t>
      </w:r>
    </w:p>
    <w:p>
      <w:pPr>
        <w:spacing w:after="50"/>
        <w:ind w:left="230" w:hanging="144"/>
      </w:pPr>
      <w:r>
        <w:rPr>
          <w:b/>
          <w:color w:val="1F5D7A"/>
        </w:rPr>
        <w:t xml:space="preserve">• </w:t>
      </w:r>
      <w:r>
        <w:rPr>
          <w:rFonts w:ascii="Arial" w:hAnsi="Arial" w:eastAsia="Arial"/>
          <w:color w:val="252525"/>
          <w:sz w:val="18"/>
        </w:rPr>
        <w:t>Tất cả logo Nhà tài trợ hiển thị trong cùng hệ thống logobox trên bộ banner/visual quảng bá Giải; kích thước và thứ tự theo danh vị tài trợ.</w:t>
      </w:r>
    </w:p>
    <w:p>
      <w:pPr>
        <w:spacing w:after="50"/>
        <w:ind w:left="230" w:hanging="144"/>
      </w:pPr>
      <w:r>
        <w:rPr>
          <w:b/>
          <w:color w:val="1F5D7A"/>
        </w:rPr>
        <w:t xml:space="preserve">• </w:t>
      </w:r>
      <w:r>
        <w:rPr>
          <w:rFonts w:ascii="Arial" w:hAnsi="Arial" w:eastAsia="Arial"/>
          <w:color w:val="252525"/>
          <w:sz w:val="18"/>
        </w:rPr>
        <w:t>Logobox Nhà tài trợ được sử dụng tại cuối các tin/bài phù hợp thuộc tuyến nội dung về Giải trên Lao Động điện tử và Báo Lao Động in.</w:t>
      </w:r>
    </w:p>
    <w:p>
      <w:pPr>
        <w:spacing w:after="50"/>
        <w:ind w:left="230" w:hanging="144"/>
      </w:pPr>
      <w:r>
        <w:rPr>
          <w:b/>
          <w:color w:val="1F5D7A"/>
        </w:rPr>
        <w:t xml:space="preserve">• </w:t>
      </w:r>
      <w:r>
        <w:rPr>
          <w:rFonts w:ascii="Arial" w:hAnsi="Arial" w:eastAsia="Arial"/>
          <w:color w:val="252525"/>
          <w:sz w:val="18"/>
        </w:rPr>
        <w:t>Banner quảng cáo riêng sản phẩm/dịch vụ của doanh nghiệp là quyền lợi khác và chỉ áp dụng từ gói Bạch kim 300 triệu đồng trở lên.</w:t>
      </w:r>
    </w:p>
    <w:p>
      <w:pPr>
        <w:pStyle w:val="T_H2"/>
      </w:pPr>
      <w:r>
        <w:t>CÁCH ĐỌC HỒ SƠ</w:t>
      </w:r>
    </w:p>
    <w:p>
      <w:pPr>
        <w:pStyle w:val="T_Lead"/>
      </w:pPr>
      <w:r>
        <w:t>Mỗi trang tiếp theo trình bày toàn bộ quyền lợi của một cấp tài trợ. Các quyền lợi chỉ được coi là cam kết chính thức sau khi được xác nhận trong hợp đồng tài trợ và kế hoạch triển khai.</w:t>
      </w:r>
    </w:p>
    <w:p>
      <w:r>
        <w:br w:type="page"/>
      </w:r>
    </w:p>
    <w:p>
      <w:pPr>
        <w:spacing w:after="20"/>
        <w:jc w:val="center"/>
      </w:pPr>
      <w:r>
        <w:rPr>
          <w:rFonts w:ascii="Arial" w:hAnsi="Arial"/>
          <w:b/>
          <w:color w:val="18364A"/>
          <w:sz w:val="34"/>
        </w:rPr>
        <w:t>NHÀ TÀI TRỢ CHÍNH</w:t>
      </w:r>
    </w:p>
    <w:p>
      <w:pPr>
        <w:spacing w:after="40"/>
        <w:jc w:val="center"/>
      </w:pPr>
      <w:r>
        <w:rPr>
          <w:rFonts w:ascii="Arial" w:hAnsi="Arial"/>
          <w:b/>
          <w:color w:val="B28A45"/>
          <w:sz w:val="25"/>
        </w:rPr>
        <w:t>MỨC TÀI TRỢ: 1.000.000.000 ĐỒNG</w:t>
      </w:r>
    </w:p>
    <w:p>
      <w:pPr>
        <w:spacing w:after="120"/>
        <w:jc w:val="center"/>
      </w:pPr>
      <w:r>
        <w:rPr>
          <w:rFonts w:ascii="Arial" w:hAnsi="Arial"/>
          <w:i/>
          <w:color w:val="666666"/>
          <w:sz w:val="18"/>
        </w:rPr>
        <w:t>Cấp đồng hành cao nhất, được ưu tiên về danh vị, nhận diện, nghi thức Gala và gói truyền thông.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08 golfer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10 suất Gala</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02 hố golf</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05 bài PR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28 ngày banner riêng</w:t>
            </w:r>
          </w:p>
        </w:tc>
      </w:tr>
    </w:tbl>
    <w:p>
      <w:pPr>
        <w:spacing w:after="20"/>
      </w:pPr>
    </w:p>
    <w:tbl>
      <w:tblPr>
        <w:tblW w:type="auto" w:w="0"/>
        <w:jc w:val="center"/>
        <w:tblLayout w:type="fixed"/>
        <w:tblLook w:firstColumn="1" w:firstRow="1" w:lastColumn="0" w:lastRow="0" w:noHBand="0" w:noVBand="1" w:val="04A0"/>
      </w:tblPr>
      <w:tblGrid>
        <w:gridCol w:w="4824"/>
        <w:gridCol w:w="4824"/>
      </w:tblGrid>
      <w:tr>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BFCFD"/>
          </w:tcPr>
          <w:p>
            <w:pPr>
              <w:spacing w:after="100"/>
            </w:pPr>
            <w:r>
              <w:rPr>
                <w:rFonts w:ascii="Arial" w:hAnsi="Arial"/>
                <w:b/>
                <w:color w:val="B28A45"/>
                <w:sz w:val="20"/>
              </w:rPr>
              <w:t>HIỆN DIỆN &amp; TRẢI NGHIỆM</w:t>
            </w:r>
          </w:p>
          <w:p>
            <w:pPr>
              <w:spacing w:before="60" w:after="20"/>
            </w:pPr>
            <w:r>
              <w:rPr>
                <w:rFonts w:ascii="Arial" w:hAnsi="Arial"/>
                <w:b/>
                <w:color w:val="18364A"/>
                <w:sz w:val="18"/>
              </w:rPr>
              <w:t>01  NHẬN DIỆN CHUNG TOÀN GIẢI</w:t>
            </w:r>
          </w:p>
          <w:p>
            <w:pPr>
              <w:spacing w:after="20"/>
              <w:ind w:left="173" w:hanging="115"/>
            </w:pPr>
            <w:r>
              <w:rPr>
                <w:b/>
                <w:color w:val="1F5D7A"/>
                <w:sz w:val="17"/>
              </w:rPr>
              <w:t xml:space="preserve">• </w:t>
            </w:r>
            <w:r>
              <w:rPr>
                <w:rFonts w:ascii="Arial" w:hAnsi="Arial"/>
                <w:color w:val="252525"/>
                <w:sz w:val="17"/>
              </w:rPr>
              <w:t>Danh vị chính thức: Nhà tài trợ chính của Giải Golf Báo Lao Động Open 2026.</w:t>
            </w:r>
          </w:p>
          <w:p>
            <w:pPr>
              <w:spacing w:after="20"/>
              <w:ind w:left="173" w:hanging="115"/>
            </w:pPr>
            <w:r>
              <w:rPr>
                <w:b/>
                <w:color w:val="1F5D7A"/>
                <w:sz w:val="17"/>
              </w:rPr>
              <w:t xml:space="preserve">• </w:t>
            </w:r>
            <w:r>
              <w:rPr>
                <w:rFonts w:ascii="Arial" w:hAnsi="Arial"/>
                <w:color w:val="252525"/>
                <w:sz w:val="17"/>
              </w:rPr>
              <w:t>Logo trong logobox trên banner Top trang chủ và các banner/visual chính thức quảng bá Giải trên Laodong.vn; được ưu tiên cao nhất về kích thước và thứ tự hiển thị.</w:t>
            </w:r>
          </w:p>
          <w:p>
            <w:pPr>
              <w:spacing w:after="20"/>
              <w:ind w:left="173" w:hanging="115"/>
            </w:pPr>
            <w:r>
              <w:rPr>
                <w:b/>
                <w:color w:val="1F5D7A"/>
                <w:sz w:val="17"/>
              </w:rPr>
              <w:t xml:space="preserve">• </w:t>
            </w:r>
            <w:r>
              <w:rPr>
                <w:rFonts w:ascii="Arial" w:hAnsi="Arial"/>
                <w:color w:val="252525"/>
                <w:sz w:val="17"/>
              </w:rPr>
              <w:t>Logo trên backdrop/LED nhận diện chung của Giải.</w:t>
            </w:r>
          </w:p>
          <w:p>
            <w:pPr>
              <w:spacing w:after="20"/>
              <w:ind w:left="173" w:hanging="115"/>
            </w:pPr>
            <w:r>
              <w:rPr>
                <w:b/>
                <w:color w:val="1F5D7A"/>
                <w:sz w:val="17"/>
              </w:rPr>
              <w:t xml:space="preserve">• </w:t>
            </w:r>
            <w:r>
              <w:rPr>
                <w:rFonts w:ascii="Arial" w:hAnsi="Arial"/>
                <w:color w:val="252525"/>
                <w:sz w:val="17"/>
              </w:rPr>
              <w:t>Logo trên các tài liệu/ấn phẩm tại sự kiện có sản xuất thực tế.</w:t>
            </w:r>
          </w:p>
          <w:p>
            <w:pPr>
              <w:spacing w:before="60" w:after="20"/>
            </w:pPr>
            <w:r>
              <w:rPr>
                <w:rFonts w:ascii="Arial" w:hAnsi="Arial"/>
                <w:b/>
                <w:color w:val="18364A"/>
                <w:sz w:val="18"/>
              </w:rPr>
              <w:t>02  CHECK-IN &amp; ĐÓN KHÁCH</w:t>
            </w:r>
          </w:p>
          <w:p>
            <w:pPr>
              <w:spacing w:after="20"/>
              <w:ind w:left="173" w:hanging="115"/>
            </w:pPr>
            <w:r>
              <w:rPr>
                <w:b/>
                <w:color w:val="1F5D7A"/>
                <w:sz w:val="17"/>
              </w:rPr>
              <w:t xml:space="preserve">• </w:t>
            </w:r>
            <w:r>
              <w:rPr>
                <w:rFonts w:ascii="Arial" w:hAnsi="Arial"/>
                <w:color w:val="252525"/>
                <w:sz w:val="17"/>
              </w:rPr>
              <w:t>Logo tại photo wall/khu vực check-in theo layout chính thức.</w:t>
            </w:r>
          </w:p>
          <w:p>
            <w:pPr>
              <w:spacing w:after="20"/>
              <w:ind w:left="173" w:hanging="115"/>
            </w:pPr>
            <w:r>
              <w:rPr>
                <w:b/>
                <w:color w:val="1F5D7A"/>
                <w:sz w:val="17"/>
              </w:rPr>
              <w:t xml:space="preserve">• </w:t>
            </w:r>
            <w:r>
              <w:rPr>
                <w:rFonts w:ascii="Arial" w:hAnsi="Arial"/>
                <w:color w:val="252525"/>
                <w:sz w:val="17"/>
              </w:rPr>
              <w:t>01 vị trí standee/biển thương hiệu riêng tại khu vực đón khách, theo mặt bằng thực tế.</w:t>
            </w:r>
          </w:p>
          <w:p>
            <w:pPr>
              <w:spacing w:before="60" w:after="20"/>
            </w:pPr>
            <w:r>
              <w:rPr>
                <w:rFonts w:ascii="Arial" w:hAnsi="Arial"/>
                <w:b/>
                <w:color w:val="18364A"/>
                <w:sz w:val="18"/>
              </w:rPr>
              <w:t>03  SÂN GOLF &amp; THI ĐẤU</w:t>
            </w:r>
          </w:p>
          <w:p>
            <w:pPr>
              <w:spacing w:after="20"/>
              <w:ind w:left="173" w:hanging="115"/>
            </w:pPr>
            <w:r>
              <w:rPr>
                <w:b/>
                <w:color w:val="1F5D7A"/>
                <w:sz w:val="17"/>
              </w:rPr>
              <w:t xml:space="preserve">• </w:t>
            </w:r>
            <w:r>
              <w:rPr>
                <w:rFonts w:ascii="Arial" w:hAnsi="Arial"/>
                <w:color w:val="252525"/>
                <w:sz w:val="17"/>
              </w:rPr>
              <w:t>Branding tại 02 hố golf thường; vị trí do Ban Tổ chức điều phối và không trùng hố HIO/giải kỹ thuật.</w:t>
            </w:r>
          </w:p>
          <w:p>
            <w:pPr>
              <w:spacing w:before="60" w:after="20"/>
            </w:pPr>
            <w:r>
              <w:rPr>
                <w:rFonts w:ascii="Arial" w:hAnsi="Arial"/>
                <w:b/>
                <w:color w:val="18364A"/>
                <w:sz w:val="18"/>
              </w:rPr>
              <w:t>04  GOLFER &amp; NETWORKING</w:t>
            </w:r>
          </w:p>
          <w:p>
            <w:pPr>
              <w:spacing w:after="20"/>
              <w:ind w:left="173" w:hanging="115"/>
            </w:pPr>
            <w:r>
              <w:rPr>
                <w:b/>
                <w:color w:val="1F5D7A"/>
                <w:sz w:val="17"/>
              </w:rPr>
              <w:t xml:space="preserve">• </w:t>
            </w:r>
            <w:r>
              <w:rPr>
                <w:rFonts w:ascii="Arial" w:hAnsi="Arial"/>
                <w:color w:val="252525"/>
                <w:sz w:val="17"/>
              </w:rPr>
              <w:t>08 suất golfer.</w:t>
            </w:r>
          </w:p>
          <w:p>
            <w:pPr>
              <w:spacing w:after="20"/>
              <w:ind w:left="173" w:hanging="115"/>
            </w:pPr>
            <w:r>
              <w:rPr>
                <w:b/>
                <w:color w:val="1F5D7A"/>
                <w:sz w:val="17"/>
              </w:rPr>
              <w:t xml:space="preserve">• </w:t>
            </w:r>
            <w:r>
              <w:rPr>
                <w:rFonts w:ascii="Arial" w:hAnsi="Arial"/>
                <w:color w:val="252525"/>
                <w:sz w:val="17"/>
              </w:rPr>
              <w:t>10 suất tham dự Gala Dinner/Lễ trao giải.</w:t>
            </w:r>
          </w:p>
          <w:p>
            <w:pPr>
              <w:spacing w:after="20"/>
              <w:ind w:left="173" w:hanging="115"/>
            </w:pPr>
            <w:r>
              <w:rPr>
                <w:b/>
                <w:color w:val="1F5D7A"/>
                <w:sz w:val="17"/>
              </w:rPr>
              <w:t xml:space="preserve">• </w:t>
            </w:r>
            <w:r>
              <w:rPr>
                <w:rFonts w:ascii="Arial" w:hAnsi="Arial"/>
                <w:color w:val="252525"/>
                <w:sz w:val="17"/>
              </w:rPr>
              <w:t>04 suất golfer có thể được bố trí thành 01 flight theo điều phối của Ban Tổ chức.</w:t>
            </w:r>
          </w:p>
          <w:p>
            <w:pPr>
              <w:spacing w:before="60" w:after="20"/>
            </w:pPr>
            <w:r>
              <w:rPr>
                <w:rFonts w:ascii="Arial" w:hAnsi="Arial"/>
                <w:b/>
                <w:color w:val="18364A"/>
                <w:sz w:val="18"/>
              </w:rPr>
              <w:t>05  ACTIVATION &amp; TRƯNG BÀY THƯƠNG HIỆU</w:t>
            </w:r>
          </w:p>
          <w:p>
            <w:pPr>
              <w:spacing w:after="20"/>
              <w:ind w:left="173" w:hanging="115"/>
            </w:pPr>
            <w:r>
              <w:rPr>
                <w:b/>
                <w:color w:val="1F5D7A"/>
                <w:sz w:val="17"/>
              </w:rPr>
              <w:t xml:space="preserve">• </w:t>
            </w:r>
            <w:r>
              <w:rPr>
                <w:rFonts w:ascii="Arial" w:hAnsi="Arial"/>
                <w:color w:val="252525"/>
                <w:sz w:val="17"/>
              </w:rPr>
              <w:t>01 booth/điểm activation riêng theo layout và điều kiện địa điểm.</w:t>
            </w:r>
          </w:p>
          <w:p>
            <w:pPr>
              <w:spacing w:after="20"/>
              <w:ind w:left="173" w:hanging="115"/>
            </w:pPr>
            <w:r>
              <w:rPr>
                <w:b/>
                <w:color w:val="1F5D7A"/>
                <w:sz w:val="17"/>
              </w:rPr>
              <w:t xml:space="preserve">• </w:t>
            </w:r>
            <w:r>
              <w:rPr>
                <w:rFonts w:ascii="Arial" w:hAnsi="Arial"/>
                <w:color w:val="252525"/>
                <w:sz w:val="17"/>
              </w:rPr>
              <w:t>01 vị trí trưng bày xe hoặc sản phẩm kích thước lớn, sau khi được địa điểm chấp thuận.</w:t>
            </w:r>
          </w:p>
          <w:p>
            <w:pPr>
              <w:spacing w:after="20"/>
              <w:ind w:left="173" w:hanging="115"/>
            </w:pPr>
            <w:r>
              <w:rPr>
                <w:b/>
                <w:color w:val="1F5D7A"/>
                <w:sz w:val="17"/>
              </w:rPr>
              <w:t xml:space="preserve">• </w:t>
            </w:r>
            <w:r>
              <w:rPr>
                <w:rFonts w:ascii="Arial" w:hAnsi="Arial"/>
                <w:color w:val="252525"/>
                <w:sz w:val="17"/>
              </w:rPr>
              <w:t>Được đưa sản phẩm/voucher vào gift bag của golfer theo quy cách, số lượng và thời hạn do Ban Tổ chức thông báo.</w:t>
            </w:r>
          </w:p>
          <w:p>
            <w:pPr>
              <w:spacing w:after="20"/>
              <w:ind w:left="173" w:hanging="115"/>
            </w:pPr>
            <w:r>
              <w:rPr>
                <w:b/>
                <w:color w:val="1F5D7A"/>
                <w:sz w:val="17"/>
              </w:rPr>
              <w:t xml:space="preserve">• </w:t>
            </w:r>
            <w:r>
              <w:rPr>
                <w:rFonts w:ascii="Arial" w:hAnsi="Arial"/>
                <w:color w:val="252525"/>
                <w:sz w:val="17"/>
              </w:rPr>
              <w:t>01 hoạt động sampling/trải nghiệm sản phẩm tại khu vực do Ban Tổ chức bố trí.</w:t>
            </w:r>
          </w:p>
        </w:tc>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6F9FA"/>
          </w:tcPr>
          <w:p>
            <w:pPr>
              <w:spacing w:after="100"/>
            </w:pPr>
            <w:r>
              <w:rPr>
                <w:rFonts w:ascii="Arial" w:hAnsi="Arial"/>
                <w:b/>
                <w:color w:val="B28A45"/>
                <w:sz w:val="20"/>
              </w:rPr>
              <w:t>GALA &amp; TRUYỀN THÔNG</w:t>
            </w:r>
          </w:p>
          <w:p>
            <w:pPr>
              <w:spacing w:before="60" w:after="20"/>
            </w:pPr>
            <w:r>
              <w:rPr>
                <w:rFonts w:ascii="Arial" w:hAnsi="Arial"/>
                <w:b/>
                <w:color w:val="18364A"/>
                <w:sz w:val="18"/>
              </w:rPr>
              <w:t>06  GALA DINNER &amp; LỄ TRAO GIẢI</w:t>
            </w:r>
          </w:p>
          <w:p>
            <w:pPr>
              <w:spacing w:after="20"/>
              <w:ind w:left="173" w:hanging="115"/>
            </w:pPr>
            <w:r>
              <w:rPr>
                <w:b/>
                <w:color w:val="1F5D7A"/>
                <w:sz w:val="17"/>
              </w:rPr>
              <w:t xml:space="preserve">• </w:t>
            </w:r>
            <w:r>
              <w:rPr>
                <w:rFonts w:ascii="Arial" w:hAnsi="Arial"/>
                <w:color w:val="252525"/>
                <w:sz w:val="17"/>
              </w:rPr>
              <w:t>Logo trên LED/backdrop Gala với cấp hiển thị cao nhất.</w:t>
            </w:r>
          </w:p>
          <w:p>
            <w:pPr>
              <w:spacing w:after="20"/>
              <w:ind w:left="173" w:hanging="115"/>
            </w:pPr>
            <w:r>
              <w:rPr>
                <w:b/>
                <w:color w:val="1F5D7A"/>
                <w:sz w:val="17"/>
              </w:rPr>
              <w:t xml:space="preserve">• </w:t>
            </w:r>
            <w:r>
              <w:rPr>
                <w:rFonts w:ascii="Arial" w:hAnsi="Arial"/>
                <w:color w:val="252525"/>
                <w:sz w:val="17"/>
              </w:rPr>
              <w:t>MC ghi nhận/cảm ơn Nhà tài trợ chính; được ưu tiên thứ tự ghi nhận trong kịch bản.</w:t>
            </w:r>
          </w:p>
          <w:p>
            <w:pPr>
              <w:spacing w:after="20"/>
              <w:ind w:left="173" w:hanging="115"/>
            </w:pPr>
            <w:r>
              <w:rPr>
                <w:b/>
                <w:color w:val="1F5D7A"/>
                <w:sz w:val="17"/>
              </w:rPr>
              <w:t xml:space="preserve">• </w:t>
            </w:r>
            <w:r>
              <w:rPr>
                <w:rFonts w:ascii="Arial" w:hAnsi="Arial"/>
                <w:color w:val="252525"/>
                <w:sz w:val="17"/>
              </w:rPr>
              <w:t>01 đại diện Nhà tài trợ tham gia trao giải theo cơ cấu giải và run-of-show.</w:t>
            </w:r>
          </w:p>
          <w:p>
            <w:pPr>
              <w:spacing w:after="20"/>
              <w:ind w:left="173" w:hanging="115"/>
            </w:pPr>
            <w:r>
              <w:rPr>
                <w:b/>
                <w:color w:val="1F5D7A"/>
                <w:sz w:val="17"/>
              </w:rPr>
              <w:t xml:space="preserve">• </w:t>
            </w:r>
            <w:r>
              <w:rPr>
                <w:rFonts w:ascii="Arial" w:hAnsi="Arial"/>
                <w:color w:val="252525"/>
                <w:sz w:val="17"/>
              </w:rPr>
              <w:t>01 slot phát biểu ngắn tại Gala; nội dung và thời lượng do Ban Tổ chức phê duyệt.</w:t>
            </w:r>
          </w:p>
          <w:p>
            <w:pPr>
              <w:spacing w:after="20"/>
              <w:ind w:left="173" w:hanging="115"/>
            </w:pPr>
            <w:r>
              <w:rPr>
                <w:b/>
                <w:color w:val="1F5D7A"/>
                <w:sz w:val="17"/>
              </w:rPr>
              <w:t xml:space="preserve">• </w:t>
            </w:r>
            <w:r>
              <w:rPr>
                <w:rFonts w:ascii="Arial" w:hAnsi="Arial"/>
                <w:color w:val="252525"/>
                <w:sz w:val="17"/>
              </w:rPr>
              <w:t>01 TVC/video thương hiệu trình chiếu trên màn hình Gala theo chuẩn file, thời lượng và lịch phát do Ban Tổ chức quy định.</w:t>
            </w:r>
          </w:p>
          <w:p>
            <w:pPr>
              <w:spacing w:before="60" w:after="20"/>
            </w:pPr>
            <w:r>
              <w:rPr>
                <w:rFonts w:ascii="Arial" w:hAnsi="Arial"/>
                <w:b/>
                <w:color w:val="18364A"/>
                <w:sz w:val="18"/>
              </w:rPr>
              <w:t>07  TRUYỀN THÔNG TRÊN HỆ SINH THÁI BÁO LAO ĐỘNG</w:t>
            </w:r>
          </w:p>
          <w:p>
            <w:pPr>
              <w:spacing w:after="20"/>
              <w:ind w:left="173" w:hanging="115"/>
            </w:pPr>
            <w:r>
              <w:rPr>
                <w:b/>
                <w:color w:val="1F5D7A"/>
                <w:sz w:val="17"/>
              </w:rPr>
              <w:t xml:space="preserve">• </w:t>
            </w:r>
            <w:r>
              <w:rPr>
                <w:rFonts w:ascii="Arial" w:hAnsi="Arial"/>
                <w:color w:val="252525"/>
                <w:sz w:val="17"/>
              </w:rPr>
              <w:t>Logo trong logobox cuối các tin/bài phù hợp thuộc tuyến nội dung chính thức về Giải trên Lao Động điện tử và Báo Lao Động in; được ưu tiên cao nhất về kích thước/thứ tự.</w:t>
            </w:r>
          </w:p>
          <w:p>
            <w:pPr>
              <w:spacing w:after="20"/>
              <w:ind w:left="173" w:hanging="115"/>
            </w:pPr>
            <w:r>
              <w:rPr>
                <w:b/>
                <w:color w:val="1F5D7A"/>
                <w:sz w:val="17"/>
              </w:rPr>
              <w:t xml:space="preserve">• </w:t>
            </w:r>
            <w:r>
              <w:rPr>
                <w:rFonts w:ascii="Arial" w:hAnsi="Arial"/>
                <w:color w:val="252525"/>
                <w:sz w:val="17"/>
              </w:rPr>
              <w:t>05 bài PR/Advertorial riêng trên Laodong.vn.</w:t>
            </w:r>
          </w:p>
          <w:p>
            <w:pPr>
              <w:spacing w:after="20"/>
              <w:ind w:left="173" w:hanging="115"/>
            </w:pPr>
            <w:r>
              <w:rPr>
                <w:b/>
                <w:color w:val="1F5D7A"/>
                <w:sz w:val="17"/>
              </w:rPr>
              <w:t xml:space="preserve">• </w:t>
            </w:r>
            <w:r>
              <w:rPr>
                <w:rFonts w:ascii="Arial" w:hAnsi="Arial"/>
                <w:color w:val="252525"/>
                <w:sz w:val="17"/>
              </w:rPr>
              <w:t>28 ngày banner quảng cáo riêng sản phẩm/dịch vụ của Nhà tài trợ trên Laodong.vn; vị trí, kích thước và lịch chạy theo inventory quảng cáo được hai bên thống nhất.</w:t>
            </w:r>
          </w:p>
          <w:p>
            <w:pPr>
              <w:spacing w:after="20"/>
              <w:ind w:left="173" w:hanging="115"/>
            </w:pPr>
            <w:r>
              <w:rPr>
                <w:b/>
                <w:color w:val="1F5D7A"/>
                <w:sz w:val="17"/>
              </w:rPr>
              <w:t xml:space="preserve">• </w:t>
            </w:r>
            <w:r>
              <w:rPr>
                <w:rFonts w:ascii="Arial" w:hAnsi="Arial"/>
                <w:color w:val="252525"/>
                <w:sz w:val="17"/>
              </w:rPr>
              <w:t>03 nội dung social riêng ghi nhận Nhà tài trợ theo kế hoạch nội dung và nền tảng phù hợp.</w:t>
            </w:r>
          </w:p>
          <w:p>
            <w:pPr>
              <w:spacing w:after="20"/>
              <w:ind w:left="173" w:hanging="115"/>
            </w:pPr>
            <w:r>
              <w:rPr>
                <w:b/>
                <w:color w:val="1F5D7A"/>
                <w:sz w:val="17"/>
              </w:rPr>
              <w:t xml:space="preserve">• </w:t>
            </w:r>
            <w:r>
              <w:rPr>
                <w:rFonts w:ascii="Arial" w:hAnsi="Arial"/>
                <w:color w:val="252525"/>
                <w:sz w:val="17"/>
              </w:rPr>
              <w:t>Logo trong logobox/end-card video/clip recap chính thức của Giải.</w:t>
            </w:r>
          </w:p>
          <w:p>
            <w:pPr>
              <w:spacing w:after="20"/>
              <w:ind w:left="173" w:hanging="115"/>
            </w:pPr>
            <w:r>
              <w:rPr>
                <w:b/>
                <w:color w:val="1F5D7A"/>
                <w:sz w:val="17"/>
              </w:rPr>
              <w:t xml:space="preserve">• </w:t>
            </w:r>
            <w:r>
              <w:rPr>
                <w:rFonts w:ascii="Arial" w:hAnsi="Arial"/>
                <w:color w:val="252525"/>
                <w:sz w:val="17"/>
              </w:rPr>
              <w:t>01 bộ ảnh/video hậu sự kiện dành cho Nhà tài trợ; phạm vi sử dụng theo thỏa thuận.</w:t>
            </w:r>
          </w:p>
        </w:tc>
      </w:tr>
    </w:tbl>
    <w:p>
      <w:pPr>
        <w:pStyle w:val="T_Small"/>
        <w:jc w:val="right"/>
      </w:pPr>
      <w:r>
        <w:t>Chi tiết triển khai theo layout, điều kiện địa điểm, inventory truyền thông và kế hoạch cuối cùng của Ban Tổ chức.</w:t>
      </w:r>
    </w:p>
    <w:p>
      <w:r>
        <w:br w:type="page"/>
      </w:r>
    </w:p>
    <w:p>
      <w:pPr>
        <w:spacing w:after="20"/>
        <w:jc w:val="center"/>
      </w:pPr>
      <w:r>
        <w:rPr>
          <w:rFonts w:ascii="Arial" w:hAnsi="Arial"/>
          <w:b/>
          <w:color w:val="18364A"/>
          <w:sz w:val="34"/>
        </w:rPr>
        <w:t>NHÀ TÀI TRỢ KIM CƯƠNG</w:t>
      </w:r>
    </w:p>
    <w:p>
      <w:pPr>
        <w:spacing w:after="40"/>
        <w:jc w:val="center"/>
      </w:pPr>
      <w:r>
        <w:rPr>
          <w:rFonts w:ascii="Arial" w:hAnsi="Arial"/>
          <w:b/>
          <w:color w:val="B28A45"/>
          <w:sz w:val="25"/>
        </w:rPr>
        <w:t>MỨC TÀI TRỢ: 500.000.000 ĐỒNG</w:t>
      </w:r>
    </w:p>
    <w:p>
      <w:pPr>
        <w:spacing w:after="120"/>
        <w:jc w:val="center"/>
      </w:pPr>
      <w:r>
        <w:rPr>
          <w:rFonts w:ascii="Arial" w:hAnsi="Arial"/>
          <w:i/>
          <w:color w:val="666666"/>
          <w:sz w:val="18"/>
        </w:rPr>
        <w:t>Gói hiện diện nổi bật trên sân, tại Gala và trên hệ sinh thái truyền thông của Báo Lao Động.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08 golfer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08 suất Gala</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01 hố golf</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03 bài PR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14 ngày banner riêng</w:t>
            </w:r>
          </w:p>
        </w:tc>
      </w:tr>
    </w:tbl>
    <w:p>
      <w:pPr>
        <w:spacing w:after="20"/>
      </w:pPr>
    </w:p>
    <w:tbl>
      <w:tblPr>
        <w:tblW w:type="auto" w:w="0"/>
        <w:jc w:val="center"/>
        <w:tblLayout w:type="fixed"/>
        <w:tblLook w:firstColumn="1" w:firstRow="1" w:lastColumn="0" w:lastRow="0" w:noHBand="0" w:noVBand="1" w:val="04A0"/>
      </w:tblPr>
      <w:tblGrid>
        <w:gridCol w:w="4824"/>
        <w:gridCol w:w="4824"/>
      </w:tblGrid>
      <w:tr>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BFCFD"/>
          </w:tcPr>
          <w:p>
            <w:pPr>
              <w:spacing w:after="100"/>
            </w:pPr>
            <w:r>
              <w:rPr>
                <w:rFonts w:ascii="Arial" w:hAnsi="Arial"/>
                <w:b/>
                <w:color w:val="B28A45"/>
                <w:sz w:val="20"/>
              </w:rPr>
              <w:t>HIỆN DIỆN &amp; TRẢI NGHIỆM</w:t>
            </w:r>
          </w:p>
          <w:p>
            <w:pPr>
              <w:spacing w:before="60" w:after="20"/>
            </w:pPr>
            <w:r>
              <w:rPr>
                <w:rFonts w:ascii="Arial" w:hAnsi="Arial"/>
                <w:b/>
                <w:color w:val="18364A"/>
                <w:sz w:val="18"/>
              </w:rPr>
              <w:t>01  NHẬN DIỆN CHUNG TOÀN GIẢI</w:t>
            </w:r>
          </w:p>
          <w:p>
            <w:pPr>
              <w:spacing w:after="20"/>
              <w:ind w:left="173" w:hanging="115"/>
            </w:pPr>
            <w:r>
              <w:rPr>
                <w:b/>
                <w:color w:val="1F5D7A"/>
                <w:sz w:val="17"/>
              </w:rPr>
              <w:t xml:space="preserve">• </w:t>
            </w:r>
            <w:r>
              <w:rPr>
                <w:rFonts w:ascii="Arial" w:hAnsi="Arial"/>
                <w:color w:val="252525"/>
                <w:sz w:val="17"/>
              </w:rPr>
              <w:t>Danh vị chính thức: Nhà tài trợ Kim cương.</w:t>
            </w:r>
          </w:p>
          <w:p>
            <w:pPr>
              <w:spacing w:after="20"/>
              <w:ind w:left="173" w:hanging="115"/>
            </w:pPr>
            <w:r>
              <w:rPr>
                <w:b/>
                <w:color w:val="1F5D7A"/>
                <w:sz w:val="17"/>
              </w:rPr>
              <w:t xml:space="preserve">• </w:t>
            </w:r>
            <w:r>
              <w:rPr>
                <w:rFonts w:ascii="Arial" w:hAnsi="Arial"/>
                <w:color w:val="252525"/>
                <w:sz w:val="17"/>
              </w:rPr>
              <w:t>Logo trong logobox trên banner Top trang chủ và các banner/visual chính thức quảng bá Giải trên Laodong.vn; kích thước/thứ tự theo danh vị Kim cương.</w:t>
            </w:r>
          </w:p>
          <w:p>
            <w:pPr>
              <w:spacing w:after="20"/>
              <w:ind w:left="173" w:hanging="115"/>
            </w:pPr>
            <w:r>
              <w:rPr>
                <w:b/>
                <w:color w:val="1F5D7A"/>
                <w:sz w:val="17"/>
              </w:rPr>
              <w:t xml:space="preserve">• </w:t>
            </w:r>
            <w:r>
              <w:rPr>
                <w:rFonts w:ascii="Arial" w:hAnsi="Arial"/>
                <w:color w:val="252525"/>
                <w:sz w:val="17"/>
              </w:rPr>
              <w:t>Logo trên backdrop/LED nhận diện chung.</w:t>
            </w:r>
          </w:p>
          <w:p>
            <w:pPr>
              <w:spacing w:after="20"/>
              <w:ind w:left="173" w:hanging="115"/>
            </w:pPr>
            <w:r>
              <w:rPr>
                <w:b/>
                <w:color w:val="1F5D7A"/>
                <w:sz w:val="17"/>
              </w:rPr>
              <w:t xml:space="preserve">• </w:t>
            </w:r>
            <w:r>
              <w:rPr>
                <w:rFonts w:ascii="Arial" w:hAnsi="Arial"/>
                <w:color w:val="252525"/>
                <w:sz w:val="17"/>
              </w:rPr>
              <w:t>Logo trên tài liệu/ấn phẩm tại sự kiện có sản xuất thực tế.</w:t>
            </w:r>
          </w:p>
          <w:p>
            <w:pPr>
              <w:spacing w:before="60" w:after="20"/>
            </w:pPr>
            <w:r>
              <w:rPr>
                <w:rFonts w:ascii="Arial" w:hAnsi="Arial"/>
                <w:b/>
                <w:color w:val="18364A"/>
                <w:sz w:val="18"/>
              </w:rPr>
              <w:t>02  CHECK-IN &amp; ĐÓN KHÁCH</w:t>
            </w:r>
          </w:p>
          <w:p>
            <w:pPr>
              <w:spacing w:after="20"/>
              <w:ind w:left="173" w:hanging="115"/>
            </w:pPr>
            <w:r>
              <w:rPr>
                <w:b/>
                <w:color w:val="1F5D7A"/>
                <w:sz w:val="17"/>
              </w:rPr>
              <w:t xml:space="preserve">• </w:t>
            </w:r>
            <w:r>
              <w:rPr>
                <w:rFonts w:ascii="Arial" w:hAnsi="Arial"/>
                <w:color w:val="252525"/>
                <w:sz w:val="17"/>
              </w:rPr>
              <w:t>Logo tại photo wall/khu vực check-in.</w:t>
            </w:r>
          </w:p>
          <w:p>
            <w:pPr>
              <w:spacing w:after="20"/>
              <w:ind w:left="173" w:hanging="115"/>
            </w:pPr>
            <w:r>
              <w:rPr>
                <w:b/>
                <w:color w:val="1F5D7A"/>
                <w:sz w:val="17"/>
              </w:rPr>
              <w:t xml:space="preserve">• </w:t>
            </w:r>
            <w:r>
              <w:rPr>
                <w:rFonts w:ascii="Arial" w:hAnsi="Arial"/>
                <w:color w:val="252525"/>
                <w:sz w:val="17"/>
              </w:rPr>
              <w:t>01 vị trí standee/biển thương hiệu riêng tại khu vực đón khách theo mặt bằng thực tế.</w:t>
            </w:r>
          </w:p>
          <w:p>
            <w:pPr>
              <w:spacing w:before="60" w:after="20"/>
            </w:pPr>
            <w:r>
              <w:rPr>
                <w:rFonts w:ascii="Arial" w:hAnsi="Arial"/>
                <w:b/>
                <w:color w:val="18364A"/>
                <w:sz w:val="18"/>
              </w:rPr>
              <w:t>03  SÂN GOLF &amp; THI ĐẤU</w:t>
            </w:r>
          </w:p>
          <w:p>
            <w:pPr>
              <w:spacing w:after="20"/>
              <w:ind w:left="173" w:hanging="115"/>
            </w:pPr>
            <w:r>
              <w:rPr>
                <w:b/>
                <w:color w:val="1F5D7A"/>
                <w:sz w:val="17"/>
              </w:rPr>
              <w:t xml:space="preserve">• </w:t>
            </w:r>
            <w:r>
              <w:rPr>
                <w:rFonts w:ascii="Arial" w:hAnsi="Arial"/>
                <w:color w:val="252525"/>
                <w:sz w:val="17"/>
              </w:rPr>
              <w:t>Branding tại 01 hố golf thường; vị trí do Ban Tổ chức điều phối và không trùng hố HIO/giải kỹ thuật.</w:t>
            </w:r>
          </w:p>
          <w:p>
            <w:pPr>
              <w:spacing w:before="60" w:after="20"/>
            </w:pPr>
            <w:r>
              <w:rPr>
                <w:rFonts w:ascii="Arial" w:hAnsi="Arial"/>
                <w:b/>
                <w:color w:val="18364A"/>
                <w:sz w:val="18"/>
              </w:rPr>
              <w:t>04  GOLFER &amp; NETWORKING</w:t>
            </w:r>
          </w:p>
          <w:p>
            <w:pPr>
              <w:spacing w:after="20"/>
              <w:ind w:left="173" w:hanging="115"/>
            </w:pPr>
            <w:r>
              <w:rPr>
                <w:b/>
                <w:color w:val="1F5D7A"/>
                <w:sz w:val="17"/>
              </w:rPr>
              <w:t xml:space="preserve">• </w:t>
            </w:r>
            <w:r>
              <w:rPr>
                <w:rFonts w:ascii="Arial" w:hAnsi="Arial"/>
                <w:color w:val="252525"/>
                <w:sz w:val="17"/>
              </w:rPr>
              <w:t>08 suất golfer.</w:t>
            </w:r>
          </w:p>
          <w:p>
            <w:pPr>
              <w:spacing w:after="20"/>
              <w:ind w:left="173" w:hanging="115"/>
            </w:pPr>
            <w:r>
              <w:rPr>
                <w:b/>
                <w:color w:val="1F5D7A"/>
                <w:sz w:val="17"/>
              </w:rPr>
              <w:t xml:space="preserve">• </w:t>
            </w:r>
            <w:r>
              <w:rPr>
                <w:rFonts w:ascii="Arial" w:hAnsi="Arial"/>
                <w:color w:val="252525"/>
                <w:sz w:val="17"/>
              </w:rPr>
              <w:t>08 suất tham dự Gala Dinner/Lễ trao giải.</w:t>
            </w:r>
          </w:p>
          <w:p>
            <w:pPr>
              <w:spacing w:after="20"/>
              <w:ind w:left="173" w:hanging="115"/>
            </w:pPr>
            <w:r>
              <w:rPr>
                <w:b/>
                <w:color w:val="1F5D7A"/>
                <w:sz w:val="17"/>
              </w:rPr>
              <w:t xml:space="preserve">• </w:t>
            </w:r>
            <w:r>
              <w:rPr>
                <w:rFonts w:ascii="Arial" w:hAnsi="Arial"/>
                <w:color w:val="252525"/>
                <w:sz w:val="17"/>
              </w:rPr>
              <w:t>04 suất golfer có thể được bố trí thành 01 flight theo điều phối của Ban Tổ chức.</w:t>
            </w:r>
          </w:p>
          <w:p>
            <w:pPr>
              <w:spacing w:before="60" w:after="20"/>
            </w:pPr>
            <w:r>
              <w:rPr>
                <w:rFonts w:ascii="Arial" w:hAnsi="Arial"/>
                <w:b/>
                <w:color w:val="18364A"/>
                <w:sz w:val="18"/>
              </w:rPr>
              <w:t>05  ACTIVATION &amp; TRƯNG BÀY THƯƠNG HIỆU</w:t>
            </w:r>
          </w:p>
          <w:p>
            <w:pPr>
              <w:spacing w:after="20"/>
              <w:ind w:left="173" w:hanging="115"/>
            </w:pPr>
            <w:r>
              <w:rPr>
                <w:b/>
                <w:color w:val="1F5D7A"/>
                <w:sz w:val="17"/>
              </w:rPr>
              <w:t xml:space="preserve">• </w:t>
            </w:r>
            <w:r>
              <w:rPr>
                <w:rFonts w:ascii="Arial" w:hAnsi="Arial"/>
                <w:color w:val="252525"/>
                <w:sz w:val="17"/>
              </w:rPr>
              <w:t>01 booth/điểm activation riêng theo layout và điều kiện địa điểm.</w:t>
            </w:r>
          </w:p>
          <w:p>
            <w:pPr>
              <w:spacing w:after="20"/>
              <w:ind w:left="173" w:hanging="115"/>
            </w:pPr>
            <w:r>
              <w:rPr>
                <w:b/>
                <w:color w:val="1F5D7A"/>
                <w:sz w:val="17"/>
              </w:rPr>
              <w:t xml:space="preserve">• </w:t>
            </w:r>
            <w:r>
              <w:rPr>
                <w:rFonts w:ascii="Arial" w:hAnsi="Arial"/>
                <w:color w:val="252525"/>
                <w:sz w:val="17"/>
              </w:rPr>
              <w:t>01 vị trí trưng bày xe hoặc sản phẩm kích thước lớn, sau khi được địa điểm chấp thuận.</w:t>
            </w:r>
          </w:p>
          <w:p>
            <w:pPr>
              <w:spacing w:after="20"/>
              <w:ind w:left="173" w:hanging="115"/>
            </w:pPr>
            <w:r>
              <w:rPr>
                <w:b/>
                <w:color w:val="1F5D7A"/>
                <w:sz w:val="17"/>
              </w:rPr>
              <w:t xml:space="preserve">• </w:t>
            </w:r>
            <w:r>
              <w:rPr>
                <w:rFonts w:ascii="Arial" w:hAnsi="Arial"/>
                <w:color w:val="252525"/>
                <w:sz w:val="17"/>
              </w:rPr>
              <w:t>Được đưa sản phẩm/voucher vào gift bag của golfer theo quy cách, số lượng và deadline của Ban Tổ chức.</w:t>
            </w:r>
          </w:p>
          <w:p>
            <w:pPr>
              <w:spacing w:after="20"/>
              <w:ind w:left="173" w:hanging="115"/>
            </w:pPr>
            <w:r>
              <w:rPr>
                <w:b/>
                <w:color w:val="1F5D7A"/>
                <w:sz w:val="17"/>
              </w:rPr>
              <w:t xml:space="preserve">• </w:t>
            </w:r>
            <w:r>
              <w:rPr>
                <w:rFonts w:ascii="Arial" w:hAnsi="Arial"/>
                <w:color w:val="252525"/>
                <w:sz w:val="17"/>
              </w:rPr>
              <w:t>01 hoạt động sampling/trải nghiệm sản phẩm tại khu vực do Ban Tổ chức bố trí.</w:t>
            </w:r>
          </w:p>
        </w:tc>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6F9FA"/>
          </w:tcPr>
          <w:p>
            <w:pPr>
              <w:spacing w:after="100"/>
            </w:pPr>
            <w:r>
              <w:rPr>
                <w:rFonts w:ascii="Arial" w:hAnsi="Arial"/>
                <w:b/>
                <w:color w:val="B28A45"/>
                <w:sz w:val="20"/>
              </w:rPr>
              <w:t>GALA &amp; TRUYỀN THÔNG</w:t>
            </w:r>
          </w:p>
          <w:p>
            <w:pPr>
              <w:spacing w:before="60" w:after="20"/>
            </w:pPr>
            <w:r>
              <w:rPr>
                <w:rFonts w:ascii="Arial" w:hAnsi="Arial"/>
                <w:b/>
                <w:color w:val="18364A"/>
                <w:sz w:val="18"/>
              </w:rPr>
              <w:t>06  GALA DINNER &amp; LỄ TRAO GIẢI</w:t>
            </w:r>
          </w:p>
          <w:p>
            <w:pPr>
              <w:spacing w:after="20"/>
              <w:ind w:left="173" w:hanging="115"/>
            </w:pPr>
            <w:r>
              <w:rPr>
                <w:b/>
                <w:color w:val="1F5D7A"/>
                <w:sz w:val="17"/>
              </w:rPr>
              <w:t xml:space="preserve">• </w:t>
            </w:r>
            <w:r>
              <w:rPr>
                <w:rFonts w:ascii="Arial" w:hAnsi="Arial"/>
                <w:color w:val="252525"/>
                <w:sz w:val="17"/>
              </w:rPr>
              <w:t>Logo trên LED/backdrop Gala theo cấp hiển thị Kim cương.</w:t>
            </w:r>
          </w:p>
          <w:p>
            <w:pPr>
              <w:spacing w:after="20"/>
              <w:ind w:left="173" w:hanging="115"/>
            </w:pPr>
            <w:r>
              <w:rPr>
                <w:b/>
                <w:color w:val="1F5D7A"/>
                <w:sz w:val="17"/>
              </w:rPr>
              <w:t xml:space="preserve">• </w:t>
            </w:r>
            <w:r>
              <w:rPr>
                <w:rFonts w:ascii="Arial" w:hAnsi="Arial"/>
                <w:color w:val="252525"/>
                <w:sz w:val="17"/>
              </w:rPr>
              <w:t>MC ghi nhận/cảm ơn Nhà tài trợ theo mốc phù hợp trong kịch bản.</w:t>
            </w:r>
          </w:p>
          <w:p>
            <w:pPr>
              <w:spacing w:after="20"/>
              <w:ind w:left="173" w:hanging="115"/>
            </w:pPr>
            <w:r>
              <w:rPr>
                <w:b/>
                <w:color w:val="1F5D7A"/>
                <w:sz w:val="17"/>
              </w:rPr>
              <w:t xml:space="preserve">• </w:t>
            </w:r>
            <w:r>
              <w:rPr>
                <w:rFonts w:ascii="Arial" w:hAnsi="Arial"/>
                <w:color w:val="252525"/>
                <w:sz w:val="17"/>
              </w:rPr>
              <w:t>01 đại diện Nhà tài trợ tham gia trao giải theo cơ cấu giải.</w:t>
            </w:r>
          </w:p>
          <w:p>
            <w:pPr>
              <w:spacing w:after="20"/>
              <w:ind w:left="173" w:hanging="115"/>
            </w:pPr>
            <w:r>
              <w:rPr>
                <w:b/>
                <w:color w:val="1F5D7A"/>
                <w:sz w:val="17"/>
              </w:rPr>
              <w:t xml:space="preserve">• </w:t>
            </w:r>
            <w:r>
              <w:rPr>
                <w:rFonts w:ascii="Arial" w:hAnsi="Arial"/>
                <w:color w:val="252525"/>
                <w:sz w:val="17"/>
              </w:rPr>
              <w:t>01 TVC/video thương hiệu trình chiếu trên màn hình Gala theo chuẩn file và lịch phát của Ban Tổ chức.</w:t>
            </w:r>
          </w:p>
          <w:p>
            <w:pPr>
              <w:spacing w:before="60" w:after="20"/>
            </w:pPr>
            <w:r>
              <w:rPr>
                <w:rFonts w:ascii="Arial" w:hAnsi="Arial"/>
                <w:b/>
                <w:color w:val="18364A"/>
                <w:sz w:val="18"/>
              </w:rPr>
              <w:t>07  TRUYỀN THÔNG TRÊN HỆ SINH THÁI BÁO LAO ĐỘNG</w:t>
            </w:r>
          </w:p>
          <w:p>
            <w:pPr>
              <w:spacing w:after="20"/>
              <w:ind w:left="173" w:hanging="115"/>
            </w:pPr>
            <w:r>
              <w:rPr>
                <w:b/>
                <w:color w:val="1F5D7A"/>
                <w:sz w:val="17"/>
              </w:rPr>
              <w:t xml:space="preserve">• </w:t>
            </w:r>
            <w:r>
              <w:rPr>
                <w:rFonts w:ascii="Arial" w:hAnsi="Arial"/>
                <w:color w:val="252525"/>
                <w:sz w:val="17"/>
              </w:rPr>
              <w:t>Logo trong logobox cuối các tin/bài phù hợp về Giải trên Lao Động điện tử và Báo Lao Động in; kích thước/thứ tự theo danh vị.</w:t>
            </w:r>
          </w:p>
          <w:p>
            <w:pPr>
              <w:spacing w:after="20"/>
              <w:ind w:left="173" w:hanging="115"/>
            </w:pPr>
            <w:r>
              <w:rPr>
                <w:b/>
                <w:color w:val="1F5D7A"/>
                <w:sz w:val="17"/>
              </w:rPr>
              <w:t xml:space="preserve">• </w:t>
            </w:r>
            <w:r>
              <w:rPr>
                <w:rFonts w:ascii="Arial" w:hAnsi="Arial"/>
                <w:color w:val="252525"/>
                <w:sz w:val="17"/>
              </w:rPr>
              <w:t>03 bài PR/Advertorial riêng trên Laodong.vn.</w:t>
            </w:r>
          </w:p>
          <w:p>
            <w:pPr>
              <w:spacing w:after="20"/>
              <w:ind w:left="173" w:hanging="115"/>
            </w:pPr>
            <w:r>
              <w:rPr>
                <w:b/>
                <w:color w:val="1F5D7A"/>
                <w:sz w:val="17"/>
              </w:rPr>
              <w:t xml:space="preserve">• </w:t>
            </w:r>
            <w:r>
              <w:rPr>
                <w:rFonts w:ascii="Arial" w:hAnsi="Arial"/>
                <w:color w:val="252525"/>
                <w:sz w:val="17"/>
              </w:rPr>
              <w:t>14 ngày banner quảng cáo riêng sản phẩm/dịch vụ của Nhà tài trợ trên Laodong.vn; vị trí, kích thước và lịch chạy theo inventory được thống nhất.</w:t>
            </w:r>
          </w:p>
          <w:p>
            <w:pPr>
              <w:spacing w:after="20"/>
              <w:ind w:left="173" w:hanging="115"/>
            </w:pPr>
            <w:r>
              <w:rPr>
                <w:b/>
                <w:color w:val="1F5D7A"/>
                <w:sz w:val="17"/>
              </w:rPr>
              <w:t xml:space="preserve">• </w:t>
            </w:r>
            <w:r>
              <w:rPr>
                <w:rFonts w:ascii="Arial" w:hAnsi="Arial"/>
                <w:color w:val="252525"/>
                <w:sz w:val="17"/>
              </w:rPr>
              <w:t>02 nội dung social riêng ghi nhận Nhà tài trợ.</w:t>
            </w:r>
          </w:p>
          <w:p>
            <w:pPr>
              <w:spacing w:after="20"/>
              <w:ind w:left="173" w:hanging="115"/>
            </w:pPr>
            <w:r>
              <w:rPr>
                <w:b/>
                <w:color w:val="1F5D7A"/>
                <w:sz w:val="17"/>
              </w:rPr>
              <w:t xml:space="preserve">• </w:t>
            </w:r>
            <w:r>
              <w:rPr>
                <w:rFonts w:ascii="Arial" w:hAnsi="Arial"/>
                <w:color w:val="252525"/>
                <w:sz w:val="17"/>
              </w:rPr>
              <w:t>Logo trong logobox/end-card video/clip recap chính thức.</w:t>
            </w:r>
          </w:p>
          <w:p>
            <w:pPr>
              <w:spacing w:after="20"/>
              <w:ind w:left="173" w:hanging="115"/>
            </w:pPr>
            <w:r>
              <w:rPr>
                <w:b/>
                <w:color w:val="1F5D7A"/>
                <w:sz w:val="17"/>
              </w:rPr>
              <w:t xml:space="preserve">• </w:t>
            </w:r>
            <w:r>
              <w:rPr>
                <w:rFonts w:ascii="Arial" w:hAnsi="Arial"/>
                <w:color w:val="252525"/>
                <w:sz w:val="17"/>
              </w:rPr>
              <w:t>01 bộ ảnh/video hậu sự kiện dành cho Nhà tài trợ.</w:t>
            </w:r>
          </w:p>
        </w:tc>
      </w:tr>
    </w:tbl>
    <w:p>
      <w:pPr>
        <w:pStyle w:val="T_Small"/>
        <w:jc w:val="right"/>
      </w:pPr>
      <w:r>
        <w:t>Chi tiết triển khai theo layout, điều kiện địa điểm, inventory truyền thông và kế hoạch cuối cùng của Ban Tổ chức.</w:t>
      </w:r>
    </w:p>
    <w:p>
      <w:r>
        <w:br w:type="page"/>
      </w:r>
    </w:p>
    <w:p>
      <w:pPr>
        <w:spacing w:after="20"/>
        <w:jc w:val="center"/>
      </w:pPr>
      <w:r>
        <w:rPr>
          <w:rFonts w:ascii="Arial" w:hAnsi="Arial"/>
          <w:b/>
          <w:color w:val="18364A"/>
          <w:sz w:val="34"/>
        </w:rPr>
        <w:t>NHÀ TÀI TRỢ BẠCH KIM</w:t>
      </w:r>
    </w:p>
    <w:p>
      <w:pPr>
        <w:spacing w:after="40"/>
        <w:jc w:val="center"/>
      </w:pPr>
      <w:r>
        <w:rPr>
          <w:rFonts w:ascii="Arial" w:hAnsi="Arial"/>
          <w:b/>
          <w:color w:val="B28A45"/>
          <w:sz w:val="25"/>
        </w:rPr>
        <w:t>MỨC TÀI TRỢ: 300.000.000 ĐỒNG</w:t>
      </w:r>
    </w:p>
    <w:p>
      <w:pPr>
        <w:spacing w:after="120"/>
        <w:jc w:val="center"/>
      </w:pPr>
      <w:r>
        <w:rPr>
          <w:rFonts w:ascii="Arial" w:hAnsi="Arial"/>
          <w:i/>
          <w:color w:val="666666"/>
          <w:sz w:val="18"/>
        </w:rPr>
        <w:t>Gói đồng hành cân bằng giữa hiện diện tại sự kiện, trải nghiệm thương hiệu và truyền thông riêng.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04 golfer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04 suất Gala</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01 hố golf</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02 bài PR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07 ngày banner riêng</w:t>
            </w:r>
          </w:p>
        </w:tc>
      </w:tr>
    </w:tbl>
    <w:p>
      <w:pPr>
        <w:spacing w:after="20"/>
      </w:pPr>
    </w:p>
    <w:tbl>
      <w:tblPr>
        <w:tblW w:type="auto" w:w="0"/>
        <w:jc w:val="center"/>
        <w:tblLayout w:type="fixed"/>
        <w:tblLook w:firstColumn="1" w:firstRow="1" w:lastColumn="0" w:lastRow="0" w:noHBand="0" w:noVBand="1" w:val="04A0"/>
      </w:tblPr>
      <w:tblGrid>
        <w:gridCol w:w="4824"/>
        <w:gridCol w:w="4824"/>
      </w:tblGrid>
      <w:tr>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BFCFD"/>
          </w:tcPr>
          <w:p>
            <w:pPr>
              <w:spacing w:after="100"/>
            </w:pPr>
            <w:r>
              <w:rPr>
                <w:rFonts w:ascii="Arial" w:hAnsi="Arial"/>
                <w:b/>
                <w:color w:val="B28A45"/>
                <w:sz w:val="20"/>
              </w:rPr>
              <w:t>HIỆN DIỆN &amp; TRẢI NGHIỆM</w:t>
            </w:r>
          </w:p>
          <w:p>
            <w:pPr>
              <w:spacing w:before="60" w:after="20"/>
            </w:pPr>
            <w:r>
              <w:rPr>
                <w:rFonts w:ascii="Arial" w:hAnsi="Arial"/>
                <w:b/>
                <w:color w:val="18364A"/>
                <w:sz w:val="18"/>
              </w:rPr>
              <w:t>01  NHẬN DIỆN CHUNG TOÀN GIẢI</w:t>
            </w:r>
          </w:p>
          <w:p>
            <w:pPr>
              <w:spacing w:after="20"/>
              <w:ind w:left="173" w:hanging="115"/>
            </w:pPr>
            <w:r>
              <w:rPr>
                <w:b/>
                <w:color w:val="1F5D7A"/>
                <w:sz w:val="17"/>
              </w:rPr>
              <w:t xml:space="preserve">• </w:t>
            </w:r>
            <w:r>
              <w:rPr>
                <w:rFonts w:ascii="Arial" w:hAnsi="Arial"/>
                <w:color w:val="252525"/>
                <w:sz w:val="17"/>
              </w:rPr>
              <w:t>Danh vị chính thức: Nhà tài trợ Bạch kim.</w:t>
            </w:r>
          </w:p>
          <w:p>
            <w:pPr>
              <w:spacing w:after="20"/>
              <w:ind w:left="173" w:hanging="115"/>
            </w:pPr>
            <w:r>
              <w:rPr>
                <w:b/>
                <w:color w:val="1F5D7A"/>
                <w:sz w:val="17"/>
              </w:rPr>
              <w:t xml:space="preserve">• </w:t>
            </w:r>
            <w:r>
              <w:rPr>
                <w:rFonts w:ascii="Arial" w:hAnsi="Arial"/>
                <w:color w:val="252525"/>
                <w:sz w:val="17"/>
              </w:rPr>
              <w:t>Logo trong logobox trên banner Top trang chủ và các banner/visual chính thức quảng bá Giải trên Laodong.vn; kích thước/thứ tự theo danh vị.</w:t>
            </w:r>
          </w:p>
          <w:p>
            <w:pPr>
              <w:spacing w:after="20"/>
              <w:ind w:left="173" w:hanging="115"/>
            </w:pPr>
            <w:r>
              <w:rPr>
                <w:b/>
                <w:color w:val="1F5D7A"/>
                <w:sz w:val="17"/>
              </w:rPr>
              <w:t xml:space="preserve">• </w:t>
            </w:r>
            <w:r>
              <w:rPr>
                <w:rFonts w:ascii="Arial" w:hAnsi="Arial"/>
                <w:color w:val="252525"/>
                <w:sz w:val="17"/>
              </w:rPr>
              <w:t>Logo trên backdrop/LED nhận diện chung.</w:t>
            </w:r>
          </w:p>
          <w:p>
            <w:pPr>
              <w:spacing w:after="20"/>
              <w:ind w:left="173" w:hanging="115"/>
            </w:pPr>
            <w:r>
              <w:rPr>
                <w:b/>
                <w:color w:val="1F5D7A"/>
                <w:sz w:val="17"/>
              </w:rPr>
              <w:t xml:space="preserve">• </w:t>
            </w:r>
            <w:r>
              <w:rPr>
                <w:rFonts w:ascii="Arial" w:hAnsi="Arial"/>
                <w:color w:val="252525"/>
                <w:sz w:val="17"/>
              </w:rPr>
              <w:t>Logo trên tài liệu/ấn phẩm tại sự kiện có sản xuất thực tế.</w:t>
            </w:r>
          </w:p>
          <w:p>
            <w:pPr>
              <w:spacing w:before="60" w:after="20"/>
            </w:pPr>
            <w:r>
              <w:rPr>
                <w:rFonts w:ascii="Arial" w:hAnsi="Arial"/>
                <w:b/>
                <w:color w:val="18364A"/>
                <w:sz w:val="18"/>
              </w:rPr>
              <w:t>02  CHECK-IN &amp; ĐÓN KHÁCH</w:t>
            </w:r>
          </w:p>
          <w:p>
            <w:pPr>
              <w:spacing w:after="20"/>
              <w:ind w:left="173" w:hanging="115"/>
            </w:pPr>
            <w:r>
              <w:rPr>
                <w:b/>
                <w:color w:val="1F5D7A"/>
                <w:sz w:val="17"/>
              </w:rPr>
              <w:t xml:space="preserve">• </w:t>
            </w:r>
            <w:r>
              <w:rPr>
                <w:rFonts w:ascii="Arial" w:hAnsi="Arial"/>
                <w:color w:val="252525"/>
                <w:sz w:val="17"/>
              </w:rPr>
              <w:t>Logo tại photo wall/khu vực check-in.</w:t>
            </w:r>
          </w:p>
          <w:p>
            <w:pPr>
              <w:spacing w:after="20"/>
              <w:ind w:left="173" w:hanging="115"/>
            </w:pPr>
            <w:r>
              <w:rPr>
                <w:b/>
                <w:color w:val="1F5D7A"/>
                <w:sz w:val="17"/>
              </w:rPr>
              <w:t xml:space="preserve">• </w:t>
            </w:r>
            <w:r>
              <w:rPr>
                <w:rFonts w:ascii="Arial" w:hAnsi="Arial"/>
                <w:color w:val="252525"/>
                <w:sz w:val="17"/>
              </w:rPr>
              <w:t>01 vị trí standee/biển thương hiệu riêng tại khu vực đón khách theo mặt bằng thực tế.</w:t>
            </w:r>
          </w:p>
          <w:p>
            <w:pPr>
              <w:spacing w:before="60" w:after="20"/>
            </w:pPr>
            <w:r>
              <w:rPr>
                <w:rFonts w:ascii="Arial" w:hAnsi="Arial"/>
                <w:b/>
                <w:color w:val="18364A"/>
                <w:sz w:val="18"/>
              </w:rPr>
              <w:t>03  SÂN GOLF &amp; THI ĐẤU</w:t>
            </w:r>
          </w:p>
          <w:p>
            <w:pPr>
              <w:spacing w:after="20"/>
              <w:ind w:left="173" w:hanging="115"/>
            </w:pPr>
            <w:r>
              <w:rPr>
                <w:b/>
                <w:color w:val="1F5D7A"/>
                <w:sz w:val="17"/>
              </w:rPr>
              <w:t xml:space="preserve">• </w:t>
            </w:r>
            <w:r>
              <w:rPr>
                <w:rFonts w:ascii="Arial" w:hAnsi="Arial"/>
                <w:color w:val="252525"/>
                <w:sz w:val="17"/>
              </w:rPr>
              <w:t>Branding tại 01 hố golf thường; vị trí do Ban Tổ chức điều phối và không trùng hố HIO/giải kỹ thuật.</w:t>
            </w:r>
          </w:p>
          <w:p>
            <w:pPr>
              <w:spacing w:before="60" w:after="20"/>
            </w:pPr>
            <w:r>
              <w:rPr>
                <w:rFonts w:ascii="Arial" w:hAnsi="Arial"/>
                <w:b/>
                <w:color w:val="18364A"/>
                <w:sz w:val="18"/>
              </w:rPr>
              <w:t>04  GOLFER &amp; NETWORKING</w:t>
            </w:r>
          </w:p>
          <w:p>
            <w:pPr>
              <w:spacing w:after="20"/>
              <w:ind w:left="173" w:hanging="115"/>
            </w:pPr>
            <w:r>
              <w:rPr>
                <w:b/>
                <w:color w:val="1F5D7A"/>
                <w:sz w:val="17"/>
              </w:rPr>
              <w:t xml:space="preserve">• </w:t>
            </w:r>
            <w:r>
              <w:rPr>
                <w:rFonts w:ascii="Arial" w:hAnsi="Arial"/>
                <w:color w:val="252525"/>
                <w:sz w:val="17"/>
              </w:rPr>
              <w:t>04 suất golfer.</w:t>
            </w:r>
          </w:p>
          <w:p>
            <w:pPr>
              <w:spacing w:after="20"/>
              <w:ind w:left="173" w:hanging="115"/>
            </w:pPr>
            <w:r>
              <w:rPr>
                <w:b/>
                <w:color w:val="1F5D7A"/>
                <w:sz w:val="17"/>
              </w:rPr>
              <w:t xml:space="preserve">• </w:t>
            </w:r>
            <w:r>
              <w:rPr>
                <w:rFonts w:ascii="Arial" w:hAnsi="Arial"/>
                <w:color w:val="252525"/>
                <w:sz w:val="17"/>
              </w:rPr>
              <w:t>04 suất tham dự Gala Dinner/Lễ trao giải.</w:t>
            </w:r>
          </w:p>
          <w:p>
            <w:pPr>
              <w:spacing w:after="20"/>
              <w:ind w:left="173" w:hanging="115"/>
            </w:pPr>
            <w:r>
              <w:rPr>
                <w:b/>
                <w:color w:val="1F5D7A"/>
                <w:sz w:val="17"/>
              </w:rPr>
              <w:t xml:space="preserve">• </w:t>
            </w:r>
            <w:r>
              <w:rPr>
                <w:rFonts w:ascii="Arial" w:hAnsi="Arial"/>
                <w:color w:val="252525"/>
                <w:sz w:val="17"/>
              </w:rPr>
              <w:t>04 suất golfer có thể được bố trí thành 01 flight theo điều phối của Ban Tổ chức.</w:t>
            </w:r>
          </w:p>
          <w:p>
            <w:pPr>
              <w:spacing w:before="60" w:after="20"/>
            </w:pPr>
            <w:r>
              <w:rPr>
                <w:rFonts w:ascii="Arial" w:hAnsi="Arial"/>
                <w:b/>
                <w:color w:val="18364A"/>
                <w:sz w:val="18"/>
              </w:rPr>
              <w:t>05  ACTIVATION &amp; TRƯNG BÀY THƯƠNG HIỆU</w:t>
            </w:r>
          </w:p>
          <w:p>
            <w:pPr>
              <w:spacing w:after="20"/>
              <w:ind w:left="173" w:hanging="115"/>
            </w:pPr>
            <w:r>
              <w:rPr>
                <w:b/>
                <w:color w:val="1F5D7A"/>
                <w:sz w:val="17"/>
              </w:rPr>
              <w:t xml:space="preserve">• </w:t>
            </w:r>
            <w:r>
              <w:rPr>
                <w:rFonts w:ascii="Arial" w:hAnsi="Arial"/>
                <w:color w:val="252525"/>
                <w:sz w:val="17"/>
              </w:rPr>
              <w:t>01 booth/điểm activation riêng theo layout và điều kiện địa điểm.</w:t>
            </w:r>
          </w:p>
          <w:p>
            <w:pPr>
              <w:spacing w:after="20"/>
              <w:ind w:left="173" w:hanging="115"/>
            </w:pPr>
            <w:r>
              <w:rPr>
                <w:b/>
                <w:color w:val="1F5D7A"/>
                <w:sz w:val="17"/>
              </w:rPr>
              <w:t xml:space="preserve">• </w:t>
            </w:r>
            <w:r>
              <w:rPr>
                <w:rFonts w:ascii="Arial" w:hAnsi="Arial"/>
                <w:color w:val="252525"/>
                <w:sz w:val="17"/>
              </w:rPr>
              <w:t>Được đưa sản phẩm/voucher vào gift bag của golfer theo quy cách, số lượng và deadline do Ban Tổ chức thông báo.</w:t>
            </w:r>
          </w:p>
        </w:tc>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6F9FA"/>
          </w:tcPr>
          <w:p>
            <w:pPr>
              <w:spacing w:after="100"/>
            </w:pPr>
            <w:r>
              <w:rPr>
                <w:rFonts w:ascii="Arial" w:hAnsi="Arial"/>
                <w:b/>
                <w:color w:val="B28A45"/>
                <w:sz w:val="20"/>
              </w:rPr>
              <w:t>GALA &amp; TRUYỀN THÔNG</w:t>
            </w:r>
          </w:p>
          <w:p>
            <w:pPr>
              <w:spacing w:before="60" w:after="20"/>
            </w:pPr>
            <w:r>
              <w:rPr>
                <w:rFonts w:ascii="Arial" w:hAnsi="Arial"/>
                <w:b/>
                <w:color w:val="18364A"/>
                <w:sz w:val="18"/>
              </w:rPr>
              <w:t>06  GALA DINNER &amp; LỄ TRAO GIẢI</w:t>
            </w:r>
          </w:p>
          <w:p>
            <w:pPr>
              <w:spacing w:after="20"/>
              <w:ind w:left="173" w:hanging="115"/>
            </w:pPr>
            <w:r>
              <w:rPr>
                <w:b/>
                <w:color w:val="1F5D7A"/>
                <w:sz w:val="17"/>
              </w:rPr>
              <w:t xml:space="preserve">• </w:t>
            </w:r>
            <w:r>
              <w:rPr>
                <w:rFonts w:ascii="Arial" w:hAnsi="Arial"/>
                <w:color w:val="252525"/>
                <w:sz w:val="17"/>
              </w:rPr>
              <w:t>Logo trên LED/backdrop Gala theo cấp hiển thị Bạch kim.</w:t>
            </w:r>
          </w:p>
          <w:p>
            <w:pPr>
              <w:spacing w:after="20"/>
              <w:ind w:left="173" w:hanging="115"/>
            </w:pPr>
            <w:r>
              <w:rPr>
                <w:b/>
                <w:color w:val="1F5D7A"/>
                <w:sz w:val="17"/>
              </w:rPr>
              <w:t xml:space="preserve">• </w:t>
            </w:r>
            <w:r>
              <w:rPr>
                <w:rFonts w:ascii="Arial" w:hAnsi="Arial"/>
                <w:color w:val="252525"/>
                <w:sz w:val="17"/>
              </w:rPr>
              <w:t>MC ghi nhận/cảm ơn Nhà tài trợ.</w:t>
            </w:r>
          </w:p>
          <w:p>
            <w:pPr>
              <w:spacing w:after="20"/>
              <w:ind w:left="173" w:hanging="115"/>
            </w:pPr>
            <w:r>
              <w:rPr>
                <w:b/>
                <w:color w:val="1F5D7A"/>
                <w:sz w:val="17"/>
              </w:rPr>
              <w:t xml:space="preserve">• </w:t>
            </w:r>
            <w:r>
              <w:rPr>
                <w:rFonts w:ascii="Arial" w:hAnsi="Arial"/>
                <w:color w:val="252525"/>
                <w:sz w:val="17"/>
              </w:rPr>
              <w:t>01 đại diện Nhà tài trợ tham gia trao giải theo cơ cấu giải.</w:t>
            </w:r>
          </w:p>
          <w:p>
            <w:pPr>
              <w:spacing w:after="20"/>
              <w:ind w:left="173" w:hanging="115"/>
            </w:pPr>
            <w:r>
              <w:rPr>
                <w:b/>
                <w:color w:val="1F5D7A"/>
                <w:sz w:val="17"/>
              </w:rPr>
              <w:t xml:space="preserve">• </w:t>
            </w:r>
            <w:r>
              <w:rPr>
                <w:rFonts w:ascii="Arial" w:hAnsi="Arial"/>
                <w:color w:val="252525"/>
                <w:sz w:val="17"/>
              </w:rPr>
              <w:t>01 TVC/video thương hiệu trình chiếu trên màn hình Gala theo chuẩn file, thời lượng và lịch phát của Ban Tổ chức.</w:t>
            </w:r>
          </w:p>
          <w:p>
            <w:pPr>
              <w:spacing w:before="60" w:after="20"/>
            </w:pPr>
            <w:r>
              <w:rPr>
                <w:rFonts w:ascii="Arial" w:hAnsi="Arial"/>
                <w:b/>
                <w:color w:val="18364A"/>
                <w:sz w:val="18"/>
              </w:rPr>
              <w:t>07  TRUYỀN THÔNG TRÊN HỆ SINH THÁI BÁO LAO ĐỘNG</w:t>
            </w:r>
          </w:p>
          <w:p>
            <w:pPr>
              <w:spacing w:after="20"/>
              <w:ind w:left="173" w:hanging="115"/>
            </w:pPr>
            <w:r>
              <w:rPr>
                <w:b/>
                <w:color w:val="1F5D7A"/>
                <w:sz w:val="17"/>
              </w:rPr>
              <w:t xml:space="preserve">• </w:t>
            </w:r>
            <w:r>
              <w:rPr>
                <w:rFonts w:ascii="Arial" w:hAnsi="Arial"/>
                <w:color w:val="252525"/>
                <w:sz w:val="17"/>
              </w:rPr>
              <w:t>Logo trong logobox cuối các tin/bài phù hợp về Giải trên Lao Động điện tử và Báo Lao Động in.</w:t>
            </w:r>
          </w:p>
          <w:p>
            <w:pPr>
              <w:spacing w:after="20"/>
              <w:ind w:left="173" w:hanging="115"/>
            </w:pPr>
            <w:r>
              <w:rPr>
                <w:b/>
                <w:color w:val="1F5D7A"/>
                <w:sz w:val="17"/>
              </w:rPr>
              <w:t xml:space="preserve">• </w:t>
            </w:r>
            <w:r>
              <w:rPr>
                <w:rFonts w:ascii="Arial" w:hAnsi="Arial"/>
                <w:color w:val="252525"/>
                <w:sz w:val="17"/>
              </w:rPr>
              <w:t>02 bài PR/Advertorial riêng trên Laodong.vn.</w:t>
            </w:r>
          </w:p>
          <w:p>
            <w:pPr>
              <w:spacing w:after="20"/>
              <w:ind w:left="173" w:hanging="115"/>
            </w:pPr>
            <w:r>
              <w:rPr>
                <w:b/>
                <w:color w:val="1F5D7A"/>
                <w:sz w:val="17"/>
              </w:rPr>
              <w:t xml:space="preserve">• </w:t>
            </w:r>
            <w:r>
              <w:rPr>
                <w:rFonts w:ascii="Arial" w:hAnsi="Arial"/>
                <w:color w:val="252525"/>
                <w:sz w:val="17"/>
              </w:rPr>
              <w:t>07 ngày banner quảng cáo riêng sản phẩm/dịch vụ của Nhà tài trợ trên Laodong.vn; vị trí, kích thước và lịch chạy theo inventory được thống nhất.</w:t>
            </w:r>
          </w:p>
          <w:p>
            <w:pPr>
              <w:spacing w:after="20"/>
              <w:ind w:left="173" w:hanging="115"/>
            </w:pPr>
            <w:r>
              <w:rPr>
                <w:b/>
                <w:color w:val="1F5D7A"/>
                <w:sz w:val="17"/>
              </w:rPr>
              <w:t xml:space="preserve">• </w:t>
            </w:r>
            <w:r>
              <w:rPr>
                <w:rFonts w:ascii="Arial" w:hAnsi="Arial"/>
                <w:color w:val="252525"/>
                <w:sz w:val="17"/>
              </w:rPr>
              <w:t>01 nội dung social riêng ghi nhận Nhà tài trợ.</w:t>
            </w:r>
          </w:p>
          <w:p>
            <w:pPr>
              <w:spacing w:after="20"/>
              <w:ind w:left="173" w:hanging="115"/>
            </w:pPr>
            <w:r>
              <w:rPr>
                <w:b/>
                <w:color w:val="1F5D7A"/>
                <w:sz w:val="17"/>
              </w:rPr>
              <w:t xml:space="preserve">• </w:t>
            </w:r>
            <w:r>
              <w:rPr>
                <w:rFonts w:ascii="Arial" w:hAnsi="Arial"/>
                <w:color w:val="252525"/>
                <w:sz w:val="17"/>
              </w:rPr>
              <w:t>Logo trong logobox/end-card video/clip recap chính thức.</w:t>
            </w:r>
          </w:p>
          <w:p>
            <w:pPr>
              <w:spacing w:after="20"/>
              <w:ind w:left="173" w:hanging="115"/>
            </w:pPr>
            <w:r>
              <w:rPr>
                <w:b/>
                <w:color w:val="1F5D7A"/>
                <w:sz w:val="17"/>
              </w:rPr>
              <w:t xml:space="preserve">• </w:t>
            </w:r>
            <w:r>
              <w:rPr>
                <w:rFonts w:ascii="Arial" w:hAnsi="Arial"/>
                <w:color w:val="252525"/>
                <w:sz w:val="17"/>
              </w:rPr>
              <w:t>01 bộ ảnh/video hậu sự kiện dành cho Nhà tài trợ.</w:t>
            </w:r>
          </w:p>
        </w:tc>
      </w:tr>
    </w:tbl>
    <w:p>
      <w:pPr>
        <w:pStyle w:val="T_Small"/>
        <w:jc w:val="right"/>
      </w:pPr>
      <w:r>
        <w:t>Chi tiết triển khai theo layout, điều kiện địa điểm, inventory truyền thông và kế hoạch cuối cùng của Ban Tổ chức.</w:t>
      </w:r>
    </w:p>
    <w:p>
      <w:r>
        <w:br w:type="page"/>
      </w:r>
    </w:p>
    <w:p>
      <w:pPr>
        <w:spacing w:after="20"/>
        <w:jc w:val="center"/>
      </w:pPr>
      <w:r>
        <w:rPr>
          <w:rFonts w:ascii="Arial" w:hAnsi="Arial"/>
          <w:b/>
          <w:color w:val="18364A"/>
          <w:sz w:val="34"/>
        </w:rPr>
        <w:t>NHÀ TÀI TRỢ VÀNG</w:t>
      </w:r>
    </w:p>
    <w:p>
      <w:pPr>
        <w:spacing w:after="40"/>
        <w:jc w:val="center"/>
      </w:pPr>
      <w:r>
        <w:rPr>
          <w:rFonts w:ascii="Arial" w:hAnsi="Arial"/>
          <w:b/>
          <w:color w:val="B28A45"/>
          <w:sz w:val="25"/>
        </w:rPr>
        <w:t>MỨC TÀI TRỢ: 200.000.000 ĐỒNG</w:t>
      </w:r>
    </w:p>
    <w:p>
      <w:pPr>
        <w:spacing w:after="120"/>
        <w:jc w:val="center"/>
      </w:pPr>
      <w:r>
        <w:rPr>
          <w:rFonts w:ascii="Arial" w:hAnsi="Arial"/>
          <w:i/>
          <w:color w:val="666666"/>
          <w:sz w:val="18"/>
        </w:rPr>
        <w:t>Gói đồng hành tạo hiện diện rõ trên sân golf, tại Gala và trong tuyến truyền thông của Giải.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02 golfer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04 suất Gala</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01 hố golf</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01 bài PR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01 social riêng</w:t>
            </w:r>
          </w:p>
        </w:tc>
      </w:tr>
    </w:tbl>
    <w:p>
      <w:pPr>
        <w:spacing w:after="20"/>
      </w:pPr>
    </w:p>
    <w:tbl>
      <w:tblPr>
        <w:tblW w:type="auto" w:w="0"/>
        <w:jc w:val="center"/>
        <w:tblLayout w:type="fixed"/>
        <w:tblLook w:firstColumn="1" w:firstRow="1" w:lastColumn="0" w:lastRow="0" w:noHBand="0" w:noVBand="1" w:val="04A0"/>
      </w:tblPr>
      <w:tblGrid>
        <w:gridCol w:w="4824"/>
        <w:gridCol w:w="4824"/>
      </w:tblGrid>
      <w:tr>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BFCFD"/>
          </w:tcPr>
          <w:p>
            <w:pPr>
              <w:spacing w:after="100"/>
            </w:pPr>
            <w:r>
              <w:rPr>
                <w:rFonts w:ascii="Arial" w:hAnsi="Arial"/>
                <w:b/>
                <w:color w:val="B28A45"/>
                <w:sz w:val="20"/>
              </w:rPr>
              <w:t>HIỆN DIỆN &amp; TRẢI NGHIỆM</w:t>
            </w:r>
          </w:p>
          <w:p>
            <w:pPr>
              <w:spacing w:before="60" w:after="20"/>
            </w:pPr>
            <w:r>
              <w:rPr>
                <w:rFonts w:ascii="Arial" w:hAnsi="Arial"/>
                <w:b/>
                <w:color w:val="18364A"/>
                <w:sz w:val="18"/>
              </w:rPr>
              <w:t>01  NHẬN DIỆN CHUNG TOÀN GIẢI</w:t>
            </w:r>
          </w:p>
          <w:p>
            <w:pPr>
              <w:spacing w:after="20"/>
              <w:ind w:left="173" w:hanging="115"/>
            </w:pPr>
            <w:r>
              <w:rPr>
                <w:b/>
                <w:color w:val="1F5D7A"/>
                <w:sz w:val="17"/>
              </w:rPr>
              <w:t xml:space="preserve">• </w:t>
            </w:r>
            <w:r>
              <w:rPr>
                <w:rFonts w:ascii="Arial" w:hAnsi="Arial"/>
                <w:color w:val="252525"/>
                <w:sz w:val="17"/>
              </w:rPr>
              <w:t>Danh vị chính thức: Nhà tài trợ Vàng.</w:t>
            </w:r>
          </w:p>
          <w:p>
            <w:pPr>
              <w:spacing w:after="20"/>
              <w:ind w:left="173" w:hanging="115"/>
            </w:pPr>
            <w:r>
              <w:rPr>
                <w:b/>
                <w:color w:val="1F5D7A"/>
                <w:sz w:val="17"/>
              </w:rPr>
              <w:t xml:space="preserve">• </w:t>
            </w:r>
            <w:r>
              <w:rPr>
                <w:rFonts w:ascii="Arial" w:hAnsi="Arial"/>
                <w:color w:val="252525"/>
                <w:sz w:val="17"/>
              </w:rPr>
              <w:t>Logo trong logobox trên banner Top trang chủ và các banner/visual chính thức quảng bá Giải trên Laodong.vn.</w:t>
            </w:r>
          </w:p>
          <w:p>
            <w:pPr>
              <w:spacing w:after="20"/>
              <w:ind w:left="173" w:hanging="115"/>
            </w:pPr>
            <w:r>
              <w:rPr>
                <w:b/>
                <w:color w:val="1F5D7A"/>
                <w:sz w:val="17"/>
              </w:rPr>
              <w:t xml:space="preserve">• </w:t>
            </w:r>
            <w:r>
              <w:rPr>
                <w:rFonts w:ascii="Arial" w:hAnsi="Arial"/>
                <w:color w:val="252525"/>
                <w:sz w:val="17"/>
              </w:rPr>
              <w:t>Logo trên backdrop/LED nhận diện chung.</w:t>
            </w:r>
          </w:p>
          <w:p>
            <w:pPr>
              <w:spacing w:after="20"/>
              <w:ind w:left="173" w:hanging="115"/>
            </w:pPr>
            <w:r>
              <w:rPr>
                <w:b/>
                <w:color w:val="1F5D7A"/>
                <w:sz w:val="17"/>
              </w:rPr>
              <w:t xml:space="preserve">• </w:t>
            </w:r>
            <w:r>
              <w:rPr>
                <w:rFonts w:ascii="Arial" w:hAnsi="Arial"/>
                <w:color w:val="252525"/>
                <w:sz w:val="17"/>
              </w:rPr>
              <w:t>Logo trên tài liệu/ấn phẩm tại sự kiện có sản xuất thực tế.</w:t>
            </w:r>
          </w:p>
          <w:p>
            <w:pPr>
              <w:spacing w:before="60" w:after="20"/>
            </w:pPr>
            <w:r>
              <w:rPr>
                <w:rFonts w:ascii="Arial" w:hAnsi="Arial"/>
                <w:b/>
                <w:color w:val="18364A"/>
                <w:sz w:val="18"/>
              </w:rPr>
              <w:t>02  CHECK-IN &amp; ĐÓN KHÁCH</w:t>
            </w:r>
          </w:p>
          <w:p>
            <w:pPr>
              <w:spacing w:after="20"/>
              <w:ind w:left="173" w:hanging="115"/>
            </w:pPr>
            <w:r>
              <w:rPr>
                <w:b/>
                <w:color w:val="1F5D7A"/>
                <w:sz w:val="17"/>
              </w:rPr>
              <w:t xml:space="preserve">• </w:t>
            </w:r>
            <w:r>
              <w:rPr>
                <w:rFonts w:ascii="Arial" w:hAnsi="Arial"/>
                <w:color w:val="252525"/>
                <w:sz w:val="17"/>
              </w:rPr>
              <w:t>Logo tại photo wall/khu vực check-in.</w:t>
            </w:r>
          </w:p>
          <w:p>
            <w:pPr>
              <w:spacing w:before="60" w:after="20"/>
            </w:pPr>
            <w:r>
              <w:rPr>
                <w:rFonts w:ascii="Arial" w:hAnsi="Arial"/>
                <w:b/>
                <w:color w:val="18364A"/>
                <w:sz w:val="18"/>
              </w:rPr>
              <w:t>03  SÂN GOLF &amp; THI ĐẤU</w:t>
            </w:r>
          </w:p>
          <w:p>
            <w:pPr>
              <w:spacing w:after="20"/>
              <w:ind w:left="173" w:hanging="115"/>
            </w:pPr>
            <w:r>
              <w:rPr>
                <w:b/>
                <w:color w:val="1F5D7A"/>
                <w:sz w:val="17"/>
              </w:rPr>
              <w:t xml:space="preserve">• </w:t>
            </w:r>
            <w:r>
              <w:rPr>
                <w:rFonts w:ascii="Arial" w:hAnsi="Arial"/>
                <w:color w:val="252525"/>
                <w:sz w:val="17"/>
              </w:rPr>
              <w:t>Branding tại 01 hố golf thường; vị trí do Ban Tổ chức điều phối và không trùng hố HIO/giải kỹ thuật.</w:t>
            </w:r>
          </w:p>
          <w:p>
            <w:pPr>
              <w:spacing w:before="60" w:after="20"/>
            </w:pPr>
            <w:r>
              <w:rPr>
                <w:rFonts w:ascii="Arial" w:hAnsi="Arial"/>
                <w:b/>
                <w:color w:val="18364A"/>
                <w:sz w:val="18"/>
              </w:rPr>
              <w:t>04  GOLFER &amp; NETWORKING</w:t>
            </w:r>
          </w:p>
          <w:p>
            <w:pPr>
              <w:spacing w:after="20"/>
              <w:ind w:left="173" w:hanging="115"/>
            </w:pPr>
            <w:r>
              <w:rPr>
                <w:b/>
                <w:color w:val="1F5D7A"/>
                <w:sz w:val="17"/>
              </w:rPr>
              <w:t xml:space="preserve">• </w:t>
            </w:r>
            <w:r>
              <w:rPr>
                <w:rFonts w:ascii="Arial" w:hAnsi="Arial"/>
                <w:color w:val="252525"/>
                <w:sz w:val="17"/>
              </w:rPr>
              <w:t>02 suất golfer.</w:t>
            </w:r>
          </w:p>
          <w:p>
            <w:pPr>
              <w:spacing w:after="20"/>
              <w:ind w:left="173" w:hanging="115"/>
            </w:pPr>
            <w:r>
              <w:rPr>
                <w:b/>
                <w:color w:val="1F5D7A"/>
                <w:sz w:val="17"/>
              </w:rPr>
              <w:t xml:space="preserve">• </w:t>
            </w:r>
            <w:r>
              <w:rPr>
                <w:rFonts w:ascii="Arial" w:hAnsi="Arial"/>
                <w:color w:val="252525"/>
                <w:sz w:val="17"/>
              </w:rPr>
              <w:t>04 suất tham dự Gala Dinner/Lễ trao giải.</w:t>
            </w:r>
          </w:p>
          <w:p>
            <w:pPr>
              <w:spacing w:after="20"/>
              <w:ind w:left="173" w:hanging="115"/>
            </w:pPr>
            <w:r>
              <w:rPr>
                <w:b/>
                <w:color w:val="1F5D7A"/>
                <w:sz w:val="17"/>
              </w:rPr>
              <w:t xml:space="preserve">• </w:t>
            </w:r>
            <w:r>
              <w:rPr>
                <w:rFonts w:ascii="Arial" w:hAnsi="Arial"/>
                <w:color w:val="252525"/>
                <w:sz w:val="17"/>
              </w:rPr>
              <w:t>Các suất golfer được ghép flight theo điều phối của Ban Tổ chức.</w:t>
            </w:r>
          </w:p>
          <w:p>
            <w:pPr>
              <w:spacing w:before="60" w:after="20"/>
            </w:pPr>
            <w:r>
              <w:rPr>
                <w:rFonts w:ascii="Arial" w:hAnsi="Arial"/>
                <w:b/>
                <w:color w:val="18364A"/>
                <w:sz w:val="18"/>
              </w:rPr>
              <w:t>05  ACTIVATION &amp; TRƯNG BÀY THƯƠNG HIỆU</w:t>
            </w:r>
          </w:p>
          <w:p>
            <w:pPr>
              <w:spacing w:after="20"/>
              <w:ind w:left="173" w:hanging="115"/>
            </w:pPr>
            <w:r>
              <w:rPr>
                <w:b/>
                <w:color w:val="1F5D7A"/>
                <w:sz w:val="17"/>
              </w:rPr>
              <w:t xml:space="preserve">• </w:t>
            </w:r>
            <w:r>
              <w:rPr>
                <w:rFonts w:ascii="Arial" w:hAnsi="Arial"/>
                <w:color w:val="252525"/>
                <w:sz w:val="17"/>
              </w:rPr>
              <w:t>Được đưa sản phẩm/voucher vào gift bag của golfer theo quy cách, số lượng và deadline của Ban Tổ chức.</w:t>
            </w:r>
          </w:p>
        </w:tc>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6F9FA"/>
          </w:tcPr>
          <w:p>
            <w:pPr>
              <w:spacing w:after="100"/>
            </w:pPr>
            <w:r>
              <w:rPr>
                <w:rFonts w:ascii="Arial" w:hAnsi="Arial"/>
                <w:b/>
                <w:color w:val="B28A45"/>
                <w:sz w:val="20"/>
              </w:rPr>
              <w:t>GALA &amp; TRUYỀN THÔNG</w:t>
            </w:r>
          </w:p>
          <w:p>
            <w:pPr>
              <w:spacing w:before="60" w:after="20"/>
            </w:pPr>
            <w:r>
              <w:rPr>
                <w:rFonts w:ascii="Arial" w:hAnsi="Arial"/>
                <w:b/>
                <w:color w:val="18364A"/>
                <w:sz w:val="18"/>
              </w:rPr>
              <w:t>06  GALA DINNER &amp; LỄ TRAO GIẢI</w:t>
            </w:r>
          </w:p>
          <w:p>
            <w:pPr>
              <w:spacing w:after="20"/>
              <w:ind w:left="173" w:hanging="115"/>
            </w:pPr>
            <w:r>
              <w:rPr>
                <w:b/>
                <w:color w:val="1F5D7A"/>
                <w:sz w:val="17"/>
              </w:rPr>
              <w:t xml:space="preserve">• </w:t>
            </w:r>
            <w:r>
              <w:rPr>
                <w:rFonts w:ascii="Arial" w:hAnsi="Arial"/>
                <w:color w:val="252525"/>
                <w:sz w:val="17"/>
              </w:rPr>
              <w:t>Logo trên LED/backdrop Gala theo cấp hiển thị Vàng.</w:t>
            </w:r>
          </w:p>
          <w:p>
            <w:pPr>
              <w:spacing w:after="20"/>
              <w:ind w:left="173" w:hanging="115"/>
            </w:pPr>
            <w:r>
              <w:rPr>
                <w:b/>
                <w:color w:val="1F5D7A"/>
                <w:sz w:val="17"/>
              </w:rPr>
              <w:t xml:space="preserve">• </w:t>
            </w:r>
            <w:r>
              <w:rPr>
                <w:rFonts w:ascii="Arial" w:hAnsi="Arial"/>
                <w:color w:val="252525"/>
                <w:sz w:val="17"/>
              </w:rPr>
              <w:t>MC ghi nhận/cảm ơn Nhà tài trợ.</w:t>
            </w:r>
          </w:p>
          <w:p>
            <w:pPr>
              <w:spacing w:after="20"/>
              <w:ind w:left="173" w:hanging="115"/>
            </w:pPr>
            <w:r>
              <w:rPr>
                <w:b/>
                <w:color w:val="1F5D7A"/>
                <w:sz w:val="17"/>
              </w:rPr>
              <w:t xml:space="preserve">• </w:t>
            </w:r>
            <w:r>
              <w:rPr>
                <w:rFonts w:ascii="Arial" w:hAnsi="Arial"/>
                <w:color w:val="252525"/>
                <w:sz w:val="17"/>
              </w:rPr>
              <w:t>01 đại diện Nhà tài trợ tham gia trao giải theo cơ cấu giải và run-of-show.</w:t>
            </w:r>
          </w:p>
          <w:p>
            <w:pPr>
              <w:spacing w:before="60" w:after="20"/>
            </w:pPr>
            <w:r>
              <w:rPr>
                <w:rFonts w:ascii="Arial" w:hAnsi="Arial"/>
                <w:b/>
                <w:color w:val="18364A"/>
                <w:sz w:val="18"/>
              </w:rPr>
              <w:t>07  TRUYỀN THÔNG TRÊN HỆ SINH THÁI BÁO LAO ĐỘNG</w:t>
            </w:r>
          </w:p>
          <w:p>
            <w:pPr>
              <w:spacing w:after="20"/>
              <w:ind w:left="173" w:hanging="115"/>
            </w:pPr>
            <w:r>
              <w:rPr>
                <w:b/>
                <w:color w:val="1F5D7A"/>
                <w:sz w:val="17"/>
              </w:rPr>
              <w:t xml:space="preserve">• </w:t>
            </w:r>
            <w:r>
              <w:rPr>
                <w:rFonts w:ascii="Arial" w:hAnsi="Arial"/>
                <w:color w:val="252525"/>
                <w:sz w:val="17"/>
              </w:rPr>
              <w:t>Logo trong logobox cuối các tin/bài phù hợp về Giải trên Lao Động điện tử và Báo Lao Động in.</w:t>
            </w:r>
          </w:p>
          <w:p>
            <w:pPr>
              <w:spacing w:after="20"/>
              <w:ind w:left="173" w:hanging="115"/>
            </w:pPr>
            <w:r>
              <w:rPr>
                <w:b/>
                <w:color w:val="1F5D7A"/>
                <w:sz w:val="17"/>
              </w:rPr>
              <w:t xml:space="preserve">• </w:t>
            </w:r>
            <w:r>
              <w:rPr>
                <w:rFonts w:ascii="Arial" w:hAnsi="Arial"/>
                <w:color w:val="252525"/>
                <w:sz w:val="17"/>
              </w:rPr>
              <w:t>01 bài PR/Advertorial riêng trên Laodong.vn.</w:t>
            </w:r>
          </w:p>
          <w:p>
            <w:pPr>
              <w:spacing w:after="20"/>
              <w:ind w:left="173" w:hanging="115"/>
            </w:pPr>
            <w:r>
              <w:rPr>
                <w:b/>
                <w:color w:val="1F5D7A"/>
                <w:sz w:val="17"/>
              </w:rPr>
              <w:t xml:space="preserve">• </w:t>
            </w:r>
            <w:r>
              <w:rPr>
                <w:rFonts w:ascii="Arial" w:hAnsi="Arial"/>
                <w:color w:val="252525"/>
                <w:sz w:val="17"/>
              </w:rPr>
              <w:t>01 nội dung social riêng ghi nhận Nhà tài trợ.</w:t>
            </w:r>
          </w:p>
          <w:p>
            <w:pPr>
              <w:spacing w:after="20"/>
              <w:ind w:left="173" w:hanging="115"/>
            </w:pPr>
            <w:r>
              <w:rPr>
                <w:b/>
                <w:color w:val="1F5D7A"/>
                <w:sz w:val="17"/>
              </w:rPr>
              <w:t xml:space="preserve">• </w:t>
            </w:r>
            <w:r>
              <w:rPr>
                <w:rFonts w:ascii="Arial" w:hAnsi="Arial"/>
                <w:color w:val="252525"/>
                <w:sz w:val="17"/>
              </w:rPr>
              <w:t>Logo trong logobox/end-card video/clip recap chính thức.</w:t>
            </w:r>
          </w:p>
          <w:p>
            <w:pPr>
              <w:spacing w:after="20"/>
              <w:ind w:left="173" w:hanging="115"/>
            </w:pPr>
            <w:r>
              <w:rPr>
                <w:b/>
                <w:color w:val="1F5D7A"/>
                <w:sz w:val="17"/>
              </w:rPr>
              <w:t xml:space="preserve">• </w:t>
            </w:r>
            <w:r>
              <w:rPr>
                <w:rFonts w:ascii="Arial" w:hAnsi="Arial"/>
                <w:color w:val="252525"/>
                <w:sz w:val="17"/>
              </w:rPr>
              <w:t>01 bộ ảnh/video hậu sự kiện dành cho Nhà tài trợ.</w:t>
            </w:r>
          </w:p>
        </w:tc>
      </w:tr>
    </w:tbl>
    <w:p>
      <w:pPr>
        <w:pStyle w:val="T_Small"/>
        <w:jc w:val="right"/>
      </w:pPr>
      <w:r>
        <w:t>Chi tiết triển khai theo layout, điều kiện địa điểm, inventory truyền thông và kế hoạch cuối cùng của Ban Tổ chức.</w:t>
      </w:r>
    </w:p>
    <w:p>
      <w:r>
        <w:br w:type="page"/>
      </w:r>
    </w:p>
    <w:p>
      <w:pPr>
        <w:spacing w:after="20"/>
        <w:jc w:val="center"/>
      </w:pPr>
      <w:r>
        <w:rPr>
          <w:rFonts w:ascii="Arial" w:hAnsi="Arial"/>
          <w:b/>
          <w:color w:val="18364A"/>
          <w:sz w:val="34"/>
        </w:rPr>
        <w:t>NHÀ TÀI TRỢ BẠC</w:t>
      </w:r>
    </w:p>
    <w:p>
      <w:pPr>
        <w:spacing w:after="40"/>
        <w:jc w:val="center"/>
      </w:pPr>
      <w:r>
        <w:rPr>
          <w:rFonts w:ascii="Arial" w:hAnsi="Arial"/>
          <w:b/>
          <w:color w:val="B28A45"/>
          <w:sz w:val="25"/>
        </w:rPr>
        <w:t>MỨC TÀI TRỢ: 100.000.000 ĐỒNG</w:t>
      </w:r>
    </w:p>
    <w:p>
      <w:pPr>
        <w:spacing w:after="120"/>
        <w:jc w:val="center"/>
      </w:pPr>
      <w:r>
        <w:rPr>
          <w:rFonts w:ascii="Arial" w:hAnsi="Arial"/>
          <w:i/>
          <w:color w:val="666666"/>
          <w:sz w:val="18"/>
        </w:rPr>
        <w:t>Gói phù hợp với doanh nghiệp cần hiện diện chính thức, có golfer tham dự và một quyền lợi nội dung riêng.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01 golfer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02 suất Gala</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01 bài PR</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Logobox báo chí</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Logobox recap</w:t>
            </w:r>
          </w:p>
        </w:tc>
      </w:tr>
    </w:tbl>
    <w:p>
      <w:pPr>
        <w:spacing w:after="20"/>
      </w:pPr>
    </w:p>
    <w:tbl>
      <w:tblPr>
        <w:tblW w:type="auto" w:w="0"/>
        <w:jc w:val="center"/>
        <w:tblLayout w:type="fixed"/>
        <w:tblLook w:firstColumn="1" w:firstRow="1" w:lastColumn="0" w:lastRow="0" w:noHBand="0" w:noVBand="1" w:val="04A0"/>
      </w:tblPr>
      <w:tblGrid>
        <w:gridCol w:w="4824"/>
        <w:gridCol w:w="4824"/>
      </w:tblGrid>
      <w:tr>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BFCFD"/>
          </w:tcPr>
          <w:p>
            <w:pPr>
              <w:spacing w:after="100"/>
            </w:pPr>
            <w:r>
              <w:rPr>
                <w:rFonts w:ascii="Arial" w:hAnsi="Arial"/>
                <w:b/>
                <w:color w:val="B28A45"/>
                <w:sz w:val="20"/>
              </w:rPr>
              <w:t>HIỆN DIỆN &amp; TRẢI NGHIỆM</w:t>
            </w:r>
          </w:p>
          <w:p>
            <w:pPr>
              <w:spacing w:before="60" w:after="20"/>
            </w:pPr>
            <w:r>
              <w:rPr>
                <w:rFonts w:ascii="Arial" w:hAnsi="Arial"/>
                <w:b/>
                <w:color w:val="18364A"/>
                <w:sz w:val="18"/>
              </w:rPr>
              <w:t>01  NHẬN DIỆN CHUNG TOÀN GIẢI</w:t>
            </w:r>
          </w:p>
          <w:p>
            <w:pPr>
              <w:spacing w:after="20"/>
              <w:ind w:left="173" w:hanging="115"/>
            </w:pPr>
            <w:r>
              <w:rPr>
                <w:b/>
                <w:color w:val="1F5D7A"/>
                <w:sz w:val="17"/>
              </w:rPr>
              <w:t xml:space="preserve">• </w:t>
            </w:r>
            <w:r>
              <w:rPr>
                <w:rFonts w:ascii="Arial" w:hAnsi="Arial"/>
                <w:color w:val="252525"/>
                <w:sz w:val="17"/>
              </w:rPr>
              <w:t>Danh vị chính thức: Nhà tài trợ Bạc.</w:t>
            </w:r>
          </w:p>
          <w:p>
            <w:pPr>
              <w:spacing w:after="20"/>
              <w:ind w:left="173" w:hanging="115"/>
            </w:pPr>
            <w:r>
              <w:rPr>
                <w:b/>
                <w:color w:val="1F5D7A"/>
                <w:sz w:val="17"/>
              </w:rPr>
              <w:t xml:space="preserve">• </w:t>
            </w:r>
            <w:r>
              <w:rPr>
                <w:rFonts w:ascii="Arial" w:hAnsi="Arial"/>
                <w:color w:val="252525"/>
                <w:sz w:val="17"/>
              </w:rPr>
              <w:t>Logo trong logobox trên banner Top trang chủ và các banner/visual chính thức quảng bá Giải trên Laodong.vn.</w:t>
            </w:r>
          </w:p>
          <w:p>
            <w:pPr>
              <w:spacing w:after="20"/>
              <w:ind w:left="173" w:hanging="115"/>
            </w:pPr>
            <w:r>
              <w:rPr>
                <w:b/>
                <w:color w:val="1F5D7A"/>
                <w:sz w:val="17"/>
              </w:rPr>
              <w:t xml:space="preserve">• </w:t>
            </w:r>
            <w:r>
              <w:rPr>
                <w:rFonts w:ascii="Arial" w:hAnsi="Arial"/>
                <w:color w:val="252525"/>
                <w:sz w:val="17"/>
              </w:rPr>
              <w:t>Logo trên backdrop/LED nhận diện chung.</w:t>
            </w:r>
          </w:p>
          <w:p>
            <w:pPr>
              <w:spacing w:after="20"/>
              <w:ind w:left="173" w:hanging="115"/>
            </w:pPr>
            <w:r>
              <w:rPr>
                <w:b/>
                <w:color w:val="1F5D7A"/>
                <w:sz w:val="17"/>
              </w:rPr>
              <w:t xml:space="preserve">• </w:t>
            </w:r>
            <w:r>
              <w:rPr>
                <w:rFonts w:ascii="Arial" w:hAnsi="Arial"/>
                <w:color w:val="252525"/>
                <w:sz w:val="17"/>
              </w:rPr>
              <w:t>Logo trên tài liệu/ấn phẩm tại sự kiện có sản xuất thực tế.</w:t>
            </w:r>
          </w:p>
          <w:p>
            <w:pPr>
              <w:spacing w:before="60" w:after="20"/>
            </w:pPr>
            <w:r>
              <w:rPr>
                <w:rFonts w:ascii="Arial" w:hAnsi="Arial"/>
                <w:b/>
                <w:color w:val="18364A"/>
                <w:sz w:val="18"/>
              </w:rPr>
              <w:t>02  CHECK-IN &amp; ĐÓN KHÁCH</w:t>
            </w:r>
          </w:p>
          <w:p>
            <w:pPr>
              <w:spacing w:after="20"/>
              <w:ind w:left="173" w:hanging="115"/>
            </w:pPr>
            <w:r>
              <w:rPr>
                <w:b/>
                <w:color w:val="1F5D7A"/>
                <w:sz w:val="17"/>
              </w:rPr>
              <w:t xml:space="preserve">• </w:t>
            </w:r>
            <w:r>
              <w:rPr>
                <w:rFonts w:ascii="Arial" w:hAnsi="Arial"/>
                <w:color w:val="252525"/>
                <w:sz w:val="17"/>
              </w:rPr>
              <w:t>Logo tại photo wall/khu vực check-in.</w:t>
            </w:r>
          </w:p>
          <w:p>
            <w:pPr>
              <w:spacing w:before="60" w:after="20"/>
            </w:pPr>
            <w:r>
              <w:rPr>
                <w:rFonts w:ascii="Arial" w:hAnsi="Arial"/>
                <w:b/>
                <w:color w:val="18364A"/>
                <w:sz w:val="18"/>
              </w:rPr>
              <w:t>04  GOLFER &amp; NETWORKING</w:t>
            </w:r>
          </w:p>
          <w:p>
            <w:pPr>
              <w:spacing w:after="20"/>
              <w:ind w:left="173" w:hanging="115"/>
            </w:pPr>
            <w:r>
              <w:rPr>
                <w:b/>
                <w:color w:val="1F5D7A"/>
                <w:sz w:val="17"/>
              </w:rPr>
              <w:t xml:space="preserve">• </w:t>
            </w:r>
            <w:r>
              <w:rPr>
                <w:rFonts w:ascii="Arial" w:hAnsi="Arial"/>
                <w:color w:val="252525"/>
                <w:sz w:val="17"/>
              </w:rPr>
              <w:t>01 suất golfer; golfer được ghép flight theo điều phối của Ban Tổ chức.</w:t>
            </w:r>
          </w:p>
          <w:p>
            <w:pPr>
              <w:spacing w:after="20"/>
              <w:ind w:left="173" w:hanging="115"/>
            </w:pPr>
            <w:r>
              <w:rPr>
                <w:b/>
                <w:color w:val="1F5D7A"/>
                <w:sz w:val="17"/>
              </w:rPr>
              <w:t xml:space="preserve">• </w:t>
            </w:r>
            <w:r>
              <w:rPr>
                <w:rFonts w:ascii="Arial" w:hAnsi="Arial"/>
                <w:color w:val="252525"/>
                <w:sz w:val="17"/>
              </w:rPr>
              <w:t>02 suất tham dự Gala Dinner/Lễ trao giải.</w:t>
            </w:r>
          </w:p>
        </w:tc>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6F9FA"/>
          </w:tcPr>
          <w:p>
            <w:pPr>
              <w:spacing w:after="100"/>
            </w:pPr>
            <w:r>
              <w:rPr>
                <w:rFonts w:ascii="Arial" w:hAnsi="Arial"/>
                <w:b/>
                <w:color w:val="B28A45"/>
                <w:sz w:val="20"/>
              </w:rPr>
              <w:t>GALA &amp; TRUYỀN THÔNG</w:t>
            </w:r>
          </w:p>
          <w:p>
            <w:pPr>
              <w:spacing w:before="60" w:after="20"/>
            </w:pPr>
            <w:r>
              <w:rPr>
                <w:rFonts w:ascii="Arial" w:hAnsi="Arial"/>
                <w:b/>
                <w:color w:val="18364A"/>
                <w:sz w:val="18"/>
              </w:rPr>
              <w:t>06  GALA DINNER &amp; LỄ TRAO GIẢI</w:t>
            </w:r>
          </w:p>
          <w:p>
            <w:pPr>
              <w:spacing w:after="20"/>
              <w:ind w:left="173" w:hanging="115"/>
            </w:pPr>
            <w:r>
              <w:rPr>
                <w:b/>
                <w:color w:val="1F5D7A"/>
                <w:sz w:val="17"/>
              </w:rPr>
              <w:t xml:space="preserve">• </w:t>
            </w:r>
            <w:r>
              <w:rPr>
                <w:rFonts w:ascii="Arial" w:hAnsi="Arial"/>
                <w:color w:val="252525"/>
                <w:sz w:val="17"/>
              </w:rPr>
              <w:t>Logo trên LED/backdrop Gala theo cấp hiển thị Bạc.</w:t>
            </w:r>
          </w:p>
          <w:p>
            <w:pPr>
              <w:spacing w:after="20"/>
              <w:ind w:left="173" w:hanging="115"/>
            </w:pPr>
            <w:r>
              <w:rPr>
                <w:b/>
                <w:color w:val="1F5D7A"/>
                <w:sz w:val="17"/>
              </w:rPr>
              <w:t xml:space="preserve">• </w:t>
            </w:r>
            <w:r>
              <w:rPr>
                <w:rFonts w:ascii="Arial" w:hAnsi="Arial"/>
                <w:color w:val="252525"/>
                <w:sz w:val="17"/>
              </w:rPr>
              <w:t>MC ghi nhận/cảm ơn Nhà tài trợ theo mốc phù hợp trong kịch bản.</w:t>
            </w:r>
          </w:p>
          <w:p>
            <w:pPr>
              <w:spacing w:before="60" w:after="20"/>
            </w:pPr>
            <w:r>
              <w:rPr>
                <w:rFonts w:ascii="Arial" w:hAnsi="Arial"/>
                <w:b/>
                <w:color w:val="18364A"/>
                <w:sz w:val="18"/>
              </w:rPr>
              <w:t>07  TRUYỀN THÔNG TRÊN HỆ SINH THÁI BÁO LAO ĐỘNG</w:t>
            </w:r>
          </w:p>
          <w:p>
            <w:pPr>
              <w:spacing w:after="20"/>
              <w:ind w:left="173" w:hanging="115"/>
            </w:pPr>
            <w:r>
              <w:rPr>
                <w:b/>
                <w:color w:val="1F5D7A"/>
                <w:sz w:val="17"/>
              </w:rPr>
              <w:t xml:space="preserve">• </w:t>
            </w:r>
            <w:r>
              <w:rPr>
                <w:rFonts w:ascii="Arial" w:hAnsi="Arial"/>
                <w:color w:val="252525"/>
                <w:sz w:val="17"/>
              </w:rPr>
              <w:t>Logo trong logobox cuối các tin/bài phù hợp về Giải trên Lao Động điện tử và Báo Lao Động in.</w:t>
            </w:r>
          </w:p>
          <w:p>
            <w:pPr>
              <w:spacing w:after="20"/>
              <w:ind w:left="173" w:hanging="115"/>
            </w:pPr>
            <w:r>
              <w:rPr>
                <w:b/>
                <w:color w:val="1F5D7A"/>
                <w:sz w:val="17"/>
              </w:rPr>
              <w:t xml:space="preserve">• </w:t>
            </w:r>
            <w:r>
              <w:rPr>
                <w:rFonts w:ascii="Arial" w:hAnsi="Arial"/>
                <w:color w:val="252525"/>
                <w:sz w:val="17"/>
              </w:rPr>
              <w:t>01 bài PR/Advertorial riêng trên Laodong.vn.</w:t>
            </w:r>
          </w:p>
          <w:p>
            <w:pPr>
              <w:spacing w:after="20"/>
              <w:ind w:left="173" w:hanging="115"/>
            </w:pPr>
            <w:r>
              <w:rPr>
                <w:b/>
                <w:color w:val="1F5D7A"/>
                <w:sz w:val="17"/>
              </w:rPr>
              <w:t xml:space="preserve">• </w:t>
            </w:r>
            <w:r>
              <w:rPr>
                <w:rFonts w:ascii="Arial" w:hAnsi="Arial"/>
                <w:color w:val="252525"/>
                <w:sz w:val="17"/>
              </w:rPr>
              <w:t>Logo trong logobox/end-card video/clip recap chính thức.</w:t>
            </w:r>
          </w:p>
        </w:tc>
      </w:tr>
    </w:tbl>
    <w:p>
      <w:pPr>
        <w:pStyle w:val="T_Small"/>
        <w:jc w:val="right"/>
      </w:pPr>
      <w:r>
        <w:t>Chi tiết triển khai theo layout, điều kiện địa điểm, inventory truyền thông và kế hoạch cuối cùng của Ban Tổ chức.</w:t>
      </w:r>
    </w:p>
    <w:p>
      <w:r>
        <w:br w:type="page"/>
      </w:r>
    </w:p>
    <w:p>
      <w:pPr>
        <w:spacing w:after="20"/>
        <w:jc w:val="center"/>
      </w:pPr>
      <w:r>
        <w:rPr>
          <w:rFonts w:ascii="Arial" w:hAnsi="Arial"/>
          <w:b/>
          <w:color w:val="18364A"/>
          <w:sz w:val="34"/>
        </w:rPr>
        <w:t>ĐƠN VỊ ĐỒNG HÀNH</w:t>
      </w:r>
    </w:p>
    <w:p>
      <w:pPr>
        <w:spacing w:after="40"/>
        <w:jc w:val="center"/>
      </w:pPr>
      <w:r>
        <w:rPr>
          <w:rFonts w:ascii="Arial" w:hAnsi="Arial"/>
          <w:b/>
          <w:color w:val="B28A45"/>
          <w:sz w:val="25"/>
        </w:rPr>
        <w:t>MỨC TÀI TRỢ: 50.000.000 ĐỒNG</w:t>
      </w:r>
    </w:p>
    <w:p>
      <w:pPr>
        <w:spacing w:after="120"/>
        <w:jc w:val="center"/>
      </w:pPr>
      <w:r>
        <w:rPr>
          <w:rFonts w:ascii="Arial" w:hAnsi="Arial"/>
          <w:i/>
          <w:color w:val="666666"/>
          <w:sz w:val="18"/>
        </w:rPr>
        <w:t>Gói đồng hành nền tảng, ghi nhận chính thức thương hiệu trong hệ thống nhận diện và Gala của Giải.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02 suất Gala</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Logobox quảng bá Giải</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LED/backdrop</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Logobox cuối bài</w:t>
            </w:r>
          </w:p>
        </w:tc>
        <w:tc>
          <w:tcPr>
            <w:tcW w:type="dxa" w:w="2074"/>
            <w:shd w:fill="EEF4F7"/>
            <w:tcMar>
              <w:top w:w="65" w:type="dxa"/>
              <w:start w:w="55" w:type="dxa"/>
              <w:bottom w:w="65" w:type="dxa"/>
              <w:end w:w="55" w:type="dxa"/>
            </w:tcMar>
            <w:tcBorders>
              <w:bottom w:val="single" w:sz="3" w:color="D9E1E5"/>
              <w:right w:val="single" w:sz="3" w:color="D9E1E5"/>
            </w:tcBorders>
          </w:tcPr>
          <w:p>
            <w:pPr>
              <w:jc w:val="center"/>
            </w:pPr>
            <w:r>
              <w:rPr>
                <w:rFonts w:ascii="Arial" w:hAnsi="Arial"/>
                <w:b/>
                <w:color w:val="18364A"/>
                <w:sz w:val="16"/>
              </w:rPr>
              <w:t>Logobox recap</w:t>
            </w:r>
          </w:p>
        </w:tc>
      </w:tr>
    </w:tbl>
    <w:p>
      <w:pPr>
        <w:spacing w:after="20"/>
      </w:pPr>
    </w:p>
    <w:tbl>
      <w:tblPr>
        <w:tblW w:type="auto" w:w="0"/>
        <w:jc w:val="center"/>
        <w:tblLayout w:type="fixed"/>
        <w:tblLook w:firstColumn="1" w:firstRow="1" w:lastColumn="0" w:lastRow="0" w:noHBand="0" w:noVBand="1" w:val="04A0"/>
      </w:tblPr>
      <w:tblGrid>
        <w:gridCol w:w="4824"/>
        <w:gridCol w:w="4824"/>
      </w:tblGrid>
      <w:tr>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BFCFD"/>
          </w:tcPr>
          <w:p>
            <w:pPr>
              <w:spacing w:after="100"/>
            </w:pPr>
            <w:r>
              <w:rPr>
                <w:rFonts w:ascii="Arial" w:hAnsi="Arial"/>
                <w:b/>
                <w:color w:val="B28A45"/>
                <w:sz w:val="20"/>
              </w:rPr>
              <w:t>HIỆN DIỆN &amp; TRẢI NGHIỆM</w:t>
            </w:r>
          </w:p>
          <w:p>
            <w:pPr>
              <w:spacing w:before="60" w:after="20"/>
            </w:pPr>
            <w:r>
              <w:rPr>
                <w:rFonts w:ascii="Arial" w:hAnsi="Arial"/>
                <w:b/>
                <w:color w:val="18364A"/>
                <w:sz w:val="18"/>
              </w:rPr>
              <w:t>01  NHẬN DIỆN CHUNG TOÀN GIẢI</w:t>
            </w:r>
          </w:p>
          <w:p>
            <w:pPr>
              <w:spacing w:after="20"/>
              <w:ind w:left="173" w:hanging="115"/>
            </w:pPr>
            <w:r>
              <w:rPr>
                <w:b/>
                <w:color w:val="1F5D7A"/>
                <w:sz w:val="17"/>
              </w:rPr>
              <w:t xml:space="preserve">• </w:t>
            </w:r>
            <w:r>
              <w:rPr>
                <w:rFonts w:ascii="Arial" w:hAnsi="Arial"/>
                <w:color w:val="252525"/>
                <w:sz w:val="17"/>
              </w:rPr>
              <w:t>Danh vị chính thức: Đơn vị đồng hành.</w:t>
            </w:r>
          </w:p>
          <w:p>
            <w:pPr>
              <w:spacing w:after="20"/>
              <w:ind w:left="173" w:hanging="115"/>
            </w:pPr>
            <w:r>
              <w:rPr>
                <w:b/>
                <w:color w:val="1F5D7A"/>
                <w:sz w:val="17"/>
              </w:rPr>
              <w:t xml:space="preserve">• </w:t>
            </w:r>
            <w:r>
              <w:rPr>
                <w:rFonts w:ascii="Arial" w:hAnsi="Arial"/>
                <w:color w:val="252525"/>
                <w:sz w:val="17"/>
              </w:rPr>
              <w:t>Logo trong logobox trên banner Top trang chủ và các banner/visual chính thức quảng bá Giải trên Laodong.vn.</w:t>
            </w:r>
          </w:p>
          <w:p>
            <w:pPr>
              <w:spacing w:after="20"/>
              <w:ind w:left="173" w:hanging="115"/>
            </w:pPr>
            <w:r>
              <w:rPr>
                <w:b/>
                <w:color w:val="1F5D7A"/>
                <w:sz w:val="17"/>
              </w:rPr>
              <w:t xml:space="preserve">• </w:t>
            </w:r>
            <w:r>
              <w:rPr>
                <w:rFonts w:ascii="Arial" w:hAnsi="Arial"/>
                <w:color w:val="252525"/>
                <w:sz w:val="17"/>
              </w:rPr>
              <w:t>Logo trên backdrop/LED nhận diện chung.</w:t>
            </w:r>
          </w:p>
          <w:p>
            <w:pPr>
              <w:spacing w:before="60" w:after="20"/>
            </w:pPr>
            <w:r>
              <w:rPr>
                <w:rFonts w:ascii="Arial" w:hAnsi="Arial"/>
                <w:b/>
                <w:color w:val="18364A"/>
                <w:sz w:val="18"/>
              </w:rPr>
              <w:t>04  GOLFER &amp; NETWORKING</w:t>
            </w:r>
          </w:p>
          <w:p>
            <w:pPr>
              <w:spacing w:after="20"/>
              <w:ind w:left="173" w:hanging="115"/>
            </w:pPr>
            <w:r>
              <w:rPr>
                <w:b/>
                <w:color w:val="1F5D7A"/>
                <w:sz w:val="17"/>
              </w:rPr>
              <w:t xml:space="preserve">• </w:t>
            </w:r>
            <w:r>
              <w:rPr>
                <w:rFonts w:ascii="Arial" w:hAnsi="Arial"/>
                <w:color w:val="252525"/>
                <w:sz w:val="17"/>
              </w:rPr>
              <w:t>02 suất tham dự Gala Dinner/Lễ trao giải.</w:t>
            </w:r>
          </w:p>
        </w:tc>
        <w:tc>
          <w:tcPr>
            <w:tcW w:type="dxa" w:w="5184"/>
            <w:vAlign w:val="top"/>
            <w:tcMar>
              <w:top w:w="75" w:type="dxa"/>
              <w:start w:w="95" w:type="dxa"/>
              <w:bottom w:w="70" w:type="dxa"/>
              <w:end w:w="95" w:type="dxa"/>
            </w:tcMar>
            <w:tcBorders>
              <w:top w:val="single" w:sz="4" w:color="D9E1E5"/>
              <w:left w:val="single" w:sz="4" w:color="D9E1E5"/>
              <w:bottom w:val="single" w:sz="4" w:color="D9E1E5"/>
              <w:right w:val="single" w:sz="4" w:color="D9E1E5"/>
            </w:tcBorders>
            <w:shd w:fill="F6F9FA"/>
          </w:tcPr>
          <w:p>
            <w:pPr>
              <w:spacing w:after="100"/>
            </w:pPr>
            <w:r>
              <w:rPr>
                <w:rFonts w:ascii="Arial" w:hAnsi="Arial"/>
                <w:b/>
                <w:color w:val="B28A45"/>
                <w:sz w:val="20"/>
              </w:rPr>
              <w:t>GALA &amp; TRUYỀN THÔNG</w:t>
            </w:r>
          </w:p>
          <w:p>
            <w:pPr>
              <w:spacing w:before="60" w:after="20"/>
            </w:pPr>
            <w:r>
              <w:rPr>
                <w:rFonts w:ascii="Arial" w:hAnsi="Arial"/>
                <w:b/>
                <w:color w:val="18364A"/>
                <w:sz w:val="18"/>
              </w:rPr>
              <w:t>06  GALA DINNER &amp; LỄ TRAO GIẢI</w:t>
            </w:r>
          </w:p>
          <w:p>
            <w:pPr>
              <w:spacing w:after="20"/>
              <w:ind w:left="173" w:hanging="115"/>
            </w:pPr>
            <w:r>
              <w:rPr>
                <w:b/>
                <w:color w:val="1F5D7A"/>
                <w:sz w:val="17"/>
              </w:rPr>
              <w:t xml:space="preserve">• </w:t>
            </w:r>
            <w:r>
              <w:rPr>
                <w:rFonts w:ascii="Arial" w:hAnsi="Arial"/>
                <w:color w:val="252525"/>
                <w:sz w:val="17"/>
              </w:rPr>
              <w:t>Logo trên LED/backdrop Gala theo cấp hiển thị Đồng hành.</w:t>
            </w:r>
          </w:p>
          <w:p>
            <w:pPr>
              <w:spacing w:after="20"/>
              <w:ind w:left="173" w:hanging="115"/>
            </w:pPr>
            <w:r>
              <w:rPr>
                <w:b/>
                <w:color w:val="1F5D7A"/>
                <w:sz w:val="17"/>
              </w:rPr>
              <w:t xml:space="preserve">• </w:t>
            </w:r>
            <w:r>
              <w:rPr>
                <w:rFonts w:ascii="Arial" w:hAnsi="Arial"/>
                <w:color w:val="252525"/>
                <w:sz w:val="17"/>
              </w:rPr>
              <w:t>MC ghi nhận/cảm ơn Đơn vị đồng hành theo mốc phù hợp trong kịch bản.</w:t>
            </w:r>
          </w:p>
          <w:p>
            <w:pPr>
              <w:spacing w:before="60" w:after="20"/>
            </w:pPr>
            <w:r>
              <w:rPr>
                <w:rFonts w:ascii="Arial" w:hAnsi="Arial"/>
                <w:b/>
                <w:color w:val="18364A"/>
                <w:sz w:val="18"/>
              </w:rPr>
              <w:t>07  TRUYỀN THÔNG TRÊN HỆ SINH THÁI BÁO LAO ĐỘNG</w:t>
            </w:r>
          </w:p>
          <w:p>
            <w:pPr>
              <w:spacing w:after="20"/>
              <w:ind w:left="173" w:hanging="115"/>
            </w:pPr>
            <w:r>
              <w:rPr>
                <w:b/>
                <w:color w:val="1F5D7A"/>
                <w:sz w:val="17"/>
              </w:rPr>
              <w:t xml:space="preserve">• </w:t>
            </w:r>
            <w:r>
              <w:rPr>
                <w:rFonts w:ascii="Arial" w:hAnsi="Arial"/>
                <w:color w:val="252525"/>
                <w:sz w:val="17"/>
              </w:rPr>
              <w:t>Logo trong logobox cuối các tin/bài phù hợp về Giải trên Lao Động điện tử và Báo Lao Động in.</w:t>
            </w:r>
          </w:p>
          <w:p>
            <w:pPr>
              <w:spacing w:after="20"/>
              <w:ind w:left="173" w:hanging="115"/>
            </w:pPr>
            <w:r>
              <w:rPr>
                <w:b/>
                <w:color w:val="1F5D7A"/>
                <w:sz w:val="17"/>
              </w:rPr>
              <w:t xml:space="preserve">• </w:t>
            </w:r>
            <w:r>
              <w:rPr>
                <w:rFonts w:ascii="Arial" w:hAnsi="Arial"/>
                <w:color w:val="252525"/>
                <w:sz w:val="17"/>
              </w:rPr>
              <w:t>Logo trong logobox/end-card video/clip recap chính thức.</w:t>
            </w:r>
          </w:p>
        </w:tc>
      </w:tr>
    </w:tbl>
    <w:p>
      <w:pPr>
        <w:pStyle w:val="T_Small"/>
        <w:jc w:val="right"/>
      </w:pPr>
      <w:r>
        <w:t>Chi tiết triển khai theo layout, điều kiện địa điểm, inventory truyền thông và kế hoạch cuối cùng của Ban Tổ chức.</w:t>
      </w:r>
    </w:p>
    <w:p>
      <w:r>
        <w:br w:type="page"/>
      </w:r>
    </w:p>
    <w:p>
      <w:pPr>
        <w:pStyle w:val="T_H1"/>
      </w:pPr>
      <w:r>
        <w:t>NGUYÊN TẮC ÁP DỤNG CHUNG</w:t>
      </w:r>
    </w:p>
    <w:tbl>
      <w:tblPr>
        <w:tblW w:type="auto" w:w="0"/>
        <w:jc w:val="center"/>
        <w:tblLayout w:type="fixed"/>
        <w:tblLook w:firstColumn="1" w:firstRow="1" w:lastColumn="0" w:lastRow="0" w:noHBand="0" w:noVBand="1" w:val="04A0"/>
      </w:tblPr>
      <w:tblGrid>
        <w:gridCol w:w="2448"/>
        <w:gridCol w:w="7200"/>
      </w:tblGrid>
      <w:tr>
        <w:tc>
          <w:tcPr>
            <w:tcW w:type="dxa" w:w="5184"/>
            <w:shd w:fill="18364A"/>
            <w:tcMar>
              <w:top w:w="80" w:type="dxa"/>
              <w:start w:w="85" w:type="dxa"/>
              <w:bottom w:w="80" w:type="dxa"/>
              <w:end w:w="85" w:type="dxa"/>
            </w:tcMar>
          </w:tcPr>
          <w:p>
            <w:pPr>
              <w:jc w:val="center"/>
            </w:pPr>
            <w:r>
              <w:rPr>
                <w:rFonts w:ascii="Arial" w:hAnsi="Arial"/>
                <w:b/>
                <w:color w:val="FFFFFF"/>
                <w:sz w:val="18"/>
              </w:rPr>
              <w:t>NỘI DUNG</w:t>
            </w:r>
          </w:p>
        </w:tc>
        <w:tc>
          <w:tcPr>
            <w:tcW w:type="dxa" w:w="5184"/>
            <w:shd w:fill="18364A"/>
            <w:tcMar>
              <w:top w:w="80" w:type="dxa"/>
              <w:start w:w="85" w:type="dxa"/>
              <w:bottom w:w="80" w:type="dxa"/>
              <w:end w:w="85" w:type="dxa"/>
            </w:tcMar>
          </w:tcPr>
          <w:p>
            <w:pPr>
              <w:jc w:val="center"/>
            </w:pPr>
            <w:r>
              <w:rPr>
                <w:rFonts w:ascii="Arial" w:hAnsi="Arial"/>
                <w:b/>
                <w:color w:val="FFFFFF"/>
                <w:sz w:val="18"/>
              </w:rPr>
              <w:t>NGUYÊN TẮC</w:t>
            </w:r>
          </w:p>
        </w:tc>
      </w:tr>
      <w:tr>
        <w:tc>
          <w:tcPr>
            <w:tcW w:type="dxa" w:w="5184"/>
            <w:tcMar>
              <w:top w:w="75" w:type="dxa"/>
              <w:start w:w="85" w:type="dxa"/>
              <w:bottom w:w="75" w:type="dxa"/>
              <w:end w:w="85" w:type="dxa"/>
            </w:tcMar>
            <w:shd w:fill="FFFFFF"/>
            <w:tcBorders>
              <w:bottom w:val="single" w:sz="4" w:color="D9E1E5"/>
            </w:tcBorders>
          </w:tcPr>
          <w:p>
            <w:pPr>
              <w:jc w:val="left"/>
            </w:pPr>
            <w:r>
              <w:rPr>
                <w:rFonts w:ascii="Arial" w:hAnsi="Arial"/>
                <w:b/>
                <w:color w:val="252525"/>
                <w:sz w:val="17"/>
              </w:rPr>
              <w:t>Phân cấp logo</w:t>
            </w:r>
          </w:p>
        </w:tc>
        <w:tc>
          <w:tcPr>
            <w:tcW w:type="dxa" w:w="5184"/>
            <w:tcMar>
              <w:top w:w="75" w:type="dxa"/>
              <w:start w:w="85" w:type="dxa"/>
              <w:bottom w:w="75" w:type="dxa"/>
              <w:end w:w="85" w:type="dxa"/>
            </w:tcMar>
            <w:shd w:fill="FFFFFF"/>
            <w:tcBorders>
              <w:bottom w:val="single" w:sz="4" w:color="D9E1E5"/>
            </w:tcBorders>
          </w:tcPr>
          <w:p>
            <w:pPr>
              <w:jc w:val="both"/>
            </w:pPr>
            <w:r>
              <w:rPr>
                <w:rFonts w:ascii="Arial" w:hAnsi="Arial"/>
                <w:b w:val="0"/>
                <w:color w:val="252525"/>
                <w:sz w:val="17"/>
              </w:rPr>
              <w:t>Logo của các Nhà tài trợ hiển thị trong cùng hệ thống logobox; kích thước và thứ tự theo danh vị tài trợ. Nhà tài trợ chính được ưu tiên cao nhất. Không áp dụng độc quyền ngành hàng.</w:t>
            </w:r>
          </w:p>
        </w:tc>
      </w:tr>
      <w:tr>
        <w:tc>
          <w:tcPr>
            <w:tcW w:type="dxa" w:w="5184"/>
            <w:tcMar>
              <w:top w:w="75" w:type="dxa"/>
              <w:start w:w="85" w:type="dxa"/>
              <w:bottom w:w="75" w:type="dxa"/>
              <w:end w:w="85" w:type="dxa"/>
            </w:tcMar>
            <w:shd w:fill="F7F9FA"/>
            <w:tcBorders>
              <w:bottom w:val="single" w:sz="4" w:color="D9E1E5"/>
            </w:tcBorders>
          </w:tcPr>
          <w:p>
            <w:pPr>
              <w:jc w:val="left"/>
            </w:pPr>
            <w:r>
              <w:rPr>
                <w:rFonts w:ascii="Arial" w:hAnsi="Arial"/>
                <w:b/>
                <w:color w:val="252525"/>
                <w:sz w:val="17"/>
              </w:rPr>
              <w:t>Golfer</w:t>
            </w:r>
          </w:p>
        </w:tc>
        <w:tc>
          <w:tcPr>
            <w:tcW w:type="dxa" w:w="5184"/>
            <w:tcMar>
              <w:top w:w="75" w:type="dxa"/>
              <w:start w:w="85" w:type="dxa"/>
              <w:bottom w:w="75" w:type="dxa"/>
              <w:end w:w="85" w:type="dxa"/>
            </w:tcMar>
            <w:shd w:fill="F7F9FA"/>
            <w:tcBorders>
              <w:bottom w:val="single" w:sz="4" w:color="D9E1E5"/>
            </w:tcBorders>
          </w:tcPr>
          <w:p>
            <w:pPr>
              <w:jc w:val="both"/>
            </w:pPr>
            <w:r>
              <w:rPr>
                <w:rFonts w:ascii="Arial" w:hAnsi="Arial"/>
                <w:b w:val="0"/>
                <w:color w:val="252525"/>
                <w:sz w:val="17"/>
              </w:rPr>
              <w:t>Quản lý theo số suất golfer. 04 suất có thể được bố trí 01 flight theo điều phối của Ban Tổ chức; không mặc định flight riêng với số suất thấp hơn 04.</w:t>
            </w:r>
          </w:p>
        </w:tc>
      </w:tr>
      <w:tr>
        <w:tc>
          <w:tcPr>
            <w:tcW w:type="dxa" w:w="5184"/>
            <w:tcMar>
              <w:top w:w="75" w:type="dxa"/>
              <w:start w:w="85" w:type="dxa"/>
              <w:bottom w:w="75" w:type="dxa"/>
              <w:end w:w="85" w:type="dxa"/>
            </w:tcMar>
            <w:shd w:fill="FFFFFF"/>
            <w:tcBorders>
              <w:bottom w:val="single" w:sz="4" w:color="D9E1E5"/>
            </w:tcBorders>
          </w:tcPr>
          <w:p>
            <w:pPr>
              <w:jc w:val="left"/>
            </w:pPr>
            <w:r>
              <w:rPr>
                <w:rFonts w:ascii="Arial" w:hAnsi="Arial"/>
                <w:b/>
                <w:color w:val="252525"/>
                <w:sz w:val="17"/>
              </w:rPr>
              <w:t>Gala/VIP</w:t>
            </w:r>
          </w:p>
        </w:tc>
        <w:tc>
          <w:tcPr>
            <w:tcW w:type="dxa" w:w="5184"/>
            <w:tcMar>
              <w:top w:w="75" w:type="dxa"/>
              <w:start w:w="85" w:type="dxa"/>
              <w:bottom w:w="75" w:type="dxa"/>
              <w:end w:w="85" w:type="dxa"/>
            </w:tcMar>
            <w:shd w:fill="FFFFFF"/>
            <w:tcBorders>
              <w:bottom w:val="single" w:sz="4" w:color="D9E1E5"/>
            </w:tcBorders>
          </w:tcPr>
          <w:p>
            <w:pPr>
              <w:jc w:val="both"/>
            </w:pPr>
            <w:r>
              <w:rPr>
                <w:rFonts w:ascii="Arial" w:hAnsi="Arial"/>
                <w:b w:val="0"/>
                <w:color w:val="252525"/>
                <w:sz w:val="17"/>
              </w:rPr>
              <w:t>Quản lý theo số suất tham dự Gala; bàn/ghế VIP là cách bố trí trong quota được cấp và theo sơ đồ của Ban Tổ chức.</w:t>
            </w:r>
          </w:p>
        </w:tc>
      </w:tr>
      <w:tr>
        <w:tc>
          <w:tcPr>
            <w:tcW w:type="dxa" w:w="5184"/>
            <w:tcMar>
              <w:top w:w="75" w:type="dxa"/>
              <w:start w:w="85" w:type="dxa"/>
              <w:bottom w:w="75" w:type="dxa"/>
              <w:end w:w="85" w:type="dxa"/>
            </w:tcMar>
            <w:shd w:fill="F7F9FA"/>
            <w:tcBorders>
              <w:bottom w:val="single" w:sz="4" w:color="D9E1E5"/>
            </w:tcBorders>
          </w:tcPr>
          <w:p>
            <w:pPr>
              <w:jc w:val="left"/>
            </w:pPr>
            <w:r>
              <w:rPr>
                <w:rFonts w:ascii="Arial" w:hAnsi="Arial"/>
                <w:b/>
                <w:color w:val="252525"/>
                <w:sz w:val="17"/>
              </w:rPr>
              <w:t>Activation</w:t>
            </w:r>
          </w:p>
        </w:tc>
        <w:tc>
          <w:tcPr>
            <w:tcW w:type="dxa" w:w="5184"/>
            <w:tcMar>
              <w:top w:w="75" w:type="dxa"/>
              <w:start w:w="85" w:type="dxa"/>
              <w:bottom w:w="75" w:type="dxa"/>
              <w:end w:w="85" w:type="dxa"/>
            </w:tcMar>
            <w:shd w:fill="F7F9FA"/>
            <w:tcBorders>
              <w:bottom w:val="single" w:sz="4" w:color="D9E1E5"/>
            </w:tcBorders>
          </w:tcPr>
          <w:p>
            <w:pPr>
              <w:jc w:val="both"/>
            </w:pPr>
            <w:r>
              <w:rPr>
                <w:rFonts w:ascii="Arial" w:hAnsi="Arial"/>
                <w:b w:val="0"/>
                <w:color w:val="252525"/>
                <w:sz w:val="17"/>
              </w:rPr>
              <w:t>Booth, trưng bày, sampling phụ thuộc layout, điều kiện địa điểm và phương án vận hành; chỉ triển khai sau khi được Ban Tổ chức/địa điểm phê duyệt.</w:t>
            </w:r>
          </w:p>
        </w:tc>
      </w:tr>
      <w:tr>
        <w:tc>
          <w:tcPr>
            <w:tcW w:type="dxa" w:w="5184"/>
            <w:tcMar>
              <w:top w:w="75" w:type="dxa"/>
              <w:start w:w="85" w:type="dxa"/>
              <w:bottom w:w="75" w:type="dxa"/>
              <w:end w:w="85" w:type="dxa"/>
            </w:tcMar>
            <w:shd w:fill="FFFFFF"/>
            <w:tcBorders>
              <w:bottom w:val="single" w:sz="4" w:color="D9E1E5"/>
            </w:tcBorders>
          </w:tcPr>
          <w:p>
            <w:pPr>
              <w:jc w:val="left"/>
            </w:pPr>
            <w:r>
              <w:rPr>
                <w:rFonts w:ascii="Arial" w:hAnsi="Arial"/>
                <w:b/>
                <w:color w:val="252525"/>
                <w:sz w:val="17"/>
              </w:rPr>
              <w:t>Truyền thông</w:t>
            </w:r>
          </w:p>
        </w:tc>
        <w:tc>
          <w:tcPr>
            <w:tcW w:type="dxa" w:w="5184"/>
            <w:tcMar>
              <w:top w:w="75" w:type="dxa"/>
              <w:start w:w="85" w:type="dxa"/>
              <w:bottom w:w="75" w:type="dxa"/>
              <w:end w:w="85" w:type="dxa"/>
            </w:tcMar>
            <w:shd w:fill="FFFFFF"/>
            <w:tcBorders>
              <w:bottom w:val="single" w:sz="4" w:color="D9E1E5"/>
            </w:tcBorders>
          </w:tcPr>
          <w:p>
            <w:pPr>
              <w:jc w:val="both"/>
            </w:pPr>
            <w:r>
              <w:rPr>
                <w:rFonts w:ascii="Arial" w:hAnsi="Arial"/>
                <w:b w:val="0"/>
                <w:color w:val="252525"/>
                <w:sz w:val="17"/>
              </w:rPr>
              <w:t>PR/Advertorial, banner quảng cáo riêng và social thương mại được triển khai theo quyền lợi và quy định của Báo Lao Động. Nội dung biên tập độc lập về Giải tuân thủ nguyên tắc nghiệp vụ báo chí.</w:t>
            </w:r>
          </w:p>
        </w:tc>
      </w:tr>
      <w:tr>
        <w:tc>
          <w:tcPr>
            <w:tcW w:type="dxa" w:w="5184"/>
            <w:tcMar>
              <w:top w:w="75" w:type="dxa"/>
              <w:start w:w="85" w:type="dxa"/>
              <w:bottom w:w="75" w:type="dxa"/>
              <w:end w:w="85" w:type="dxa"/>
            </w:tcMar>
            <w:shd w:fill="F7F9FA"/>
            <w:tcBorders>
              <w:bottom w:val="single" w:sz="4" w:color="D9E1E5"/>
            </w:tcBorders>
          </w:tcPr>
          <w:p>
            <w:pPr>
              <w:jc w:val="left"/>
            </w:pPr>
            <w:r>
              <w:rPr>
                <w:rFonts w:ascii="Arial" w:hAnsi="Arial"/>
                <w:b/>
                <w:color w:val="252525"/>
                <w:sz w:val="17"/>
              </w:rPr>
              <w:t>Quyền lợi thay thế</w:t>
            </w:r>
          </w:p>
        </w:tc>
        <w:tc>
          <w:tcPr>
            <w:tcW w:type="dxa" w:w="5184"/>
            <w:tcMar>
              <w:top w:w="75" w:type="dxa"/>
              <w:start w:w="85" w:type="dxa"/>
              <w:bottom w:w="75" w:type="dxa"/>
              <w:end w:w="85" w:type="dxa"/>
            </w:tcMar>
            <w:shd w:fill="F7F9FA"/>
            <w:tcBorders>
              <w:bottom w:val="single" w:sz="4" w:color="D9E1E5"/>
            </w:tcBorders>
          </w:tcPr>
          <w:p>
            <w:pPr>
              <w:jc w:val="both"/>
            </w:pPr>
            <w:r>
              <w:rPr>
                <w:rFonts w:ascii="Arial" w:hAnsi="Arial"/>
                <w:b w:val="0"/>
                <w:color w:val="252525"/>
                <w:sz w:val="17"/>
              </w:rPr>
              <w:t>Khi một hạng mục không thể triển khai do điều kiện khách quan, hai bên thống nhất quyền lợi thay thế có giá trị tương đương.</w:t>
            </w:r>
          </w:p>
        </w:tc>
      </w:tr>
      <w:tr>
        <w:tc>
          <w:tcPr>
            <w:tcW w:type="dxa" w:w="5184"/>
            <w:tcMar>
              <w:top w:w="75" w:type="dxa"/>
              <w:start w:w="85" w:type="dxa"/>
              <w:bottom w:w="75" w:type="dxa"/>
              <w:end w:w="85" w:type="dxa"/>
            </w:tcMar>
            <w:shd w:fill="FFFFFF"/>
            <w:tcBorders>
              <w:bottom w:val="single" w:sz="4" w:color="D9E1E5"/>
            </w:tcBorders>
          </w:tcPr>
          <w:p>
            <w:pPr>
              <w:jc w:val="left"/>
            </w:pPr>
            <w:r>
              <w:rPr>
                <w:rFonts w:ascii="Arial" w:hAnsi="Arial"/>
                <w:b/>
                <w:color w:val="252525"/>
                <w:sz w:val="17"/>
              </w:rPr>
              <w:t>HIO và giải kỹ thuật</w:t>
            </w:r>
          </w:p>
        </w:tc>
        <w:tc>
          <w:tcPr>
            <w:tcW w:type="dxa" w:w="5184"/>
            <w:tcMar>
              <w:top w:w="75" w:type="dxa"/>
              <w:start w:w="85" w:type="dxa"/>
              <w:bottom w:w="75" w:type="dxa"/>
              <w:end w:w="85" w:type="dxa"/>
            </w:tcMar>
            <w:shd w:fill="FFFFFF"/>
            <w:tcBorders>
              <w:bottom w:val="single" w:sz="4" w:color="D9E1E5"/>
            </w:tcBorders>
          </w:tcPr>
          <w:p>
            <w:pPr>
              <w:jc w:val="both"/>
            </w:pPr>
            <w:r>
              <w:rPr>
                <w:rFonts w:ascii="Arial" w:hAnsi="Arial"/>
                <w:b w:val="0"/>
                <w:color w:val="252525"/>
                <w:sz w:val="17"/>
              </w:rPr>
              <w:t>Hole-in-One và các giải kỹ thuật được xây dựng theo gói tài trợ chuyên biệt, không mặc định cộng vào 06 gói trong hồ sơ này.</w:t>
            </w:r>
          </w:p>
        </w:tc>
      </w:tr>
      <w:tr>
        <w:tc>
          <w:tcPr>
            <w:tcW w:type="dxa" w:w="5184"/>
            <w:tcMar>
              <w:top w:w="75" w:type="dxa"/>
              <w:start w:w="85" w:type="dxa"/>
              <w:bottom w:w="75" w:type="dxa"/>
              <w:end w:w="85" w:type="dxa"/>
            </w:tcMar>
            <w:shd w:fill="F7F9FA"/>
            <w:tcBorders>
              <w:bottom w:val="single" w:sz="4" w:color="D9E1E5"/>
            </w:tcBorders>
          </w:tcPr>
          <w:p>
            <w:pPr>
              <w:jc w:val="left"/>
            </w:pPr>
            <w:r>
              <w:rPr>
                <w:rFonts w:ascii="Arial" w:hAnsi="Arial"/>
                <w:b/>
                <w:color w:val="252525"/>
                <w:sz w:val="17"/>
              </w:rPr>
              <w:t>Hợp đồng và chứng từ</w:t>
            </w:r>
          </w:p>
        </w:tc>
        <w:tc>
          <w:tcPr>
            <w:tcW w:type="dxa" w:w="5184"/>
            <w:tcMar>
              <w:top w:w="75" w:type="dxa"/>
              <w:start w:w="85" w:type="dxa"/>
              <w:bottom w:w="75" w:type="dxa"/>
              <w:end w:w="85" w:type="dxa"/>
            </w:tcMar>
            <w:shd w:fill="F7F9FA"/>
            <w:tcBorders>
              <w:bottom w:val="single" w:sz="4" w:color="D9E1E5"/>
            </w:tcBorders>
          </w:tcPr>
          <w:p>
            <w:pPr>
              <w:jc w:val="both"/>
            </w:pPr>
            <w:r>
              <w:rPr>
                <w:rFonts w:ascii="Arial" w:hAnsi="Arial"/>
                <w:b w:val="0"/>
                <w:color w:val="252525"/>
                <w:sz w:val="17"/>
              </w:rPr>
              <w:t>Giá trị tài trợ, nghĩa vụ thuế, chứng từ và các điều kiện chi tiết được xác định tại hợp đồng tài trợ giữa các bên.</w:t>
            </w:r>
          </w:p>
        </w:tc>
      </w:tr>
    </w:tbl>
    <w:p>
      <w:pPr>
        <w:spacing w:before="160"/>
        <w:jc w:val="center"/>
      </w:pPr>
      <w:r>
        <w:rPr>
          <w:rFonts w:ascii="Arial" w:hAnsi="Arial"/>
          <w:b/>
          <w:color w:val="18364A"/>
          <w:sz w:val="20"/>
        </w:rPr>
        <w:t>Báo Lao Động trân trọng cảm ơn sự quan tâm và đồng hành của Quý Cơ quan/Doanh nghiệp/Đơn vị.</w:t>
      </w:r>
    </w:p>
    <w:sectPr w:rsidR="00FC693F" w:rsidRPr="0006063C" w:rsidSect="00034616">
      <w:footerReference w:type="default" r:id="rId9"/>
      <w:pgSz w:w="12240" w:h="15840"/>
      <w:pgMar w:top="835"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A8A8A"/>
        <w:sz w:val="14"/>
      </w:rPr>
      <w:t xml:space="preserve">GIẢI GOLF BÁO LAO ĐỘNG OPEN 2026  |  HỒ SƠ QUYỀN LỢI NHÀ TÀI TRỢ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eastAsia="Arial"/>
      <w:color w:val="25252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_Cover">
    <w:name w:val="T_Cover"/>
    <w:pPr>
      <w:spacing w:before="0" w:after="80"/>
    </w:pPr>
    <w:rPr>
      <w:rFonts w:ascii="Arial" w:hAnsi="Arial" w:eastAsia="Arial"/>
      <w:b/>
      <w:color w:val="18364A"/>
      <w:sz w:val="44"/>
    </w:rPr>
  </w:style>
  <w:style w:type="paragraph" w:customStyle="1" w:styleId="T_H1">
    <w:name w:val="T_H1"/>
    <w:pPr>
      <w:spacing w:before="160" w:after="80"/>
    </w:pPr>
    <w:rPr>
      <w:rFonts w:ascii="Arial" w:hAnsi="Arial" w:eastAsia="Arial"/>
      <w:b/>
      <w:color w:val="18364A"/>
      <w:sz w:val="31"/>
    </w:rPr>
  </w:style>
  <w:style w:type="paragraph" w:customStyle="1" w:styleId="T_H2">
    <w:name w:val="T_H2"/>
    <w:pPr>
      <w:spacing w:before="80" w:after="40"/>
    </w:pPr>
    <w:rPr>
      <w:rFonts w:ascii="Arial" w:hAnsi="Arial" w:eastAsia="Arial"/>
      <w:b/>
      <w:color w:val="1F5D7A"/>
      <w:sz w:val="20"/>
    </w:rPr>
  </w:style>
  <w:style w:type="paragraph" w:customStyle="1" w:styleId="T_Lead">
    <w:name w:val="T_Lead"/>
    <w:pPr>
      <w:spacing w:before="0" w:after="80"/>
    </w:pPr>
    <w:rPr>
      <w:rFonts w:ascii="Arial" w:hAnsi="Arial" w:eastAsia="Arial"/>
      <w:b w:val="0"/>
      <w:color w:val="252525"/>
      <w:sz w:val="20"/>
    </w:rPr>
  </w:style>
  <w:style w:type="paragraph" w:customStyle="1" w:styleId="T_Small">
    <w:name w:val="T_Small"/>
    <w:pPr>
      <w:spacing w:before="0" w:after="40"/>
    </w:pPr>
    <w:rPr>
      <w:rFonts w:ascii="Arial" w:hAnsi="Arial" w:eastAsia="Arial"/>
      <w:b w:val="0"/>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