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ind w:hanging="0" w:start="0" w:end="0"/>
        <w:jc w:val="start"/>
        <w:rPr/>
      </w:pPr>
      <w:r>
        <w:rPr>
          <w:rStyle w:val="Strong"/>
          <w:rFonts w:ascii="Lato" w:hAnsi="Lato"/>
          <w:b/>
          <w:bCs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Challenge  </w:t>
      </w:r>
      <w:r>
        <w:rPr>
          <w:rStyle w:val="Strong"/>
          <w:rFonts w:ascii="Lato" w:hAnsi="Lato"/>
          <w:b/>
          <w:bCs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2 </w:t>
      </w:r>
      <w:r>
        <w:rPr>
          <w:rStyle w:val="Strong"/>
          <w:rFonts w:ascii="Lato" w:hAnsi="Lato"/>
          <w:b/>
          <w:bCs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: Prédiction des Foyers de Peste des Petits Ruminants (PPR)</w:t>
      </w:r>
    </w:p>
    <w:p>
      <w:pPr>
        <w:pStyle w:val="BodyText"/>
        <w:widowControl/>
        <w:bidi w:val="0"/>
        <w:ind w:hanging="0" w:start="0" w:end="0"/>
        <w:jc w:val="start"/>
        <w:rPr>
          <w:rStyle w:val="Strong"/>
          <w:rFonts w:ascii="Lato" w:hAnsi="Lato"/>
          <w:b/>
          <w:bCs/>
          <w:i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</w:pPr>
      <w:r>
        <w:rPr/>
      </w:r>
    </w:p>
    <w:p>
      <w:pPr>
        <w:pStyle w:val="BodyText"/>
        <w:widowControl/>
        <w:bidi w:val="0"/>
        <w:ind w:hanging="0" w:start="0" w:end="0"/>
        <w:jc w:val="both"/>
        <w:rPr>
          <w:rFonts w:ascii="Lato" w:hAnsi="Lato"/>
          <w:sz w:val="24"/>
          <w:szCs w:val="24"/>
          <w:lang w:val="fr-FR" w:eastAsia="zh-CN" w:bidi="hi-IN"/>
        </w:rPr>
      </w:pPr>
      <w:r>
        <w:rPr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La Peste des Petits Ruminants (PPR) est une maladie animale dévastatrice. Une détection précoce des zones à risque est cruciale pour une intervention rapide et ciblée, minimisant ainsi les pertes économiques et la propagation de la maladie. </w:t>
      </w:r>
    </w:p>
    <w:p>
      <w:pPr>
        <w:pStyle w:val="BodyText"/>
        <w:widowControl/>
        <w:bidi w:val="0"/>
        <w:ind w:hanging="0" w:start="0" w:end="0"/>
        <w:jc w:val="both"/>
        <w:rPr/>
      </w:pPr>
      <w:r>
        <w:rPr>
          <w:rStyle w:val="Strong"/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On souhaite </w:t>
      </w: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prédire </w:t>
      </w:r>
      <w:r>
        <w:rPr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développer un système d'alerte précoce capable d'identifier les arrondissements susceptibles de devenir des foyers de PPR.</w:t>
      </w:r>
    </w:p>
    <w:p>
      <w:pPr>
        <w:pStyle w:val="BodyText"/>
        <w:widowControl/>
        <w:bidi w:val="0"/>
        <w:ind w:hanging="0" w:start="0" w:end="0"/>
        <w:jc w:val="both"/>
        <w:rPr>
          <w:rFonts w:ascii="Lato" w:hAnsi="Lato"/>
          <w:sz w:val="24"/>
          <w:szCs w:val="24"/>
          <w:lang w:val="fr-FR" w:eastAsia="zh-CN" w:bidi="hi-IN"/>
        </w:rPr>
      </w:pP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Il vous est demandé d’utiliser vos connaissances pour construire le meilleur modèle de prédiction </w:t>
      </w:r>
      <w:r>
        <w:rPr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répondant aux exigences suivantes:</w:t>
      </w:r>
    </w:p>
    <w:p>
      <w:pPr>
        <w:pStyle w:val="BodyText"/>
        <w:widowControl/>
        <w:bidi w:val="0"/>
        <w:ind w:hanging="0" w:start="0" w:end="0"/>
        <w:jc w:val="both"/>
        <w:rPr>
          <w:b w:val="false"/>
          <w:i w:val="false"/>
          <w:i w:val="false"/>
          <w:caps w:val="false"/>
          <w:smallCaps w:val="false"/>
          <w:color w:val="1F1F1F"/>
          <w:spacing w:val="0"/>
        </w:rPr>
      </w:pPr>
      <w:r>
        <w:rPr>
          <w:rFonts w:ascii="Lato" w:hAnsi="Lato"/>
          <w:sz w:val="24"/>
          <w:szCs w:val="24"/>
          <w:lang w:val="fr-FR" w:eastAsia="zh-CN" w:bidi="hi-IN"/>
        </w:rPr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Granularité Géographique:</w:t>
      </w:r>
      <w:r>
        <w:rPr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 Le modèle doit classifier le niveau de risque (Faible/Modéré/Élevé) par arrondissement.</w:t>
      </w:r>
    </w:p>
    <w:p>
      <w:pPr>
        <w:pStyle w:val="BodyText"/>
        <w:widowControl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jc w:val="both"/>
        <w:rPr/>
      </w:pPr>
      <w:r>
        <w:rPr>
          <w:rStyle w:val="Strong"/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Anticipation Temporelle:</w:t>
      </w:r>
      <w:r>
        <w:rPr>
          <w:rFonts w:ascii="Lato" w:hAnsi="Lato"/>
          <w:b w:val="false"/>
          <w:i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 Générer une prédiction au moins 4 semaines avant la semaine épidémiologique critique estimée.</w:t>
      </w:r>
    </w:p>
    <w:p>
      <w:pPr>
        <w:pStyle w:val="BodyText"/>
        <w:widowControl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both"/>
        <w:rPr>
          <w:b w:val="false"/>
          <w:i w:val="false"/>
          <w:i w:val="false"/>
          <w:caps w:val="false"/>
          <w:smallCaps w:val="false"/>
          <w:color w:val="1F1F1F"/>
          <w:spacing w:val="0"/>
        </w:rPr>
      </w:pPr>
      <w:r>
        <w:rPr>
          <w:rFonts w:ascii="Lato" w:hAnsi="Lato"/>
          <w:sz w:val="24"/>
          <w:szCs w:val="24"/>
          <w:lang w:val="fr-FR" w:eastAsia="zh-CN" w:bidi="hi-IN"/>
        </w:rPr>
      </w:r>
    </w:p>
    <w:p>
      <w:pPr>
        <w:pStyle w:val="Normal"/>
        <w:widowControl/>
        <w:bidi w:val="0"/>
        <w:ind w:hanging="0" w:start="0" w:end="0"/>
        <w:jc w:val="both"/>
        <w:rPr>
          <w:rFonts w:ascii="Lato" w:hAnsi="Lato"/>
          <w:sz w:val="24"/>
          <w:szCs w:val="24"/>
          <w:lang w:val="fr-FR" w:eastAsia="zh-CN" w:bidi="hi-IN"/>
        </w:rPr>
      </w:pP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V</w:t>
      </w: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ous devez produire un notebook qui implémente les étapes suivantes : </w:t>
      </w:r>
    </w:p>
    <w:p>
      <w:pPr>
        <w:pStyle w:val="Normal"/>
        <w:widowControl/>
        <w:bidi w:val="0"/>
        <w:ind w:hanging="0" w:start="0" w:end="0"/>
        <w:jc w:val="both"/>
        <w:rPr>
          <w:rFonts w:ascii="Lato" w:hAnsi="Lato"/>
          <w:sz w:val="24"/>
          <w:szCs w:val="24"/>
          <w:lang w:val="fr-FR" w:eastAsia="zh-CN" w:bidi="hi-IN"/>
        </w:rPr>
      </w:pPr>
      <w:r>
        <w:rPr>
          <w:rFonts w:ascii="Lato" w:hAnsi="Lato"/>
          <w:sz w:val="24"/>
          <w:szCs w:val="24"/>
          <w:lang w:val="fr-FR" w:eastAsia="zh-CN" w:bidi="hi-IN"/>
        </w:rPr>
      </w:r>
    </w:p>
    <w:p>
      <w:pPr>
        <w:pStyle w:val="BodyText"/>
        <w:widowControl/>
        <w:numPr>
          <w:ilvl w:val="0"/>
          <w:numId w:val="3"/>
        </w:numPr>
        <w:bidi w:val="0"/>
        <w:jc w:val="both"/>
        <w:rPr/>
      </w:pP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Utilisation des données spatiales, temporelles (Semaine Épidémiologique  notamment),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Climatiques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et Épidémiologiques</w:t>
      </w:r>
    </w:p>
    <w:p>
      <w:pPr>
        <w:pStyle w:val="BodyText"/>
        <w:widowControl/>
        <w:numPr>
          <w:ilvl w:val="0"/>
          <w:numId w:val="3"/>
        </w:numPr>
        <w:bidi w:val="0"/>
        <w:jc w:val="both"/>
        <w:rPr/>
      </w:pP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Prétraitement (</w:t>
      </w: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d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ivision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s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patio-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t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emporelle, </w:t>
      </w: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encodage, valeurs manquantes, création de nouvelles variables climatiques ou les interventions  calculées,  …)</w:t>
      </w:r>
    </w:p>
    <w:p>
      <w:pPr>
        <w:pStyle w:val="BodyText"/>
        <w:widowControl/>
        <w:numPr>
          <w:ilvl w:val="0"/>
          <w:numId w:val="3"/>
        </w:numPr>
        <w:bidi w:val="0"/>
        <w:jc w:val="both"/>
        <w:rPr>
          <w:rFonts w:ascii="Lato" w:hAnsi="Lato"/>
          <w:sz w:val="24"/>
          <w:szCs w:val="24"/>
          <w:lang w:val="fr-FR" w:eastAsia="zh-CN" w:bidi="hi-IN"/>
        </w:rPr>
      </w:pP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Analyse exploratoire des données et connaissances à en tirer</w:t>
      </w:r>
    </w:p>
    <w:p>
      <w:pPr>
        <w:pStyle w:val="BodyText"/>
        <w:widowControl/>
        <w:numPr>
          <w:ilvl w:val="0"/>
          <w:numId w:val="3"/>
        </w:numPr>
        <w:bidi w:val="0"/>
        <w:jc w:val="both"/>
        <w:rPr/>
      </w:pP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Construction des modèles pour les différentes catégories  en explorant toutes le pistes d’optimisation possible (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d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éséquilibre des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c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lasses, </w:t>
      </w:r>
      <w:r>
        <w:rPr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split des données, exploration automatique des hyper-paramètres, validation croisée,  prédiction multi-cible, régularisation, …)</w:t>
      </w:r>
    </w:p>
    <w:p>
      <w:pPr>
        <w:pStyle w:val="BodyText"/>
        <w:widowControl/>
        <w:numPr>
          <w:ilvl w:val="0"/>
          <w:numId w:val="3"/>
        </w:numPr>
        <w:bidi w:val="0"/>
        <w:spacing w:before="0" w:after="140"/>
        <w:jc w:val="both"/>
        <w:rPr/>
      </w:pPr>
      <w:r>
        <w:rPr>
          <w:rStyle w:val="Strong"/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Utilisation de précision, rappel, F1-score,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Matrices de Confusion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et </w:t>
      </w:r>
      <w:r>
        <w:rPr>
          <w:rStyle w:val="Strong"/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 </w:t>
      </w:r>
      <w:r>
        <w:rPr>
          <w:rStyle w:val="Strong"/>
          <w:rFonts w:ascii="Lato" w:hAnsi="Lato"/>
          <w:b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 xml:space="preserve">Courbes d'Apprentissage </w:t>
      </w:r>
      <w:r>
        <w:rPr>
          <w:rStyle w:val="Strong"/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pour l’évaluation (analyse des erreurs, stabilité des modèles, interprétation/</w:t>
      </w:r>
      <w:r>
        <w:rPr>
          <w:rStyle w:val="Strong"/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explications de l’importance des attributs</w:t>
      </w:r>
      <w:r>
        <w:rPr>
          <w:rStyle w:val="Strong"/>
          <w:rFonts w:ascii="Lato" w:hAnsi="Lato"/>
          <w:b w:val="false"/>
          <w:bCs w:val="false"/>
          <w:i w:val="false"/>
          <w:iCs w:val="false"/>
          <w:caps w:val="false"/>
          <w:smallCaps w:val="false"/>
          <w:color w:val="1F1F1F"/>
          <w:spacing w:val="0"/>
          <w:sz w:val="24"/>
          <w:szCs w:val="24"/>
          <w:lang w:val="fr-FR" w:eastAsia="zh-CN" w:bidi="hi-IN"/>
        </w:rPr>
        <w:t>, etc)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Lato"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1</Pages>
  <Words>223</Words>
  <Characters>1503</Characters>
  <CharactersWithSpaces>1716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2026-06-18T10:02:16Z</dcterms:created>
  <dc:creator/>
  <dc:description/>
  <dc:language>en-US</dc:language>
  <cp:lastModifiedBy/>
  <dcterms:modified xsi:type="dcterms:W3CDTF">2026-06-19T10:29:04Z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