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DB8" w:rsidRDefault="008F2DB8" w:rsidP="00FD21F7">
      <w:pPr>
        <w:ind w:firstLine="709"/>
        <w:jc w:val="both"/>
      </w:pPr>
      <w:r>
        <w:t>Nome: Leticia ,</w:t>
      </w:r>
      <w:proofErr w:type="spellStart"/>
      <w:r>
        <w:t>Elison</w:t>
      </w:r>
      <w:proofErr w:type="spellEnd"/>
      <w:r>
        <w:t xml:space="preserve"> , Adrian, Jose </w:t>
      </w:r>
      <w:proofErr w:type="spellStart"/>
      <w:r>
        <w:t>guilherme</w:t>
      </w:r>
      <w:proofErr w:type="spellEnd"/>
    </w:p>
    <w:p w:rsidR="009A536D" w:rsidRDefault="00585CFF" w:rsidP="00FD21F7">
      <w:pPr>
        <w:ind w:firstLine="709"/>
        <w:jc w:val="both"/>
      </w:pPr>
      <w:r>
        <w:t xml:space="preserve">Modelo de </w:t>
      </w:r>
      <w:r w:rsidR="00FD21F7">
        <w:t>negócio</w:t>
      </w:r>
      <w:r w:rsidR="00364B31">
        <w:t>: Si</w:t>
      </w:r>
      <w:r>
        <w:t xml:space="preserve">te </w:t>
      </w:r>
      <w:r w:rsidR="00364B31">
        <w:t>para visualização de exames de l</w:t>
      </w:r>
      <w:r w:rsidR="00FD21F7">
        <w:t>aboratório (</w:t>
      </w:r>
      <w:r>
        <w:t xml:space="preserve">acesso para o cliente e para o </w:t>
      </w:r>
      <w:r w:rsidR="00FD21F7">
        <w:t>médico</w:t>
      </w:r>
      <w:r>
        <w:t>)</w:t>
      </w:r>
    </w:p>
    <w:p w:rsidR="00FD21F7" w:rsidRDefault="00585CFF" w:rsidP="00FD21F7">
      <w:pPr>
        <w:pBdr>
          <w:bottom w:val="single" w:sz="12" w:space="1" w:color="auto"/>
        </w:pBdr>
        <w:ind w:firstLine="709"/>
        <w:jc w:val="both"/>
      </w:pPr>
      <w:r>
        <w:br/>
      </w:r>
      <w:r w:rsidR="00364B31">
        <w:t xml:space="preserve">O site terá como objetivo aproximar o paciente de seu médico e criar uma </w:t>
      </w:r>
      <w:r w:rsidR="00FD21F7" w:rsidRPr="00FD21F7">
        <w:t>solução eficaz para facilitar o acesso aos exames dos pacientes e a</w:t>
      </w:r>
      <w:r w:rsidR="00364B31">
        <w:t>o histórico médico, implementando</w:t>
      </w:r>
      <w:r w:rsidR="00FD21F7" w:rsidRPr="00FD21F7">
        <w:t xml:space="preserve"> um sistema eletrônico de gestão de saúde (EMS). </w:t>
      </w:r>
      <w:r w:rsidR="00364B31">
        <w:t>Nosso</w:t>
      </w:r>
      <w:r w:rsidR="00FD21F7" w:rsidRPr="00FD21F7">
        <w:t xml:space="preserve"> software </w:t>
      </w:r>
      <w:r w:rsidR="00364B31">
        <w:t>permitirá</w:t>
      </w:r>
      <w:r w:rsidR="00FD21F7" w:rsidRPr="00FD21F7">
        <w:t xml:space="preserve"> aos profissionais de saúde armazenar, acessar e gerenciar digitalmente suas informações médicas. Aqui estão alguns recursos importantes que podem ser incluídos:</w:t>
      </w:r>
    </w:p>
    <w:p w:rsidR="008F2DB8" w:rsidRDefault="008F2DB8" w:rsidP="00FD21F7">
      <w:pPr>
        <w:pBdr>
          <w:bottom w:val="single" w:sz="12" w:space="1" w:color="auto"/>
        </w:pBdr>
        <w:ind w:firstLine="709"/>
        <w:jc w:val="both"/>
      </w:pPr>
    </w:p>
    <w:p w:rsidR="008F2DB8" w:rsidRDefault="008F2DB8" w:rsidP="008F2DB8">
      <w:pPr>
        <w:ind w:firstLine="709"/>
        <w:jc w:val="both"/>
      </w:pPr>
      <w:r w:rsidRPr="00585CFF">
        <w:t>O modelo de negócio dos sites de laboratórios se propõe a solucionar diversos problemas relacionados ao acesso a exa</w:t>
      </w:r>
      <w:r>
        <w:t>mes e prontuários de pacientes, como por exemplo:</w:t>
      </w:r>
      <w:r w:rsidRPr="00585CFF">
        <w:t xml:space="preserve">  </w:t>
      </w:r>
    </w:p>
    <w:p w:rsidR="008F2DB8" w:rsidRDefault="008F2DB8" w:rsidP="008F2DB8">
      <w:pPr>
        <w:jc w:val="both"/>
      </w:pPr>
      <w:r>
        <w:t>1.  Agendamento de exames</w:t>
      </w:r>
      <w:r w:rsidRPr="008F2DB8">
        <w:t xml:space="preserve">: Os pacientes podem agendar seu exame online, reduzindo o tempo de espera e simplificando o processo de agendamento de consultas.  </w:t>
      </w:r>
    </w:p>
    <w:p w:rsidR="008F2DB8" w:rsidRDefault="008F2DB8" w:rsidP="008F2DB8">
      <w:pPr>
        <w:jc w:val="both"/>
      </w:pPr>
      <w:r>
        <w:t xml:space="preserve">2. </w:t>
      </w:r>
      <w:r w:rsidRPr="008F2DB8">
        <w:t>Ac</w:t>
      </w:r>
      <w:r>
        <w:t>esso aos resultados dos testes</w:t>
      </w:r>
      <w:r w:rsidRPr="008F2DB8">
        <w:t xml:space="preserve">: os pacientes podem acessar os resultados dos seus testes on-line, que incluem uma explicação detalhada dos resultados e instruções sobre o que fazer a seguir. </w:t>
      </w:r>
    </w:p>
    <w:p w:rsidR="008F2DB8" w:rsidRDefault="008F2DB8" w:rsidP="008F2DB8">
      <w:pPr>
        <w:jc w:val="both"/>
      </w:pPr>
      <w:r>
        <w:t>3. Informações sobre serviços</w:t>
      </w:r>
      <w:r w:rsidRPr="008F2DB8">
        <w:t xml:space="preserve">: Os pacientes podem obter informações detalhadas sobre os serviços oferecidos pelo laboratório, incluindo tipos de testes disponíveis, procedimentos de coleta de amostras e prazos de entrega dos resultados. </w:t>
      </w:r>
    </w:p>
    <w:p w:rsidR="008F2DB8" w:rsidRDefault="008F2DB8" w:rsidP="008F2DB8">
      <w:pPr>
        <w:jc w:val="both"/>
      </w:pPr>
      <w:r>
        <w:t>4. Dificuldades de comunicação</w:t>
      </w:r>
      <w:r w:rsidRPr="008F2DB8">
        <w:t xml:space="preserve">: Os pacientes podem entrar em contato com o laboratório pelo site para tirar dúvidas sobre os serviços prestados, agendar consulta ou relatar problemas com resultados de exames.  </w:t>
      </w:r>
    </w:p>
    <w:p w:rsidR="008F2DB8" w:rsidRDefault="008F2DB8" w:rsidP="008F2DB8">
      <w:pPr>
        <w:jc w:val="both"/>
      </w:pPr>
      <w:r>
        <w:t>5. Privacidade e segurança</w:t>
      </w:r>
      <w:r w:rsidRPr="008F2DB8">
        <w:t xml:space="preserve">: Ao usar um site de laboratório médico que siga as diretrizes de segurança de dados, os pacientes podem ter a certeza de que suas informações de saúde serão tratadas de forma segura e confidencial. </w:t>
      </w:r>
    </w:p>
    <w:p w:rsidR="008F2DB8" w:rsidRDefault="008F2DB8" w:rsidP="008F2DB8">
      <w:pPr>
        <w:jc w:val="both"/>
      </w:pPr>
      <w:r>
        <w:t>6</w:t>
      </w:r>
      <w:r w:rsidRPr="008F2DB8">
        <w:t>. Dificuldade de acesso a mé</w:t>
      </w:r>
      <w:r>
        <w:t>dicos e profissionais de saúde</w:t>
      </w:r>
      <w:r w:rsidRPr="008F2DB8">
        <w:t xml:space="preserve">: Médicos e outros profissionais de saúde geralmente têm acesso rápido e fácil aos resultados dos exames de um paciente por meio da interface do profissional de saúde.  </w:t>
      </w:r>
    </w:p>
    <w:p w:rsidR="008F2DB8" w:rsidRDefault="008F2DB8" w:rsidP="008F2DB8">
      <w:pPr>
        <w:jc w:val="both"/>
      </w:pPr>
      <w:r>
        <w:t>7</w:t>
      </w:r>
      <w:r w:rsidRPr="008F2DB8">
        <w:t>. Reduzir erros: Um sistema automatizado de planejamento e gerenciamento de resultados de testes pode reduzir significativamente a ocorrência de erros humanos, como visitas duplicadas e resultados ausentes.</w:t>
      </w:r>
    </w:p>
    <w:p w:rsidR="008F2DB8" w:rsidRDefault="008F2DB8" w:rsidP="008F2DB8">
      <w:pPr>
        <w:ind w:left="708"/>
        <w:jc w:val="both"/>
      </w:pPr>
    </w:p>
    <w:p w:rsidR="008F2DB8" w:rsidRDefault="008F2DB8" w:rsidP="00FD21F7">
      <w:pPr>
        <w:ind w:firstLine="708"/>
        <w:jc w:val="both"/>
      </w:pPr>
    </w:p>
    <w:p w:rsidR="008F2DB8" w:rsidRDefault="008F2DB8" w:rsidP="00FD21F7">
      <w:pPr>
        <w:ind w:firstLine="708"/>
        <w:jc w:val="both"/>
      </w:pPr>
    </w:p>
    <w:p w:rsidR="008F2DB8" w:rsidRDefault="008F2DB8" w:rsidP="00FD21F7">
      <w:pPr>
        <w:ind w:firstLine="708"/>
        <w:jc w:val="both"/>
      </w:pPr>
    </w:p>
    <w:p w:rsidR="008F2DB8" w:rsidRDefault="008F2DB8" w:rsidP="00FD21F7">
      <w:pPr>
        <w:ind w:firstLine="708"/>
        <w:jc w:val="both"/>
      </w:pPr>
    </w:p>
    <w:p w:rsidR="008F2DB8" w:rsidRDefault="008F2DB8" w:rsidP="00FD21F7">
      <w:pPr>
        <w:ind w:firstLine="708"/>
        <w:jc w:val="both"/>
      </w:pPr>
    </w:p>
    <w:p w:rsidR="008F2DB8" w:rsidRDefault="008F2DB8" w:rsidP="00FD21F7">
      <w:pPr>
        <w:ind w:firstLine="708"/>
        <w:jc w:val="both"/>
      </w:pPr>
      <w:r>
        <w:t>____________________________________________________________________</w:t>
      </w:r>
    </w:p>
    <w:p w:rsidR="00364B31" w:rsidRDefault="00364B31" w:rsidP="00FD21F7">
      <w:pPr>
        <w:ind w:firstLine="709"/>
        <w:jc w:val="both"/>
      </w:pPr>
    </w:p>
    <w:p w:rsidR="00585CFF" w:rsidRDefault="00585CFF" w:rsidP="00FD21F7">
      <w:pPr>
        <w:ind w:firstLine="709"/>
        <w:jc w:val="both"/>
      </w:pPr>
    </w:p>
    <w:p w:rsidR="008F2DB8" w:rsidRDefault="008F2DB8" w:rsidP="008F2DB8">
      <w:r>
        <w:t>1) Seleção do Modelo de Negócio: 08/04</w:t>
      </w:r>
    </w:p>
    <w:p w:rsidR="008F2DB8" w:rsidRPr="008F2DB8" w:rsidRDefault="008F2DB8" w:rsidP="008F2DB8">
      <w:pPr>
        <w:rPr>
          <w:strike/>
        </w:rPr>
      </w:pPr>
      <w:r w:rsidRPr="008F2DB8">
        <w:rPr>
          <w:strike/>
        </w:rPr>
        <w:t xml:space="preserve">● Descrevam o modelo de negócio escolhido. </w:t>
      </w:r>
    </w:p>
    <w:p w:rsidR="008F2DB8" w:rsidRPr="008F2DB8" w:rsidRDefault="008F2DB8" w:rsidP="008F2DB8">
      <w:pPr>
        <w:rPr>
          <w:strike/>
        </w:rPr>
      </w:pPr>
      <w:r w:rsidRPr="008F2DB8">
        <w:rPr>
          <w:strike/>
        </w:rPr>
        <w:t xml:space="preserve">● Expliquem por que esse modelo foi escolhido e qual problema ele se propõe a resolver. </w:t>
      </w:r>
    </w:p>
    <w:p w:rsidR="008F2DB8" w:rsidRPr="008F2DB8" w:rsidRDefault="008F2DB8" w:rsidP="008F2DB8">
      <w:pPr>
        <w:rPr>
          <w:strike/>
        </w:rPr>
      </w:pPr>
    </w:p>
    <w:p w:rsidR="008F2DB8" w:rsidRDefault="008F2DB8" w:rsidP="008F2DB8">
      <w:r>
        <w:t xml:space="preserve">2) Planejamento de Desenvolvimento: </w:t>
      </w:r>
      <w:r w:rsidR="002D6948">
        <w:t>08/04</w:t>
      </w:r>
    </w:p>
    <w:p w:rsidR="008F2DB8" w:rsidRPr="002D6948" w:rsidRDefault="008F2DB8" w:rsidP="008F2DB8">
      <w:pPr>
        <w:rPr>
          <w:strike/>
        </w:rPr>
      </w:pPr>
      <w:r w:rsidRPr="002D6948">
        <w:rPr>
          <w:strike/>
        </w:rPr>
        <w:t xml:space="preserve">● Criem um cronograma detalhado das atividades a serem realizadas até o deadline, 21/06. </w:t>
      </w:r>
    </w:p>
    <w:p w:rsidR="008F2DB8" w:rsidRDefault="008F2DB8" w:rsidP="008F2DB8">
      <w:r>
        <w:t xml:space="preserve">● O cronograma deve incluir todas as etapas do projeto, com a apresentação marcada para o dia final e a entrega do material uma semana antes. </w:t>
      </w:r>
      <w:r w:rsidR="002D6948">
        <w:t>Apresentação e entrega dia 10/06/2024 e 17/06/2024</w:t>
      </w:r>
    </w:p>
    <w:p w:rsidR="008F2DB8" w:rsidRDefault="008F2DB8" w:rsidP="008F2DB8">
      <w:r>
        <w:t xml:space="preserve">3) Prototipação: </w:t>
      </w:r>
      <w:r w:rsidR="002D6948">
        <w:t>15/04</w:t>
      </w:r>
    </w:p>
    <w:p w:rsidR="008F2DB8" w:rsidRDefault="008F2DB8" w:rsidP="008F2DB8">
      <w:r>
        <w:t xml:space="preserve">● </w:t>
      </w:r>
      <w:proofErr w:type="spellStart"/>
      <w:r>
        <w:t>Prototipem</w:t>
      </w:r>
      <w:proofErr w:type="spellEnd"/>
      <w:r>
        <w:t xml:space="preserve"> algumas telas do software. </w:t>
      </w:r>
    </w:p>
    <w:p w:rsidR="008F2DB8" w:rsidRDefault="008F2DB8" w:rsidP="008F2DB8">
      <w:r>
        <w:t xml:space="preserve">● Incluam descrições das funcionalidades que cada tela oferece. </w:t>
      </w:r>
    </w:p>
    <w:p w:rsidR="008F2DB8" w:rsidRDefault="008F2DB8" w:rsidP="008F2DB8"/>
    <w:p w:rsidR="008F2DB8" w:rsidRDefault="008F2DB8" w:rsidP="008F2DB8">
      <w:r>
        <w:t xml:space="preserve">4) Definição de Testes: </w:t>
      </w:r>
      <w:r w:rsidR="002D6948">
        <w:t>22/04 e 29/04</w:t>
      </w:r>
    </w:p>
    <w:p w:rsidR="008F2DB8" w:rsidRDefault="008F2DB8" w:rsidP="008F2DB8">
      <w:r>
        <w:t xml:space="preserve">● Definam quais testes serão realizados, onde e por que. </w:t>
      </w:r>
    </w:p>
    <w:p w:rsidR="008F2DB8" w:rsidRDefault="008F2DB8" w:rsidP="008F2DB8">
      <w:r>
        <w:t xml:space="preserve">● Expliquem a importância desses testes para a garantia da qualidade do software. </w:t>
      </w:r>
    </w:p>
    <w:p w:rsidR="008F2DB8" w:rsidRDefault="008F2DB8" w:rsidP="008F2DB8"/>
    <w:p w:rsidR="008F2DB8" w:rsidRDefault="008F2DB8" w:rsidP="008F2DB8">
      <w:r>
        <w:t>5) Escolha da Metodologia:</w:t>
      </w:r>
      <w:r w:rsidR="002D6948">
        <w:t xml:space="preserve"> 06/05 e 13/05</w:t>
      </w:r>
    </w:p>
    <w:p w:rsidR="008F2DB8" w:rsidRDefault="008F2DB8" w:rsidP="008F2DB8">
      <w:r>
        <w:t xml:space="preserve"> ● Inicialmente, utilizem a metodologia em cascata para o desenvolvimento. </w:t>
      </w:r>
    </w:p>
    <w:p w:rsidR="008F2DB8" w:rsidRDefault="008F2DB8" w:rsidP="008F2DB8">
      <w:r>
        <w:t>● Em seguida, discutam qual metodologia ágil vocês migrariam e por quê.</w:t>
      </w:r>
    </w:p>
    <w:p w:rsidR="002D6948" w:rsidRDefault="002D6948" w:rsidP="008F2DB8"/>
    <w:p w:rsidR="008F2DB8" w:rsidRDefault="008F2DB8" w:rsidP="008F2DB8">
      <w:r>
        <w:t xml:space="preserve"> 6) Análise de Riscos:</w:t>
      </w:r>
      <w:r w:rsidR="002D6948">
        <w:t xml:space="preserve">  20/05 e 27/05</w:t>
      </w:r>
    </w:p>
    <w:p w:rsidR="008F2DB8" w:rsidRDefault="008F2DB8" w:rsidP="008F2DB8">
      <w:r>
        <w:t xml:space="preserve"> ● Identifiquem os possíveis riscos do projeto. </w:t>
      </w:r>
    </w:p>
    <w:p w:rsidR="00585CFF" w:rsidRDefault="008F2DB8" w:rsidP="008F2DB8">
      <w:r>
        <w:t>● Expliquem por que esses riscos foram identificados e qual seria o plano B para cada um deles.</w:t>
      </w:r>
    </w:p>
    <w:p w:rsidR="002D6948" w:rsidRDefault="002D6948" w:rsidP="008F2DB8"/>
    <w:p w:rsidR="002D6948" w:rsidRDefault="002D6948" w:rsidP="008F2DB8"/>
    <w:sectPr w:rsidR="002D6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8CD"/>
    <w:multiLevelType w:val="hybridMultilevel"/>
    <w:tmpl w:val="6A26A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6FFA"/>
    <w:multiLevelType w:val="hybridMultilevel"/>
    <w:tmpl w:val="8820DBCE"/>
    <w:lvl w:ilvl="0" w:tplc="65B65D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23873088">
    <w:abstractNumId w:val="1"/>
  </w:num>
  <w:num w:numId="2" w16cid:durableId="4335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activeWritingStyle w:appName="MSWord" w:lang="pt-BR" w:vendorID="64" w:dllVersion="6" w:nlCheck="1" w:checkStyle="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FF"/>
    <w:rsid w:val="00037C1F"/>
    <w:rsid w:val="00181BAF"/>
    <w:rsid w:val="002D6948"/>
    <w:rsid w:val="00364B31"/>
    <w:rsid w:val="00585CFF"/>
    <w:rsid w:val="008F2DB8"/>
    <w:rsid w:val="009A536D"/>
    <w:rsid w:val="00B22B8F"/>
    <w:rsid w:val="00FD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41348-0DC2-409F-B1E3-E865D8DD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Letícia Jager Prochnow Letícia</cp:lastModifiedBy>
  <cp:revision>2</cp:revision>
  <dcterms:created xsi:type="dcterms:W3CDTF">2024-06-05T23:19:00Z</dcterms:created>
  <dcterms:modified xsi:type="dcterms:W3CDTF">2024-06-05T23:19:00Z</dcterms:modified>
</cp:coreProperties>
</file>