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TERMO DE ABERTURA DO PROJETO (TAP)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Documento de Autorização Formal e Alinhamento Estratégico</w:t>
      </w:r>
    </w:p>
    <w:p w:rsidR="00000000" w:rsidDel="00000000" w:rsidP="00000000" w:rsidRDefault="00000000" w:rsidRPr="00000000" w14:paraId="0000000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 DADOS GERAIS DO PROJETO</w:t>
      </w:r>
    </w:p>
    <w:p w:rsidR="00000000" w:rsidDel="00000000" w:rsidP="00000000" w:rsidRDefault="00000000" w:rsidRPr="00000000" w14:paraId="0000000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Nome do Projeto: Projeto Integrador I - Inclusão </w:t>
      </w:r>
      <w:r w:rsidDel="00000000" w:rsidR="00000000" w:rsidRPr="00000000">
        <w:rPr>
          <w:rFonts w:ascii="Arial" w:cs="Arial" w:eastAsia="Arial" w:hAnsi="Arial"/>
          <w:rtl w:val="0"/>
        </w:rPr>
        <w:t xml:space="preserve">Socio</w:t>
      </w:r>
      <w:r w:rsidDel="00000000" w:rsidR="00000000" w:rsidRPr="00000000">
        <w:rPr>
          <w:rFonts w:ascii="Arial" w:cs="Arial" w:eastAsia="Arial" w:hAnsi="Arial"/>
          <w:rtl w:val="0"/>
        </w:rPr>
        <w:t xml:space="preserve">-Tecnológica</w:t>
      </w:r>
    </w:p>
    <w:p w:rsidR="00000000" w:rsidDel="00000000" w:rsidP="00000000" w:rsidRDefault="00000000" w:rsidRPr="00000000" w14:paraId="0000000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Data de Elaboração: 16 / 03 / 2026</w:t>
      </w:r>
    </w:p>
    <w:p w:rsidR="00000000" w:rsidDel="00000000" w:rsidP="00000000" w:rsidRDefault="00000000" w:rsidRPr="00000000" w14:paraId="0000000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Patrocinador (Sponsor): Professora Kadidja Valéria</w:t>
      </w:r>
    </w:p>
    <w:p w:rsidR="00000000" w:rsidDel="00000000" w:rsidP="00000000" w:rsidRDefault="00000000" w:rsidRPr="00000000" w14:paraId="0000000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Gerente do Projeto (GP): Letícia </w:t>
      </w:r>
      <w:r w:rsidDel="00000000" w:rsidR="00000000" w:rsidRPr="00000000">
        <w:rPr>
          <w:rFonts w:ascii="Arial" w:cs="Arial" w:eastAsia="Arial" w:hAnsi="Arial"/>
          <w:rtl w:val="0"/>
        </w:rPr>
        <w:t xml:space="preserve">Borsaro</w:t>
      </w:r>
      <w:r w:rsidDel="00000000" w:rsidR="00000000" w:rsidRPr="00000000">
        <w:rPr>
          <w:rFonts w:ascii="Arial" w:cs="Arial" w:eastAsia="Arial" w:hAnsi="Arial"/>
          <w:rtl w:val="0"/>
        </w:rPr>
        <w:t xml:space="preserve"> de Souza</w:t>
      </w:r>
    </w:p>
    <w:p w:rsidR="00000000" w:rsidDel="00000000" w:rsidP="00000000" w:rsidRDefault="00000000" w:rsidRPr="00000000" w14:paraId="00000009">
      <w:pPr>
        <w:jc w:val="both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 PROPÓSITO E JUSTIFICATIVA</w:t>
      </w:r>
      <w:r w:rsidDel="00000000" w:rsidR="00000000" w:rsidRPr="00000000">
        <w:rPr>
          <w:rFonts w:ascii="Arial" w:cs="Arial" w:eastAsia="Arial" w:hAnsi="Arial"/>
          <w:rtl w:val="0"/>
        </w:rPr>
        <w:t xml:space="preserve"> (Foco em Geração de Valor - PMBOK 7)</w:t>
      </w:r>
    </w:p>
    <w:p w:rsidR="00000000" w:rsidDel="00000000" w:rsidP="00000000" w:rsidRDefault="00000000" w:rsidRPr="00000000" w14:paraId="0000000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Segundo levantamento </w:t>
      </w:r>
      <w:r w:rsidDel="00000000" w:rsidR="00000000" w:rsidRPr="00000000">
        <w:rPr>
          <w:rFonts w:ascii="Arial" w:cs="Arial" w:eastAsia="Arial" w:hAnsi="Arial"/>
          <w:rtl w:val="0"/>
        </w:rPr>
        <w:t xml:space="preserve">de Observatório</w:t>
      </w:r>
      <w:r w:rsidDel="00000000" w:rsidR="00000000" w:rsidRPr="00000000">
        <w:rPr>
          <w:rFonts w:ascii="Arial" w:cs="Arial" w:eastAsia="Arial" w:hAnsi="Arial"/>
          <w:rtl w:val="0"/>
        </w:rPr>
        <w:t xml:space="preserve"> ligado à UFMG, estima-se que 358 mil pessoas estão em situação de rua no Brasil (2025). Apesar das iniciativas existentes para mapear o problema, ainda existem desafios de integração e atualização. Portanto, o objetivo do projeto é criar uma plataforma centralizada estilo dashboard que reúna os dados nacionais disponíveis sobre o tema e permita a visualização integrada destes, identificando padrões regionais e comparações temporais através de análise estatística, possibilitando um melhor entendimento do perfil da população de rua e em vulnerabilidade social. Assim, será possível embasar soluções tecnológicas que atendem necessidades reais.</w:t>
      </w:r>
    </w:p>
    <w:p w:rsidR="00000000" w:rsidDel="00000000" w:rsidP="00000000" w:rsidRDefault="00000000" w:rsidRPr="00000000" w14:paraId="0000000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Valor Tangível Esperado: Centralização de dados e análise estatística sobre o perfil da população em situação de rua no Brasil com base em dados nacionais recentes, destacando recortes demográficos e, especialmente, o acesso à tecnologia (dispositivos móveis, internet, etc). </w:t>
      </w:r>
    </w:p>
    <w:p w:rsidR="00000000" w:rsidDel="00000000" w:rsidP="00000000" w:rsidRDefault="00000000" w:rsidRPr="00000000" w14:paraId="0000000D">
      <w:pPr>
        <w:jc w:val="both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Valor Intangível Esperado: Contribuir para o desenvolvimento de pesquisas e projetos na área e para o desenvolvimento de políticas públicas com base nos dados e resultados apresentados pelo dashboard.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 DESCRIÇÃO DE ALTO NÍVEL DO PRODUTO/SERVIÇO DE 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tl w:val="0"/>
        </w:rPr>
        <w:t xml:space="preserve">O produto será um dashboard interativo desenvolvido em Python, acessível via navegador web (sem restrição de sistema operacional). Ele será construído no ambiente Google Colab e publicado na plataforma </w:t>
      </w:r>
      <w:r w:rsidDel="00000000" w:rsidR="00000000" w:rsidRPr="00000000">
        <w:rPr>
          <w:rtl w:val="0"/>
        </w:rPr>
        <w:t xml:space="preserve">Streamlit</w:t>
      </w:r>
      <w:r w:rsidDel="00000000" w:rsidR="00000000" w:rsidRPr="00000000">
        <w:rPr>
          <w:rtl w:val="0"/>
        </w:rPr>
        <w:t xml:space="preserve"> Community Cloud, com integração via GitHub. O dashboard apresentará gráficos dinâmicos e estatísticas descritivas sobre a população em situação de rua no Brasil, permitindo ao usuário filtrar por regiões, períodos e características demográficas. A interface será intuitiva e responsiva, priorizando a acessibilidade e a facilidade de uso para pesquisadores, gestores públicos e organizações sociais.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4. REQUISITOS MACROS (O que não pode faltar)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Requisitos Funcionais: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RF01: O dashboard deve exibir gráficos interativos baseados em dados atualizados sobre a população em situação de rua no Brasil.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RF02: O usuário deve poder filtrar os dados por estado, região e ano.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RF03: Visualizar dados específicos do Distrito Federal, com recorte por região administrativa.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RF04: O sistema deve apresentar estatísticas descritivas (médias, percentuais) de indicadores como gênero, raça, faixa etária, escolaridade e tempo em situação de rua, e de forma destacada, o acesso à dispositivos móveis, pacotes de dados, internet, computadores, etc. 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RF05: O usuário deve conseguir consultar a metodologia utilizada, descrevendo a fonte dos dados e os tratamentos estatísticos aplicados.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Requisitos Não-Funcionais: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RNF01: A interface deve ser responsiva e focada na experiência do usuário (UX).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RNF02: O código-fonte deverá ser </w:t>
      </w:r>
      <w:r w:rsidDel="00000000" w:rsidR="00000000" w:rsidRPr="00000000">
        <w:rPr>
          <w:rtl w:val="0"/>
        </w:rPr>
        <w:t xml:space="preserve">versionado</w:t>
      </w:r>
      <w:r w:rsidDel="00000000" w:rsidR="00000000" w:rsidRPr="00000000">
        <w:rPr>
          <w:rtl w:val="0"/>
        </w:rPr>
        <w:t xml:space="preserve"> no GitHub com documentação básica de uso.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RNF03: O sistema deve estar disponível publicamente via </w:t>
      </w:r>
      <w:r w:rsidDel="00000000" w:rsidR="00000000" w:rsidRPr="00000000">
        <w:rPr>
          <w:rtl w:val="0"/>
        </w:rPr>
        <w:t xml:space="preserve">Streamlit</w:t>
      </w:r>
      <w:r w:rsidDel="00000000" w:rsidR="00000000" w:rsidRPr="00000000">
        <w:rPr>
          <w:rtl w:val="0"/>
        </w:rPr>
        <w:t xml:space="preserve"> Cloud.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RNF04: Os dados utilizados devem ser de fontes confiáveis (IBGE, IPEA, Ministério da Cidadania, UNESCO, observatórios universitários) e devidamente citados.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5. CRITÉRIOS DE SUCESSO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Entregar o dashboard com todas as funcionalidades previstas nos requisitos macros até o dia 19/06/2026, obter validação da Professora Kadidja quanto à técnica e relevância das descobertas, e concluir o projeto dentro do cronograma para a apresentação final na semana seguinte ao prazo de conclusão.</w:t>
      </w:r>
    </w:p>
    <w:p w:rsidR="00000000" w:rsidDel="00000000" w:rsidP="00000000" w:rsidRDefault="00000000" w:rsidRPr="00000000" w14:paraId="0000001F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6. RISCOS PRELIMINARES DE ALTO NÍVEL</w:t>
      </w:r>
    </w:p>
    <w:p w:rsidR="00000000" w:rsidDel="00000000" w:rsidP="00000000" w:rsidRDefault="00000000" w:rsidRPr="00000000" w14:paraId="0000002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Risco 1: Dificuldade em encontrar bases de dados públicas atualizadas.</w:t>
      </w:r>
    </w:p>
    <w:p w:rsidR="00000000" w:rsidDel="00000000" w:rsidP="00000000" w:rsidRDefault="00000000" w:rsidRPr="00000000" w14:paraId="0000002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Risco 2: Número reduzido de dados disponíveis sobre aspectos tecnológicos da população em situação de rua.</w:t>
      </w:r>
    </w:p>
    <w:p w:rsidR="00000000" w:rsidDel="00000000" w:rsidP="00000000" w:rsidRDefault="00000000" w:rsidRPr="00000000" w14:paraId="0000002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Risco 3: Crescimento do escopo e perda do foco da pesquisa.</w:t>
      </w:r>
    </w:p>
    <w:p w:rsidR="00000000" w:rsidDel="00000000" w:rsidP="00000000" w:rsidRDefault="00000000" w:rsidRPr="00000000" w14:paraId="0000002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Risco 4: Dificuldades técnicas durante a análise estatística.</w:t>
      </w:r>
    </w:p>
    <w:p w:rsidR="00000000" w:rsidDel="00000000" w:rsidP="00000000" w:rsidRDefault="00000000" w:rsidRPr="00000000" w14:paraId="0000002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7. CRONOGRAMA DE MARCOS (Milestones)</w:t>
      </w:r>
    </w:p>
    <w:p w:rsidR="00000000" w:rsidDel="00000000" w:rsidP="00000000" w:rsidRDefault="00000000" w:rsidRPr="00000000" w14:paraId="0000002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Mês 1: Pesquisa inicial e levantamento de fontes de dados + definição do design da aplicação</w:t>
      </w:r>
    </w:p>
    <w:p w:rsidR="00000000" w:rsidDel="00000000" w:rsidP="00000000" w:rsidRDefault="00000000" w:rsidRPr="00000000" w14:paraId="0000002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Mês 2: Consolidação das descobertas e início do desenvolvimento do dashboard. </w:t>
      </w:r>
    </w:p>
    <w:p w:rsidR="00000000" w:rsidDel="00000000" w:rsidP="00000000" w:rsidRDefault="00000000" w:rsidRPr="00000000" w14:paraId="0000002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Mês 3: Finalização da pesquisa e refinamento das análises + finalização do desenvolvimento da aplicação</w:t>
      </w:r>
    </w:p>
    <w:p w:rsidR="00000000" w:rsidDel="00000000" w:rsidP="00000000" w:rsidRDefault="00000000" w:rsidRPr="00000000" w14:paraId="0000002A">
      <w:pPr>
        <w:jc w:val="both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8. ORÇAMENTO RESUMIDO (O "How Much")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Custo Estimado Direto: </w:t>
      </w:r>
      <w:r w:rsidDel="00000000" w:rsidR="00000000" w:rsidRPr="00000000">
        <w:rPr>
          <w:rtl w:val="0"/>
        </w:rPr>
        <w:t xml:space="preserve">R$ 0,00 (utilização de ferramentas gratuitas: Google Colab, Streamlit Community Cloud, GitHub).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 xml:space="preserve">-  </w:t>
      </w:r>
      <w:r w:rsidDel="00000000" w:rsidR="00000000" w:rsidRPr="00000000">
        <w:rPr>
          <w:rtl w:val="0"/>
        </w:rPr>
        <w:t xml:space="preserve">Recursos Internos Alocados: 1 estudante de Computação (Letícia </w:t>
      </w:r>
      <w:r w:rsidDel="00000000" w:rsidR="00000000" w:rsidRPr="00000000">
        <w:rPr>
          <w:rtl w:val="0"/>
        </w:rPr>
        <w:t xml:space="preserve">Borsaro</w:t>
      </w:r>
      <w:r w:rsidDel="00000000" w:rsidR="00000000" w:rsidRPr="00000000">
        <w:rPr>
          <w:rtl w:val="0"/>
        </w:rPr>
        <w:t xml:space="preserve">), com dedicação estimada de 10 horas semanais durante 14 semanas, totalizando 140 horas.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  <w:t xml:space="preserve">-  Valor Econômico Estimado (custo de oportunidade): Considerando a hora de um estagiário de TI entre R$ 11,00 e R$ 16,00, o projeto representa um investimento indireto entre R$ 1.540,00 e R$ 2.240,00.</w:t>
      </w:r>
    </w:p>
    <w:p w:rsidR="00000000" w:rsidDel="00000000" w:rsidP="00000000" w:rsidRDefault="00000000" w:rsidRPr="00000000" w14:paraId="0000002F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-  Outros Recursos: Acesso aos laboratórios do CEUB, equipamento pessoal e internet.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9. AUTORIDADE DO GERENTE DE PROJETOS</w:t>
      </w:r>
    </w:p>
    <w:p w:rsidR="00000000" w:rsidDel="00000000" w:rsidP="00000000" w:rsidRDefault="00000000" w:rsidRPr="00000000" w14:paraId="0000003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O Gerente de Projetos tem autonomia </w:t>
      </w:r>
      <w:r w:rsidDel="00000000" w:rsidR="00000000" w:rsidRPr="00000000">
        <w:rPr>
          <w:rFonts w:ascii="Arial" w:cs="Arial" w:eastAsia="Arial" w:hAnsi="Arial"/>
          <w:rtl w:val="0"/>
        </w:rPr>
        <w:t xml:space="preserve">para: </w:t>
      </w:r>
      <w:r w:rsidDel="00000000" w:rsidR="00000000" w:rsidRPr="00000000">
        <w:rPr>
          <w:rtl w:val="0"/>
        </w:rPr>
        <w:t xml:space="preserve">Tomar decisões técnicas sobre a execução, incluindo escolha de bibliotecas Python, design do dashboard e priorização de funcionalidades dentro do escopo, gerenciar o cronograma diário e as entregas das sprints, e comunicar-se diretamente com os professores orientadores para esclarecimentos e validações.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O Gerente de Projetos NÃO tem autonomia para: Alterar o prazo de entrega final, i</w:t>
      </w:r>
      <w:r w:rsidDel="00000000" w:rsidR="00000000" w:rsidRPr="00000000">
        <w:rPr>
          <w:rtl w:val="0"/>
        </w:rPr>
        <w:t xml:space="preserve">ncluir novas funcionalidades que </w:t>
      </w:r>
      <w:r w:rsidDel="00000000" w:rsidR="00000000" w:rsidRPr="00000000">
        <w:rPr>
          <w:rtl w:val="0"/>
        </w:rPr>
        <w:t xml:space="preserve">expandam</w:t>
      </w:r>
      <w:r w:rsidDel="00000000" w:rsidR="00000000" w:rsidRPr="00000000">
        <w:rPr>
          <w:rtl w:val="0"/>
        </w:rPr>
        <w:t xml:space="preserve"> significativamente o escopo ou realizar despesas (embora não previstas) sem autorização formal dos patrocinadores.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Arial" w:cs="Arial" w:eastAsia="Arial" w:hAnsi="Arial"/>
        </w:rPr>
        <w:sectPr>
          <w:pgSz w:h="16838" w:w="11906" w:orient="portrait"/>
          <w:pgMar w:bottom="1440" w:top="1440" w:left="1080" w:right="1080" w:header="708" w:footer="708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10. APROVAÇÃO E ASSINATURAS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____________________________________</w:t>
      </w:r>
    </w:p>
    <w:p w:rsidR="00000000" w:rsidDel="00000000" w:rsidP="00000000" w:rsidRDefault="00000000" w:rsidRPr="00000000" w14:paraId="0000003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Assinatura do Patrocinador (Sponsor)</w:t>
      </w:r>
    </w:p>
    <w:p w:rsidR="00000000" w:rsidDel="00000000" w:rsidP="00000000" w:rsidRDefault="00000000" w:rsidRPr="00000000" w14:paraId="00000039">
      <w:pPr>
        <w:jc w:val="both"/>
        <w:rPr>
          <w:rFonts w:ascii="Arial" w:cs="Arial" w:eastAsia="Arial" w:hAnsi="Arial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____________________________________</w:t>
      </w:r>
    </w:p>
    <w:p w:rsidR="00000000" w:rsidDel="00000000" w:rsidP="00000000" w:rsidRDefault="00000000" w:rsidRPr="00000000" w14:paraId="0000003C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Assinatura do Gerente de Projetos (GP)</w:t>
      </w:r>
    </w:p>
    <w:sectPr>
      <w:type w:val="continuous"/>
      <w:pgSz w:h="16838" w:w="11906" w:orient="portrait"/>
      <w:pgMar w:bottom="1440" w:top="1440" w:left="1080" w:right="1080" w:header="708" w:footer="708"/>
      <w:cols w:equalWidth="0" w:num="2">
        <w:col w:space="708" w:w="4519"/>
        <w:col w:space="0" w:w="451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AB5E5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AB5E5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AB5E5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AB5E55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AB5E55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AB5E55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AB5E55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AB5E55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AB5E55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AB5E55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AB5E55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AB5E55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AB5E5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AB5E5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AB5E5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AB5E55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AB5E55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AB5E55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AB5E55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AB5E55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AB5E55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vMD78wmj/0brehlOxe0IJvB2Yg==">CgMxLjA4AHIhMUw1M195OFVoSkZVY1VmOFlSM0JiZkpHb0pvcFJ3bUZM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2026-03-08T20:00:00Z</dcterms:created>
  <dc:creator>Roberto Paldês</dc:creator>
</cp:coreProperties>
</file>