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1703550</wp:posOffset>
            </wp:positionH>
            <wp:positionV relativeFrom="paragraph">
              <wp:posOffset>0</wp:posOffset>
            </wp:positionV>
            <wp:extent cx="2319338" cy="178881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9338" cy="1788815"/>
                    </a:xfrm>
                    <a:prstGeom prst="rect"/>
                    <a:ln/>
                  </pic:spPr>
                </pic:pic>
              </a:graphicData>
            </a:graphic>
          </wp:anchor>
        </w:drawing>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hd w:fill="ffffff" w:val="clear"/>
        <w:spacing w:line="360" w:lineRule="auto"/>
        <w:jc w:val="center"/>
        <w:rPr>
          <w:b w:val="1"/>
          <w:bCs w:val="1"/>
          <w:sz w:val="24"/>
          <w:szCs w:val="24"/>
        </w:rPr>
      </w:pPr>
      <w:r w:rsidDel="00000000" w:rsidR="00000000" w:rsidRPr="00000000">
        <w:rPr>
          <w:b w:val="1"/>
          <w:bCs w:val="1"/>
          <w:sz w:val="24"/>
          <w:szCs w:val="24"/>
          <w:rtl w:val="0"/>
        </w:rPr>
        <w:t xml:space="preserve">CENTRO UNIVERSITÁRIO DE BRASÍLIA</w:t>
      </w:r>
    </w:p>
    <w:p w:rsidR="00000000" w:rsidDel="00000000" w:rsidP="00000000" w:rsidRDefault="00000000" w:rsidRPr="00000000" w14:paraId="0000000C">
      <w:pPr>
        <w:shd w:fill="ffffff" w:val="clear"/>
        <w:spacing w:line="360" w:lineRule="auto"/>
        <w:jc w:val="center"/>
        <w:rPr>
          <w:b w:val="1"/>
          <w:bCs w:val="1"/>
          <w:sz w:val="24"/>
          <w:szCs w:val="24"/>
        </w:rPr>
      </w:pPr>
      <w:r w:rsidDel="00000000" w:rsidR="00000000" w:rsidRPr="00000000">
        <w:rPr>
          <w:b w:val="1"/>
          <w:bCs w:val="1"/>
          <w:sz w:val="24"/>
          <w:szCs w:val="24"/>
          <w:rtl w:val="0"/>
        </w:rPr>
        <w:t xml:space="preserve">FACULDADE DE TECNOLOGIA E CIÊNCIAS SOCIAIS APLICADAS</w:t>
      </w:r>
    </w:p>
    <w:p w:rsidR="00000000" w:rsidDel="00000000" w:rsidP="00000000" w:rsidRDefault="00000000" w:rsidRPr="00000000" w14:paraId="0000000D">
      <w:pPr>
        <w:shd w:fill="ffffff" w:val="clear"/>
        <w:spacing w:line="360" w:lineRule="auto"/>
        <w:jc w:val="center"/>
        <w:rPr>
          <w:b w:val="1"/>
          <w:bCs w:val="1"/>
          <w:sz w:val="24"/>
          <w:szCs w:val="24"/>
        </w:rPr>
      </w:pPr>
      <w:r w:rsidDel="00000000" w:rsidR="00000000" w:rsidRPr="00000000">
        <w:rPr>
          <w:b w:val="1"/>
          <w:bCs w:val="1"/>
          <w:sz w:val="24"/>
          <w:szCs w:val="24"/>
          <w:rtl w:val="0"/>
        </w:rPr>
        <w:t xml:space="preserve">CURSO DE CIÊNCIA DA COMPUTAÇÃO</w:t>
      </w:r>
    </w:p>
    <w:p w:rsidR="00000000" w:rsidDel="00000000" w:rsidP="00000000" w:rsidRDefault="00000000" w:rsidRPr="00000000" w14:paraId="0000000E">
      <w:pPr>
        <w:shd w:fill="ffffff" w:val="clear"/>
        <w:spacing w:line="360" w:lineRule="auto"/>
        <w:jc w:val="center"/>
        <w:rPr>
          <w:b w:val="1"/>
          <w:bCs w:val="1"/>
          <w:sz w:val="24"/>
          <w:szCs w:val="24"/>
        </w:rPr>
      </w:pPr>
      <w:r w:rsidDel="00000000" w:rsidR="00000000" w:rsidRPr="00000000">
        <w:rPr>
          <w:b w:val="1"/>
          <w:bCs w:val="1"/>
          <w:sz w:val="24"/>
          <w:szCs w:val="24"/>
          <w:rtl w:val="0"/>
        </w:rPr>
        <w:t xml:space="preserve">PROJETO INTEGRADOR I</w:t>
      </w:r>
    </w:p>
    <w:p w:rsidR="00000000" w:rsidDel="00000000" w:rsidP="00000000" w:rsidRDefault="00000000" w:rsidRPr="00000000" w14:paraId="0000000F">
      <w:pPr>
        <w:shd w:fill="ffffff" w:val="clear"/>
        <w:spacing w:line="360" w:lineRule="auto"/>
        <w:jc w:val="center"/>
        <w:rPr>
          <w:sz w:val="24"/>
          <w:szCs w:val="24"/>
        </w:rPr>
      </w:pPr>
      <w:r w:rsidDel="00000000" w:rsidR="00000000" w:rsidRPr="00000000">
        <w:rPr>
          <w:sz w:val="24"/>
          <w:szCs w:val="24"/>
          <w:rtl w:val="0"/>
        </w:rPr>
        <w:t xml:space="preserve">ORIENTADOR: KADIDJA VALÉRIA REGINALDO DE OLIVEIRA</w:t>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2">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3">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4">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5">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6">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7">
      <w:pPr>
        <w:shd w:fill="ffffff" w:val="clear"/>
        <w:spacing w:line="360" w:lineRule="auto"/>
        <w:jc w:val="center"/>
        <w:rPr>
          <w:b w:val="1"/>
          <w:bCs w:val="1"/>
        </w:rPr>
      </w:pPr>
      <w:r w:rsidDel="00000000" w:rsidR="00000000" w:rsidRPr="00000000">
        <w:rPr>
          <w:rtl w:val="0"/>
        </w:rPr>
      </w:r>
    </w:p>
    <w:p w:rsidR="00000000" w:rsidDel="00000000" w:rsidP="00000000" w:rsidRDefault="00000000" w:rsidRPr="00000000" w14:paraId="00000018">
      <w:pPr>
        <w:shd w:fill="ffffff" w:val="clear"/>
        <w:spacing w:line="360" w:lineRule="auto"/>
        <w:jc w:val="center"/>
        <w:rPr>
          <w:b w:val="1"/>
          <w:bCs w:val="1"/>
          <w:sz w:val="24"/>
          <w:szCs w:val="24"/>
        </w:rPr>
      </w:pPr>
      <w:r w:rsidDel="00000000" w:rsidR="00000000" w:rsidRPr="00000000">
        <w:rPr>
          <w:b w:val="1"/>
          <w:bCs w:val="1"/>
          <w:sz w:val="24"/>
          <w:szCs w:val="24"/>
          <w:rtl w:val="0"/>
        </w:rPr>
        <w:t xml:space="preserve">INCLUSÃO </w:t>
      </w:r>
      <w:r w:rsidDel="00000000" w:rsidR="00000000" w:rsidRPr="00000000">
        <w:rPr>
          <w:b w:val="1"/>
          <w:bCs w:val="1"/>
          <w:sz w:val="24"/>
          <w:szCs w:val="24"/>
          <w:rtl w:val="0"/>
        </w:rPr>
        <w:t xml:space="preserve">SÓCIO</w:t>
      </w:r>
      <w:r w:rsidDel="00000000" w:rsidR="00000000" w:rsidRPr="00000000">
        <w:rPr>
          <w:b w:val="1"/>
          <w:bCs w:val="1"/>
          <w:sz w:val="24"/>
          <w:szCs w:val="24"/>
          <w:rtl w:val="0"/>
        </w:rPr>
        <w:t xml:space="preserve">-TECNOLÓGICA</w:t>
      </w:r>
    </w:p>
    <w:p w:rsidR="00000000" w:rsidDel="00000000" w:rsidP="00000000" w:rsidRDefault="00000000" w:rsidRPr="00000000" w14:paraId="00000019">
      <w:pPr>
        <w:shd w:fill="ffffff" w:val="clea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hd w:fill="ffffff" w:val="clear"/>
        <w:spacing w:line="360" w:lineRule="auto"/>
        <w:jc w:val="center"/>
        <w:rPr>
          <w:sz w:val="18"/>
          <w:szCs w:val="18"/>
        </w:rPr>
      </w:pPr>
      <w:r w:rsidDel="00000000" w:rsidR="00000000" w:rsidRPr="00000000">
        <w:rPr>
          <w:sz w:val="24"/>
          <w:szCs w:val="24"/>
          <w:rtl w:val="0"/>
        </w:rPr>
        <w:t xml:space="preserve">22402023 Letícia </w:t>
      </w:r>
      <w:r w:rsidDel="00000000" w:rsidR="00000000" w:rsidRPr="00000000">
        <w:rPr>
          <w:sz w:val="24"/>
          <w:szCs w:val="24"/>
          <w:rtl w:val="0"/>
        </w:rPr>
        <w:t xml:space="preserve">Borsaro</w:t>
      </w:r>
      <w:r w:rsidDel="00000000" w:rsidR="00000000" w:rsidRPr="00000000">
        <w:rPr>
          <w:sz w:val="24"/>
          <w:szCs w:val="24"/>
          <w:rtl w:val="0"/>
        </w:rPr>
        <w:t xml:space="preserve"> de Souza</w:t>
      </w:r>
      <w:r w:rsidDel="00000000" w:rsidR="00000000" w:rsidRPr="00000000">
        <w:rPr>
          <w:rtl w:val="0"/>
        </w:rPr>
      </w:r>
    </w:p>
    <w:p w:rsidR="00000000" w:rsidDel="00000000" w:rsidP="00000000" w:rsidRDefault="00000000" w:rsidRPr="00000000" w14:paraId="0000001B">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1C">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1D">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1E">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1F">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0">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1">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2">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3">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4">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025">
      <w:pPr>
        <w:shd w:fill="ffffff" w:val="clear"/>
        <w:spacing w:line="360" w:lineRule="auto"/>
        <w:jc w:val="center"/>
        <w:rPr/>
      </w:pPr>
      <w:r w:rsidDel="00000000" w:rsidR="00000000" w:rsidRPr="00000000">
        <w:rPr>
          <w:sz w:val="24"/>
          <w:szCs w:val="24"/>
          <w:rtl w:val="0"/>
        </w:rPr>
        <w:t xml:space="preserve">BRASÍLIA, março de 2026</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pStyle w:val="Heading3"/>
        <w:spacing w:after="40" w:line="360" w:lineRule="auto"/>
        <w:jc w:val="center"/>
        <w:rPr>
          <w:b w:val="1"/>
          <w:bCs w:val="1"/>
          <w:color w:val="000000"/>
          <w:sz w:val="30"/>
          <w:szCs w:val="30"/>
        </w:rPr>
      </w:pPr>
      <w:bookmarkStart w:colFirst="0" w:colLast="0" w:name="_2az7i92iu9t0" w:id="0"/>
      <w:bookmarkEnd w:id="0"/>
      <w:r w:rsidDel="00000000" w:rsidR="00000000" w:rsidRPr="00000000">
        <w:rPr>
          <w:b w:val="1"/>
          <w:bCs w:val="1"/>
          <w:color w:val="000000"/>
          <w:sz w:val="30"/>
          <w:szCs w:val="30"/>
          <w:rtl w:val="0"/>
        </w:rPr>
        <w:t xml:space="preserve">SUMÁRIO</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b w:val="1"/>
          <w:bCs w:val="1"/>
        </w:rPr>
      </w:pPr>
      <w:r w:rsidDel="00000000" w:rsidR="00000000" w:rsidRPr="00000000">
        <w:rPr>
          <w:b w:val="1"/>
          <w:bCs w:val="1"/>
          <w:rtl w:val="0"/>
        </w:rPr>
        <w:t xml:space="preserve">GLOSSÁRIO</w:t>
      </w:r>
      <w:r w:rsidDel="00000000" w:rsidR="00000000" w:rsidRPr="00000000">
        <w:rPr>
          <w:rtl w:val="0"/>
        </w:rPr>
      </w:r>
    </w:p>
    <w:p w:rsidR="00000000" w:rsidDel="00000000" w:rsidP="00000000" w:rsidRDefault="00000000" w:rsidRPr="00000000" w14:paraId="0000002A">
      <w:pPr>
        <w:spacing w:after="100" w:line="360" w:lineRule="auto"/>
        <w:jc w:val="both"/>
        <w:rPr>
          <w:b w:val="1"/>
          <w:bCs w:val="1"/>
          <w:sz w:val="21"/>
          <w:szCs w:val="21"/>
        </w:rPr>
      </w:pPr>
      <w:r w:rsidDel="00000000" w:rsidR="00000000" w:rsidRPr="00000000">
        <w:rPr>
          <w:b w:val="1"/>
          <w:bCs w:val="1"/>
          <w:sz w:val="21"/>
          <w:szCs w:val="21"/>
          <w:rtl w:val="0"/>
        </w:rPr>
        <w:t xml:space="preserve">RELATÓRIO DE IMERSÃO</w:t>
      </w:r>
    </w:p>
    <w:p w:rsidR="00000000" w:rsidDel="00000000" w:rsidP="00000000" w:rsidRDefault="00000000" w:rsidRPr="00000000" w14:paraId="0000002B">
      <w:pPr>
        <w:spacing w:after="100" w:line="360" w:lineRule="auto"/>
        <w:ind w:firstLine="720"/>
        <w:jc w:val="both"/>
        <w:rPr>
          <w:b w:val="1"/>
          <w:bCs w:val="1"/>
          <w:sz w:val="21"/>
          <w:szCs w:val="21"/>
        </w:rPr>
      </w:pPr>
      <w:r w:rsidDel="00000000" w:rsidR="00000000" w:rsidRPr="00000000">
        <w:rPr>
          <w:b w:val="1"/>
          <w:bCs w:val="1"/>
          <w:sz w:val="21"/>
          <w:szCs w:val="21"/>
          <w:rtl w:val="0"/>
        </w:rPr>
        <w:t xml:space="preserve">1 INTRODUÇÃO</w:t>
      </w:r>
    </w:p>
    <w:p w:rsidR="00000000" w:rsidDel="00000000" w:rsidP="00000000" w:rsidRDefault="00000000" w:rsidRPr="00000000" w14:paraId="0000002C">
      <w:pPr>
        <w:spacing w:after="100" w:line="360" w:lineRule="auto"/>
        <w:ind w:firstLine="720"/>
        <w:jc w:val="both"/>
        <w:rPr>
          <w:b w:val="1"/>
          <w:bCs w:val="1"/>
          <w:sz w:val="21"/>
          <w:szCs w:val="21"/>
        </w:rPr>
      </w:pPr>
      <w:r w:rsidDel="00000000" w:rsidR="00000000" w:rsidRPr="00000000">
        <w:rPr>
          <w:b w:val="1"/>
          <w:bCs w:val="1"/>
          <w:sz w:val="21"/>
          <w:szCs w:val="21"/>
          <w:rtl w:val="0"/>
        </w:rPr>
        <w:t xml:space="preserve">2 DEFINIÇÃO DO PROBLEMA</w:t>
      </w:r>
    </w:p>
    <w:p w:rsidR="00000000" w:rsidDel="00000000" w:rsidP="00000000" w:rsidRDefault="00000000" w:rsidRPr="00000000" w14:paraId="0000002D">
      <w:pPr>
        <w:spacing w:after="100" w:line="360" w:lineRule="auto"/>
        <w:jc w:val="both"/>
        <w:rPr>
          <w:b w:val="1"/>
          <w:bCs w:val="1"/>
          <w:sz w:val="21"/>
          <w:szCs w:val="21"/>
        </w:rPr>
      </w:pPr>
      <w:r w:rsidDel="00000000" w:rsidR="00000000" w:rsidRPr="00000000">
        <w:rPr>
          <w:b w:val="1"/>
          <w:bCs w:val="1"/>
          <w:sz w:val="21"/>
          <w:szCs w:val="21"/>
          <w:rtl w:val="0"/>
        </w:rPr>
        <w:t xml:space="preserve">MAPA DA EMPATIA E PERSONAS </w:t>
      </w:r>
    </w:p>
    <w:p w:rsidR="00000000" w:rsidDel="00000000" w:rsidP="00000000" w:rsidRDefault="00000000" w:rsidRPr="00000000" w14:paraId="0000002E">
      <w:pPr>
        <w:spacing w:after="100" w:line="360" w:lineRule="auto"/>
        <w:jc w:val="both"/>
        <w:rPr>
          <w:b w:val="1"/>
          <w:bCs w:val="1"/>
          <w:sz w:val="21"/>
          <w:szCs w:val="21"/>
        </w:rPr>
      </w:pPr>
      <w:r w:rsidDel="00000000" w:rsidR="00000000" w:rsidRPr="00000000">
        <w:rPr>
          <w:b w:val="1"/>
          <w:bCs w:val="1"/>
          <w:sz w:val="21"/>
          <w:szCs w:val="21"/>
          <w:rtl w:val="0"/>
        </w:rPr>
        <w:t xml:space="preserve">BRAINSTORMING DE IDEIAS</w:t>
      </w:r>
    </w:p>
    <w:p w:rsidR="00000000" w:rsidDel="00000000" w:rsidP="00000000" w:rsidRDefault="00000000" w:rsidRPr="00000000" w14:paraId="0000002F">
      <w:pPr>
        <w:spacing w:after="100" w:line="360" w:lineRule="auto"/>
        <w:jc w:val="both"/>
        <w:rPr>
          <w:b w:val="1"/>
          <w:bCs w:val="1"/>
          <w:sz w:val="21"/>
          <w:szCs w:val="21"/>
        </w:rPr>
      </w:pPr>
      <w:r w:rsidDel="00000000" w:rsidR="00000000" w:rsidRPr="00000000">
        <w:rPr>
          <w:b w:val="1"/>
          <w:bCs w:val="1"/>
          <w:sz w:val="21"/>
          <w:szCs w:val="21"/>
          <w:rtl w:val="0"/>
        </w:rPr>
        <w:tab/>
        <w:t xml:space="preserve">1 INICIATIVAS MAPEADAS</w:t>
      </w:r>
    </w:p>
    <w:p w:rsidR="00000000" w:rsidDel="00000000" w:rsidP="00000000" w:rsidRDefault="00000000" w:rsidRPr="00000000" w14:paraId="00000030">
      <w:pPr>
        <w:spacing w:after="100" w:line="360" w:lineRule="auto"/>
        <w:jc w:val="both"/>
        <w:rPr>
          <w:b w:val="1"/>
          <w:bCs w:val="1"/>
          <w:sz w:val="21"/>
          <w:szCs w:val="21"/>
        </w:rPr>
      </w:pPr>
      <w:r w:rsidDel="00000000" w:rsidR="00000000" w:rsidRPr="00000000">
        <w:rPr>
          <w:b w:val="1"/>
          <w:bCs w:val="1"/>
          <w:sz w:val="21"/>
          <w:szCs w:val="21"/>
          <w:rtl w:val="0"/>
        </w:rPr>
        <w:tab/>
        <w:t xml:space="preserve">1.1 CENSOS</w:t>
      </w:r>
    </w:p>
    <w:p w:rsidR="00000000" w:rsidDel="00000000" w:rsidP="00000000" w:rsidRDefault="00000000" w:rsidRPr="00000000" w14:paraId="00000031">
      <w:pPr>
        <w:spacing w:after="100" w:line="360" w:lineRule="auto"/>
        <w:jc w:val="both"/>
        <w:rPr>
          <w:b w:val="1"/>
          <w:bCs w:val="1"/>
          <w:sz w:val="21"/>
          <w:szCs w:val="21"/>
        </w:rPr>
      </w:pPr>
      <w:r w:rsidDel="00000000" w:rsidR="00000000" w:rsidRPr="00000000">
        <w:rPr>
          <w:b w:val="1"/>
          <w:bCs w:val="1"/>
          <w:sz w:val="21"/>
          <w:szCs w:val="21"/>
          <w:rtl w:val="0"/>
        </w:rPr>
        <w:tab/>
        <w:t xml:space="preserve">1.2 OBSERVATÓRIOS E BASES DE DADOS</w:t>
      </w:r>
    </w:p>
    <w:p w:rsidR="00000000" w:rsidDel="00000000" w:rsidP="00000000" w:rsidRDefault="00000000" w:rsidRPr="00000000" w14:paraId="00000032">
      <w:pPr>
        <w:spacing w:after="100" w:line="360" w:lineRule="auto"/>
        <w:jc w:val="both"/>
        <w:rPr>
          <w:b w:val="1"/>
          <w:bCs w:val="1"/>
          <w:sz w:val="21"/>
          <w:szCs w:val="21"/>
        </w:rPr>
      </w:pPr>
      <w:r w:rsidDel="00000000" w:rsidR="00000000" w:rsidRPr="00000000">
        <w:rPr>
          <w:b w:val="1"/>
          <w:bCs w:val="1"/>
          <w:sz w:val="21"/>
          <w:szCs w:val="21"/>
          <w:rtl w:val="0"/>
        </w:rPr>
        <w:tab/>
        <w:t xml:space="preserve">1.3 OUTROS</w:t>
      </w:r>
    </w:p>
    <w:p w:rsidR="00000000" w:rsidDel="00000000" w:rsidP="00000000" w:rsidRDefault="00000000" w:rsidRPr="00000000" w14:paraId="00000033">
      <w:pPr>
        <w:spacing w:after="100" w:line="360" w:lineRule="auto"/>
        <w:jc w:val="both"/>
        <w:rPr>
          <w:b w:val="1"/>
          <w:bCs w:val="1"/>
          <w:sz w:val="21"/>
          <w:szCs w:val="21"/>
        </w:rPr>
      </w:pPr>
      <w:r w:rsidDel="00000000" w:rsidR="00000000" w:rsidRPr="00000000">
        <w:rPr>
          <w:b w:val="1"/>
          <w:bCs w:val="1"/>
          <w:sz w:val="21"/>
          <w:szCs w:val="21"/>
          <w:rtl w:val="0"/>
        </w:rPr>
        <w:t xml:space="preserve">DEFINIÇÃO DE ESCOPO E MVP</w:t>
      </w:r>
      <w:r w:rsidDel="00000000" w:rsidR="00000000" w:rsidRPr="00000000">
        <w:rPr>
          <w:rtl w:val="0"/>
        </w:rPr>
      </w:r>
    </w:p>
    <w:p w:rsidR="00000000" w:rsidDel="00000000" w:rsidP="00000000" w:rsidRDefault="00000000" w:rsidRPr="00000000" w14:paraId="00000034">
      <w:pPr>
        <w:spacing w:after="100" w:line="360" w:lineRule="auto"/>
        <w:jc w:val="both"/>
        <w:rPr>
          <w:b w:val="1"/>
          <w:bCs w:val="1"/>
          <w:sz w:val="21"/>
          <w:szCs w:val="21"/>
        </w:rPr>
      </w:pPr>
      <w:r w:rsidDel="00000000" w:rsidR="00000000" w:rsidRPr="00000000">
        <w:rPr>
          <w:b w:val="1"/>
          <w:bCs w:val="1"/>
          <w:sz w:val="21"/>
          <w:szCs w:val="21"/>
          <w:rtl w:val="0"/>
        </w:rPr>
        <w:t xml:space="preserve">PROTÓTIPO DE BAIXA FIDELIDADE</w:t>
      </w:r>
    </w:p>
    <w:p w:rsidR="00000000" w:rsidDel="00000000" w:rsidP="00000000" w:rsidRDefault="00000000" w:rsidRPr="00000000" w14:paraId="00000035">
      <w:pPr>
        <w:spacing w:after="100" w:line="360" w:lineRule="auto"/>
        <w:jc w:val="both"/>
        <w:rPr>
          <w:b w:val="1"/>
          <w:bCs w:val="1"/>
          <w:sz w:val="21"/>
          <w:szCs w:val="21"/>
        </w:rPr>
      </w:pPr>
      <w:r w:rsidDel="00000000" w:rsidR="00000000" w:rsidRPr="00000000">
        <w:rPr>
          <w:b w:val="1"/>
          <w:bCs w:val="1"/>
          <w:sz w:val="21"/>
          <w:szCs w:val="21"/>
          <w:rtl w:val="0"/>
        </w:rPr>
        <w:t xml:space="preserve">PROTÓTIPO DE ALTA FIDELIDADE</w:t>
      </w:r>
    </w:p>
    <w:p w:rsidR="00000000" w:rsidDel="00000000" w:rsidP="00000000" w:rsidRDefault="00000000" w:rsidRPr="00000000" w14:paraId="00000036">
      <w:pPr>
        <w:spacing w:after="100" w:line="360" w:lineRule="auto"/>
        <w:jc w:val="both"/>
        <w:rPr>
          <w:b w:val="1"/>
          <w:bCs w:val="1"/>
          <w:sz w:val="21"/>
          <w:szCs w:val="21"/>
        </w:rPr>
      </w:pPr>
      <w:r w:rsidDel="00000000" w:rsidR="00000000" w:rsidRPr="00000000">
        <w:rPr>
          <w:b w:val="1"/>
          <w:bCs w:val="1"/>
          <w:sz w:val="21"/>
          <w:szCs w:val="21"/>
          <w:rtl w:val="0"/>
        </w:rPr>
        <w:t xml:space="preserve">BASES DE DADOS MAPEADAS</w:t>
      </w:r>
    </w:p>
    <w:p w:rsidR="00000000" w:rsidDel="00000000" w:rsidP="00000000" w:rsidRDefault="00000000" w:rsidRPr="00000000" w14:paraId="00000037">
      <w:pPr>
        <w:spacing w:after="100" w:line="360" w:lineRule="auto"/>
        <w:jc w:val="both"/>
        <w:rPr>
          <w:b w:val="1"/>
          <w:bCs w:val="1"/>
          <w:sz w:val="21"/>
          <w:szCs w:val="21"/>
        </w:rPr>
      </w:pPr>
      <w:r w:rsidDel="00000000" w:rsidR="00000000" w:rsidRPr="00000000">
        <w:rPr>
          <w:b w:val="1"/>
          <w:bCs w:val="1"/>
          <w:sz w:val="21"/>
          <w:szCs w:val="21"/>
          <w:rtl w:val="0"/>
        </w:rPr>
        <w:t xml:space="preserve">ALTERAÇÃO ESCOPO PROJETO INTEGRADOR I</w:t>
      </w:r>
    </w:p>
    <w:p w:rsidR="00000000" w:rsidDel="00000000" w:rsidP="00000000" w:rsidRDefault="00000000" w:rsidRPr="00000000" w14:paraId="00000038">
      <w:pPr>
        <w:spacing w:after="100" w:line="360" w:lineRule="auto"/>
        <w:jc w:val="both"/>
        <w:rPr>
          <w:b w:val="1"/>
          <w:bCs w:val="1"/>
          <w:sz w:val="21"/>
          <w:szCs w:val="21"/>
        </w:rPr>
      </w:pPr>
      <w:r w:rsidDel="00000000" w:rsidR="00000000" w:rsidRPr="00000000">
        <w:rPr>
          <w:b w:val="1"/>
          <w:bCs w:val="1"/>
          <w:sz w:val="21"/>
          <w:szCs w:val="21"/>
          <w:rtl w:val="0"/>
        </w:rPr>
        <w:t xml:space="preserve">DESENVOLVIMENTO</w:t>
      </w:r>
    </w:p>
    <w:p w:rsidR="00000000" w:rsidDel="00000000" w:rsidP="00000000" w:rsidRDefault="00000000" w:rsidRPr="00000000" w14:paraId="00000039">
      <w:pPr>
        <w:spacing w:after="100" w:line="360" w:lineRule="auto"/>
        <w:jc w:val="both"/>
        <w:rPr>
          <w:b w:val="1"/>
          <w:bCs w:val="1"/>
          <w:sz w:val="21"/>
          <w:szCs w:val="21"/>
        </w:rPr>
      </w:pPr>
      <w:r w:rsidDel="00000000" w:rsidR="00000000" w:rsidRPr="00000000">
        <w:rPr>
          <w:b w:val="1"/>
          <w:bCs w:val="1"/>
          <w:sz w:val="21"/>
          <w:szCs w:val="21"/>
          <w:rtl w:val="0"/>
        </w:rPr>
        <w:t xml:space="preserve">DESCOBERTAS E CONCLUSÃO</w:t>
      </w:r>
    </w:p>
    <w:p w:rsidR="00000000" w:rsidDel="00000000" w:rsidP="00000000" w:rsidRDefault="00000000" w:rsidRPr="00000000" w14:paraId="0000003A">
      <w:pPr>
        <w:spacing w:after="100" w:line="360" w:lineRule="auto"/>
        <w:jc w:val="both"/>
        <w:rPr>
          <w:b w:val="1"/>
          <w:bCs w:val="1"/>
          <w:sz w:val="21"/>
          <w:szCs w:val="21"/>
        </w:rPr>
      </w:pPr>
      <w:r w:rsidDel="00000000" w:rsidR="00000000" w:rsidRPr="00000000">
        <w:rPr>
          <w:b w:val="1"/>
          <w:bCs w:val="1"/>
          <w:sz w:val="21"/>
          <w:szCs w:val="21"/>
          <w:rtl w:val="0"/>
        </w:rPr>
        <w:t xml:space="preserve">DECLARAÇÃO DE USO DE IA</w:t>
      </w:r>
    </w:p>
    <w:p w:rsidR="00000000" w:rsidDel="00000000" w:rsidP="00000000" w:rsidRDefault="00000000" w:rsidRPr="00000000" w14:paraId="0000003B">
      <w:pPr>
        <w:spacing w:after="100" w:line="360" w:lineRule="auto"/>
        <w:jc w:val="both"/>
        <w:rPr>
          <w:b w:val="1"/>
          <w:bCs w:val="1"/>
          <w:sz w:val="21"/>
          <w:szCs w:val="21"/>
        </w:rPr>
      </w:pPr>
      <w:r w:rsidDel="00000000" w:rsidR="00000000" w:rsidRPr="00000000">
        <w:rPr>
          <w:b w:val="1"/>
          <w:bCs w:val="1"/>
          <w:sz w:val="21"/>
          <w:szCs w:val="21"/>
          <w:rtl w:val="0"/>
        </w:rPr>
        <w:t xml:space="preserve">REFERÊNCIAS</w:t>
      </w:r>
    </w:p>
    <w:p w:rsidR="00000000" w:rsidDel="00000000" w:rsidP="00000000" w:rsidRDefault="00000000" w:rsidRPr="00000000" w14:paraId="0000003C">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3D">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3E">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3F">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0">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1">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2">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3">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4">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5">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6">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7">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8">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9">
      <w:pPr>
        <w:spacing w:after="100" w:line="360" w:lineRule="auto"/>
        <w:jc w:val="both"/>
        <w:rPr>
          <w:b w:val="1"/>
          <w:bCs w:val="1"/>
          <w:sz w:val="21"/>
          <w:szCs w:val="21"/>
        </w:rPr>
      </w:pPr>
      <w:r w:rsidDel="00000000" w:rsidR="00000000" w:rsidRPr="00000000">
        <w:rPr>
          <w:rtl w:val="0"/>
        </w:rPr>
      </w:r>
    </w:p>
    <w:p w:rsidR="00000000" w:rsidDel="00000000" w:rsidP="00000000" w:rsidRDefault="00000000" w:rsidRPr="00000000" w14:paraId="0000004A">
      <w:pPr>
        <w:pStyle w:val="Heading3"/>
        <w:spacing w:after="100" w:line="360" w:lineRule="auto"/>
        <w:jc w:val="both"/>
        <w:rPr>
          <w:sz w:val="24"/>
          <w:szCs w:val="24"/>
        </w:rPr>
      </w:pPr>
      <w:bookmarkStart w:colFirst="0" w:colLast="0" w:name="_fo48atk6htx2" w:id="1"/>
      <w:bookmarkEnd w:id="1"/>
      <w:r w:rsidDel="00000000" w:rsidR="00000000" w:rsidRPr="00000000">
        <w:rPr>
          <w:b w:val="1"/>
          <w:bCs w:val="1"/>
          <w:color w:val="000000"/>
          <w:rtl w:val="0"/>
        </w:rPr>
        <w:t xml:space="preserve">GLOSSÁRIO</w:t>
      </w:r>
      <w:r w:rsidDel="00000000" w:rsidR="00000000" w:rsidRPr="00000000">
        <w:rPr>
          <w:rtl w:val="0"/>
        </w:rPr>
      </w:r>
    </w:p>
    <w:p w:rsidR="00000000" w:rsidDel="00000000" w:rsidP="00000000" w:rsidRDefault="00000000" w:rsidRPr="00000000" w14:paraId="0000004B">
      <w:pPr>
        <w:numPr>
          <w:ilvl w:val="0"/>
          <w:numId w:val="3"/>
        </w:numPr>
        <w:spacing w:after="0" w:afterAutospacing="0" w:before="240" w:line="360" w:lineRule="auto"/>
        <w:ind w:left="720" w:hanging="360"/>
        <w:jc w:val="both"/>
        <w:rPr>
          <w:sz w:val="24"/>
          <w:szCs w:val="24"/>
          <w:u w:val="none"/>
        </w:rPr>
      </w:pPr>
      <w:r w:rsidDel="00000000" w:rsidR="00000000" w:rsidRPr="00000000">
        <w:rPr>
          <w:sz w:val="24"/>
          <w:szCs w:val="24"/>
          <w:rtl w:val="0"/>
        </w:rPr>
        <w:t xml:space="preserve">CadÚnico: Cadastro Único</w:t>
      </w:r>
    </w:p>
    <w:p w:rsidR="00000000" w:rsidDel="00000000" w:rsidP="00000000" w:rsidRDefault="00000000" w:rsidRPr="00000000" w14:paraId="0000004C">
      <w:pPr>
        <w:numPr>
          <w:ilvl w:val="0"/>
          <w:numId w:val="3"/>
        </w:numPr>
        <w:ind w:left="720" w:hanging="360"/>
        <w:rPr>
          <w:sz w:val="24"/>
          <w:szCs w:val="24"/>
        </w:rPr>
      </w:pPr>
      <w:r w:rsidDel="00000000" w:rsidR="00000000" w:rsidRPr="00000000">
        <w:rPr>
          <w:sz w:val="24"/>
          <w:szCs w:val="24"/>
          <w:rtl w:val="0"/>
        </w:rPr>
        <w:t xml:space="preserve">ESG: </w:t>
      </w:r>
      <w:r w:rsidDel="00000000" w:rsidR="00000000" w:rsidRPr="00000000">
        <w:rPr>
          <w:i w:val="1"/>
          <w:iCs w:val="1"/>
          <w:sz w:val="24"/>
          <w:szCs w:val="24"/>
          <w:rtl w:val="0"/>
        </w:rPr>
        <w:t xml:space="preserve">Environmental, Social and Governance</w:t>
      </w:r>
      <w:r w:rsidDel="00000000" w:rsidR="00000000" w:rsidRPr="00000000">
        <w:rPr>
          <w:sz w:val="24"/>
          <w:szCs w:val="24"/>
          <w:rtl w:val="0"/>
        </w:rPr>
        <w:t xml:space="preserve"> (Ambiental, Social e Governança)</w:t>
      </w:r>
    </w:p>
    <w:p w:rsidR="00000000" w:rsidDel="00000000" w:rsidP="00000000" w:rsidRDefault="00000000" w:rsidRPr="00000000" w14:paraId="0000004D">
      <w:pPr>
        <w:numPr>
          <w:ilvl w:val="0"/>
          <w:numId w:val="3"/>
        </w:numPr>
        <w:ind w:left="720" w:hanging="360"/>
        <w:rPr>
          <w:sz w:val="24"/>
          <w:szCs w:val="24"/>
          <w:u w:val="none"/>
        </w:rPr>
      </w:pPr>
      <w:r w:rsidDel="00000000" w:rsidR="00000000" w:rsidRPr="00000000">
        <w:rPr>
          <w:sz w:val="24"/>
          <w:szCs w:val="24"/>
          <w:rtl w:val="0"/>
        </w:rPr>
        <w:t xml:space="preserve">IBGE: Instituto Brasileiro de Geografia e Estatística</w:t>
      </w:r>
    </w:p>
    <w:p w:rsidR="00000000" w:rsidDel="00000000" w:rsidP="00000000" w:rsidRDefault="00000000" w:rsidRPr="00000000" w14:paraId="0000004E">
      <w:pPr>
        <w:numPr>
          <w:ilvl w:val="0"/>
          <w:numId w:val="3"/>
        </w:numPr>
        <w:ind w:left="720" w:hanging="360"/>
        <w:rPr>
          <w:sz w:val="24"/>
          <w:szCs w:val="24"/>
          <w:u w:val="none"/>
        </w:rPr>
      </w:pPr>
      <w:r w:rsidDel="00000000" w:rsidR="00000000" w:rsidRPr="00000000">
        <w:rPr>
          <w:sz w:val="24"/>
          <w:szCs w:val="24"/>
          <w:rtl w:val="0"/>
        </w:rPr>
        <w:t xml:space="preserve">IPEA: Instituto de Pesquisa Econômica Aplicada</w:t>
      </w:r>
    </w:p>
    <w:p w:rsidR="00000000" w:rsidDel="00000000" w:rsidP="00000000" w:rsidRDefault="00000000" w:rsidRPr="00000000" w14:paraId="0000004F">
      <w:pPr>
        <w:numPr>
          <w:ilvl w:val="0"/>
          <w:numId w:val="3"/>
        </w:numPr>
        <w:spacing w:after="0" w:afterAutospacing="0"/>
        <w:ind w:left="720" w:hanging="360"/>
        <w:rPr>
          <w:sz w:val="24"/>
          <w:szCs w:val="24"/>
          <w:u w:val="none"/>
        </w:rPr>
      </w:pPr>
      <w:r w:rsidDel="00000000" w:rsidR="00000000" w:rsidRPr="00000000">
        <w:rPr>
          <w:sz w:val="24"/>
          <w:szCs w:val="24"/>
          <w:rtl w:val="0"/>
        </w:rPr>
        <w:t xml:space="preserve">IPEDF</w:t>
      </w:r>
      <w:r w:rsidDel="00000000" w:rsidR="00000000" w:rsidRPr="00000000">
        <w:rPr>
          <w:sz w:val="24"/>
          <w:szCs w:val="24"/>
          <w:rtl w:val="0"/>
        </w:rPr>
        <w:t xml:space="preserve">: Instituto de Pesquisa e Estatística do Distrito Federal</w:t>
      </w:r>
    </w:p>
    <w:p w:rsidR="00000000" w:rsidDel="00000000" w:rsidP="00000000" w:rsidRDefault="00000000" w:rsidRPr="00000000" w14:paraId="00000050">
      <w:pPr>
        <w:numPr>
          <w:ilvl w:val="0"/>
          <w:numId w:val="3"/>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MDHC</w:t>
      </w:r>
      <w:r w:rsidDel="00000000" w:rsidR="00000000" w:rsidRPr="00000000">
        <w:rPr>
          <w:sz w:val="24"/>
          <w:szCs w:val="24"/>
          <w:rtl w:val="0"/>
        </w:rPr>
        <w:t xml:space="preserve">: Ministério dos Direitos Humanos e da Cidadania</w:t>
      </w:r>
    </w:p>
    <w:p w:rsidR="00000000" w:rsidDel="00000000" w:rsidP="00000000" w:rsidRDefault="00000000" w:rsidRPr="00000000" w14:paraId="00000051">
      <w:pPr>
        <w:numPr>
          <w:ilvl w:val="0"/>
          <w:numId w:val="3"/>
        </w:numPr>
        <w:spacing w:after="0" w:afterAutospacing="0" w:line="360" w:lineRule="auto"/>
        <w:ind w:left="720" w:hanging="360"/>
        <w:jc w:val="both"/>
        <w:rPr>
          <w:sz w:val="24"/>
          <w:szCs w:val="24"/>
        </w:rPr>
      </w:pPr>
      <w:r w:rsidDel="00000000" w:rsidR="00000000" w:rsidRPr="00000000">
        <w:rPr>
          <w:sz w:val="24"/>
          <w:szCs w:val="24"/>
          <w:rtl w:val="0"/>
        </w:rPr>
        <w:t xml:space="preserve">MDS: </w:t>
      </w:r>
      <w:r w:rsidDel="00000000" w:rsidR="00000000" w:rsidRPr="00000000">
        <w:rPr>
          <w:sz w:val="24"/>
          <w:szCs w:val="24"/>
          <w:rtl w:val="0"/>
        </w:rPr>
        <w:t xml:space="preserve">Ministério do Desenvolvimento e Assistência Social, Família e Combate à Fome</w:t>
      </w:r>
      <w:r w:rsidDel="00000000" w:rsidR="00000000" w:rsidRPr="00000000">
        <w:rPr>
          <w:rtl w:val="0"/>
        </w:rPr>
      </w:r>
    </w:p>
    <w:p w:rsidR="00000000" w:rsidDel="00000000" w:rsidP="00000000" w:rsidRDefault="00000000" w:rsidRPr="00000000" w14:paraId="00000052">
      <w:pPr>
        <w:numPr>
          <w:ilvl w:val="0"/>
          <w:numId w:val="3"/>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ONG: Organização Não-Governamental</w:t>
      </w:r>
    </w:p>
    <w:p w:rsidR="00000000" w:rsidDel="00000000" w:rsidP="00000000" w:rsidRDefault="00000000" w:rsidRPr="00000000" w14:paraId="00000053">
      <w:pPr>
        <w:numPr>
          <w:ilvl w:val="0"/>
          <w:numId w:val="3"/>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OSC: Organização da Sociedade Civil (sinônimo de ONG)</w:t>
      </w:r>
    </w:p>
    <w:p w:rsidR="00000000" w:rsidDel="00000000" w:rsidP="00000000" w:rsidRDefault="00000000" w:rsidRPr="00000000" w14:paraId="00000054">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PSR: População em Situação de Rua</w:t>
      </w:r>
    </w:p>
    <w:p w:rsidR="00000000" w:rsidDel="00000000" w:rsidP="00000000" w:rsidRDefault="00000000" w:rsidRPr="00000000" w14:paraId="00000055">
      <w:pPr>
        <w:numPr>
          <w:ilvl w:val="0"/>
          <w:numId w:val="3"/>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SEDES: Secretaria de Desenvolvimento Social do Governo Federal</w:t>
      </w:r>
    </w:p>
    <w:p w:rsidR="00000000" w:rsidDel="00000000" w:rsidP="00000000" w:rsidRDefault="00000000" w:rsidRPr="00000000" w14:paraId="00000056">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SUAS: Sistema Único de Assistência Social</w:t>
      </w:r>
      <w:r w:rsidDel="00000000" w:rsidR="00000000" w:rsidRPr="00000000">
        <w:rPr>
          <w:rtl w:val="0"/>
        </w:rPr>
      </w:r>
    </w:p>
    <w:p w:rsidR="00000000" w:rsidDel="00000000" w:rsidP="00000000" w:rsidRDefault="00000000" w:rsidRPr="00000000" w14:paraId="00000057">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UFMG: Universidade Federal de Minas Gerais</w:t>
      </w:r>
    </w:p>
    <w:p w:rsidR="00000000" w:rsidDel="00000000" w:rsidP="00000000" w:rsidRDefault="00000000" w:rsidRPr="00000000" w14:paraId="00000058">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UNESCO: Organização das Nações Unidas para a Educação, a Ciência e a Cultura </w:t>
      </w:r>
    </w:p>
    <w:p w:rsidR="00000000" w:rsidDel="00000000" w:rsidP="00000000" w:rsidRDefault="00000000" w:rsidRPr="00000000" w14:paraId="00000059">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A">
      <w:pPr>
        <w:pStyle w:val="Heading3"/>
        <w:spacing w:after="240" w:before="240" w:line="360" w:lineRule="auto"/>
        <w:jc w:val="both"/>
        <w:rPr>
          <w:b w:val="1"/>
          <w:bCs w:val="1"/>
        </w:rPr>
      </w:pPr>
      <w:bookmarkStart w:colFirst="0" w:colLast="0" w:name="_y01l6pdz67gt" w:id="2"/>
      <w:bookmarkEnd w:id="2"/>
      <w:r w:rsidDel="00000000" w:rsidR="00000000" w:rsidRPr="00000000">
        <w:rPr>
          <w:b w:val="1"/>
          <w:bCs w:val="1"/>
          <w:rtl w:val="0"/>
        </w:rPr>
        <w:t xml:space="preserve">PALAVRAS-CHAVE</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Direitos Humanos; Sociedade da Informação; População em Situação de Rua; </w:t>
      </w:r>
      <w:r w:rsidDel="00000000" w:rsidR="00000000" w:rsidRPr="00000000">
        <w:rPr>
          <w:sz w:val="24"/>
          <w:szCs w:val="24"/>
          <w:rtl w:val="0"/>
        </w:rPr>
        <w:t xml:space="preserve">Tecnologias de Informação e Comunicação</w:t>
      </w:r>
      <w:r w:rsidDel="00000000" w:rsidR="00000000" w:rsidRPr="00000000">
        <w:rPr>
          <w:sz w:val="24"/>
          <w:szCs w:val="24"/>
          <w:rtl w:val="0"/>
        </w:rPr>
        <w:t xml:space="preserve">; Inclusão Digital.</w:t>
      </w:r>
    </w:p>
    <w:p w:rsidR="00000000" w:rsidDel="00000000" w:rsidP="00000000" w:rsidRDefault="00000000" w:rsidRPr="00000000" w14:paraId="0000005C">
      <w:pPr>
        <w:spacing w:after="240" w:before="240" w:line="360" w:lineRule="auto"/>
        <w:jc w:val="both"/>
        <w:rPr>
          <w:b w:val="1"/>
          <w:bCs w:val="1"/>
          <w:color w:val="00000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pStyle w:val="Heading3"/>
        <w:spacing w:line="360" w:lineRule="auto"/>
        <w:ind w:left="0" w:firstLine="0"/>
        <w:jc w:val="left"/>
        <w:rPr>
          <w:b w:val="1"/>
          <w:bCs w:val="1"/>
          <w:color w:val="000000"/>
        </w:rPr>
      </w:pPr>
      <w:bookmarkStart w:colFirst="0" w:colLast="0" w:name="_r37nu8j4sp8i" w:id="3"/>
      <w:bookmarkEnd w:id="3"/>
      <w:r w:rsidDel="00000000" w:rsidR="00000000" w:rsidRPr="00000000">
        <w:rPr>
          <w:b w:val="1"/>
          <w:bCs w:val="1"/>
          <w:color w:val="000000"/>
          <w:rtl w:val="0"/>
        </w:rPr>
        <w:t xml:space="preserve">RELATÓRIO DE IMERSÃO E DEFINIÇÃO DO PROBLEMA</w:t>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pStyle w:val="Heading4"/>
        <w:spacing w:line="360" w:lineRule="auto"/>
        <w:ind w:firstLine="720"/>
        <w:jc w:val="both"/>
        <w:rPr>
          <w:b w:val="1"/>
          <w:bCs w:val="1"/>
          <w:color w:val="000000"/>
        </w:rPr>
      </w:pPr>
      <w:bookmarkStart w:colFirst="0" w:colLast="0" w:name="_yci0k0r37mt4" w:id="4"/>
      <w:bookmarkEnd w:id="4"/>
      <w:r w:rsidDel="00000000" w:rsidR="00000000" w:rsidRPr="00000000">
        <w:rPr>
          <w:b w:val="1"/>
          <w:bCs w:val="1"/>
          <w:color w:val="000000"/>
          <w:rtl w:val="0"/>
        </w:rPr>
        <w:t xml:space="preserve">1 INTRODUÇÃO</w:t>
      </w:r>
    </w:p>
    <w:p w:rsidR="00000000" w:rsidDel="00000000" w:rsidP="00000000" w:rsidRDefault="00000000" w:rsidRPr="00000000" w14:paraId="00000060">
      <w:pPr>
        <w:spacing w:line="360" w:lineRule="auto"/>
        <w:jc w:val="both"/>
        <w:rPr/>
      </w:pPr>
      <w:r w:rsidDel="00000000" w:rsidR="00000000" w:rsidRPr="00000000">
        <w:rPr>
          <w:rtl w:val="0"/>
        </w:rPr>
      </w:r>
    </w:p>
    <w:p w:rsidR="00000000" w:rsidDel="00000000" w:rsidP="00000000" w:rsidRDefault="00000000" w:rsidRPr="00000000" w14:paraId="00000061">
      <w:pPr>
        <w:spacing w:line="360" w:lineRule="auto"/>
        <w:ind w:firstLine="720"/>
        <w:jc w:val="both"/>
        <w:rPr>
          <w:sz w:val="24"/>
          <w:szCs w:val="24"/>
        </w:rPr>
      </w:pPr>
      <w:r w:rsidDel="00000000" w:rsidR="00000000" w:rsidRPr="00000000">
        <w:rPr>
          <w:sz w:val="24"/>
          <w:szCs w:val="24"/>
          <w:rtl w:val="0"/>
        </w:rPr>
        <w:t xml:space="preserve">Com a consolidação da Sociedade da Informação como paradigma socioeconômico no fim do século XX, a manipulação da informação via tecnologias digitais se tornou o centro da economia e das relações sociais. As Tecnologias da Informação e Comunicação (TICs) impulsionaram a globalização e o desenvolvimento econômico. Porém, em contraste com os benefícios de maior acesso à informação e a melhora na qualidade de vida, o desenvolvimento das tecnologias e a sua profunda integração dentro da sociedade gerou também um aumento da fenda que separa as pessoas que estão dentro da sociedade e aquelas que vivem à margem dela, fisicamente e/ou digitalmente.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pStyle w:val="Heading4"/>
        <w:spacing w:line="360" w:lineRule="auto"/>
        <w:ind w:firstLine="720"/>
        <w:jc w:val="both"/>
        <w:rPr>
          <w:b w:val="1"/>
          <w:bCs w:val="1"/>
          <w:color w:val="000000"/>
        </w:rPr>
      </w:pPr>
      <w:bookmarkStart w:colFirst="0" w:colLast="0" w:name="_30nqniq7y94o" w:id="5"/>
      <w:bookmarkEnd w:id="5"/>
      <w:r w:rsidDel="00000000" w:rsidR="00000000" w:rsidRPr="00000000">
        <w:rPr>
          <w:b w:val="1"/>
          <w:bCs w:val="1"/>
          <w:color w:val="000000"/>
          <w:rtl w:val="0"/>
        </w:rPr>
        <w:t xml:space="preserve">2 DEFINIÇÃO DO PROBLEMA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360" w:lineRule="auto"/>
        <w:ind w:firstLine="720"/>
        <w:jc w:val="both"/>
        <w:rPr/>
      </w:pPr>
      <w:r w:rsidDel="00000000" w:rsidR="00000000" w:rsidRPr="00000000">
        <w:rPr>
          <w:sz w:val="24"/>
          <w:szCs w:val="24"/>
          <w:rtl w:val="0"/>
        </w:rPr>
        <w:t xml:space="preserve">O crescimento da População em Situação de Rua no país</w:t>
      </w:r>
      <w:r w:rsidDel="00000000" w:rsidR="00000000" w:rsidRPr="00000000">
        <w:rPr>
          <w:sz w:val="24"/>
          <w:szCs w:val="24"/>
          <w:rtl w:val="0"/>
        </w:rPr>
        <w:t xml:space="preserve"> </w:t>
      </w:r>
      <w:r w:rsidDel="00000000" w:rsidR="00000000" w:rsidRPr="00000000">
        <w:rPr>
          <w:sz w:val="24"/>
          <w:szCs w:val="24"/>
          <w:rtl w:val="0"/>
        </w:rPr>
        <w:t xml:space="preserve">é evidente. O levantamento realizado pelo Observatório Brasileiro de Políticas Públicas com a População em Situação de Rua ligado à UFMG, publicado em janeiro de 2026, utilizou dados do CadÚnico para apurar esse crescimento. De 2020 à 2021, o número de pessoas em situação de rua caiu de </w:t>
      </w:r>
      <w:r w:rsidDel="00000000" w:rsidR="00000000" w:rsidRPr="00000000">
        <w:rPr>
          <w:sz w:val="24"/>
          <w:szCs w:val="24"/>
          <w:highlight w:val="white"/>
          <w:rtl w:val="0"/>
        </w:rPr>
        <w:t xml:space="preserve">194.824 para 158.191</w:t>
      </w:r>
      <w:r w:rsidDel="00000000" w:rsidR="00000000" w:rsidRPr="00000000">
        <w:rPr>
          <w:color w:val="0c1a3d"/>
          <w:sz w:val="24"/>
          <w:szCs w:val="24"/>
          <w:highlight w:val="white"/>
          <w:rtl w:val="0"/>
        </w:rPr>
        <w:t xml:space="preserve"> pessoas. </w:t>
      </w:r>
      <w:r w:rsidDel="00000000" w:rsidR="00000000" w:rsidRPr="00000000">
        <w:rPr>
          <w:sz w:val="24"/>
          <w:szCs w:val="24"/>
          <w:rtl w:val="0"/>
        </w:rPr>
        <w:t xml:space="preserve">Porém, em 2022 os números voltaram a subir, e chegaram a 327.925 pessoas em 2024. No ano seguinte, esse número cresceu para 365.822 pessoas. É um problema multifacetado e complexo que abrange as diversas esferas da sociedade, abrangendo saúde, economia, educação, infraestrutura, política, cidadania e direitos humanos. </w:t>
      </w:r>
      <w:r w:rsidDel="00000000" w:rsidR="00000000" w:rsidRPr="00000000">
        <w:rPr>
          <w:rtl w:val="0"/>
        </w:rPr>
      </w:r>
    </w:p>
    <w:p w:rsidR="00000000" w:rsidDel="00000000" w:rsidP="00000000" w:rsidRDefault="00000000" w:rsidRPr="00000000" w14:paraId="00000066">
      <w:pPr>
        <w:spacing w:line="360" w:lineRule="auto"/>
        <w:ind w:firstLine="720"/>
        <w:jc w:val="both"/>
        <w:rPr>
          <w:sz w:val="24"/>
          <w:szCs w:val="24"/>
        </w:rPr>
      </w:pPr>
      <w:r w:rsidDel="00000000" w:rsidR="00000000" w:rsidRPr="00000000">
        <w:rPr>
          <w:sz w:val="24"/>
          <w:szCs w:val="24"/>
          <w:rtl w:val="0"/>
        </w:rPr>
        <w:t xml:space="preserve">Ao discutirmos a inclusão de grupos em vulnerabilidade social na sociedade, é preciso também discutir a preservação dos Direitos Humanos na Sociedade da Informação. A UNESCO caracteriza o termo ''Universalidade da Internet” como a definição do que a Internet deve ser na era digital: “uma força para Direitos Humanos, inclusão, desenvolvimento e empoderamento,” sendo utilizada para a construção de sociedades de conhecimento inclusivas, acelerar o desenvolvimento sustentável e superar desigualdades digitais ao redor do mundo. Mais do que apenas um direito fundamental, o acesso à informação é essencial para a </w:t>
      </w:r>
      <w:r w:rsidDel="00000000" w:rsidR="00000000" w:rsidRPr="00000000">
        <w:rPr>
          <w:sz w:val="24"/>
          <w:szCs w:val="24"/>
          <w:rtl w:val="0"/>
        </w:rPr>
        <w:t xml:space="preserve">proteção</w:t>
      </w:r>
      <w:r w:rsidDel="00000000" w:rsidR="00000000" w:rsidRPr="00000000">
        <w:rPr>
          <w:sz w:val="24"/>
          <w:szCs w:val="24"/>
          <w:rtl w:val="0"/>
        </w:rPr>
        <w:t xml:space="preserve"> dos Direitos Humanos. </w:t>
      </w:r>
    </w:p>
    <w:p w:rsidR="00000000" w:rsidDel="00000000" w:rsidP="00000000" w:rsidRDefault="00000000" w:rsidRPr="00000000" w14:paraId="00000067">
      <w:pPr>
        <w:spacing w:line="360" w:lineRule="auto"/>
        <w:ind w:firstLine="720"/>
        <w:jc w:val="both"/>
        <w:rPr>
          <w:sz w:val="24"/>
          <w:szCs w:val="24"/>
        </w:rPr>
      </w:pPr>
      <w:r w:rsidDel="00000000" w:rsidR="00000000" w:rsidRPr="00000000">
        <w:rPr>
          <w:sz w:val="24"/>
          <w:szCs w:val="24"/>
          <w:rtl w:val="0"/>
        </w:rPr>
        <w:t xml:space="preserve">Percebe-se, no entanto, que a precariedade da qualidade de vida da População em Situação de Rua já é por si só uma barreira para a proteção desse direito, visto que suas necessidades básicas são urgentes e fundamentais. Considerando a Sociedade da Informação e a Indústria 4.0, se torna necessário olhar para o abismo da exclusão digital como um desafio a ser enfrentado. À medida que as inovações tecnológicas avançam, essa disparidade se aprofunda. A inclusão digital de uma população marginalizada e vulnerável como a PSR envolve compreender a realidade dessa população para além de achismos e enxergar a tecnologia como ferramenta de transformação social. É preciso mais do que apenas a integração dessas pessoas na sociedade, e sim inclusão – a adaptação do meio para atender as necessidades do indivíduo. </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ab/>
        <w:t xml:space="preserve">Historicamente, diversos desafios atrasaram o desenvolvimento de um Censo Nacional pelo IBGE, como comentou o presidente do IBGE </w:t>
      </w:r>
      <w:r w:rsidDel="00000000" w:rsidR="00000000" w:rsidRPr="00000000">
        <w:rPr>
          <w:rFonts w:ascii="Roboto" w:cs="Roboto" w:eastAsia="Roboto" w:hAnsi="Roboto"/>
          <w:sz w:val="24"/>
          <w:szCs w:val="24"/>
          <w:highlight w:val="white"/>
          <w:rtl w:val="0"/>
        </w:rPr>
        <w:t xml:space="preserve">Marcio Pochmann e o Diretor de Pesquisa do IBGE Gustavo Junger em Seminário em Niterói sobre a metodologia do Censo Nacional de 2025, </w:t>
      </w:r>
      <w:r w:rsidDel="00000000" w:rsidR="00000000" w:rsidRPr="00000000">
        <w:rPr>
          <w:sz w:val="24"/>
          <w:szCs w:val="24"/>
          <w:rtl w:val="0"/>
        </w:rPr>
        <w:t xml:space="preserve"> como </w:t>
      </w:r>
      <w:r w:rsidDel="00000000" w:rsidR="00000000" w:rsidRPr="00000000">
        <w:rPr>
          <w:sz w:val="24"/>
          <w:szCs w:val="24"/>
          <w:rtl w:val="0"/>
        </w:rPr>
        <w:t xml:space="preserve">questões orçamentárias e a necessidade de uma metodologia adequada para abordar a População em Situação de Rua. São 13 censos realizados pelo IBGE com base nos domicílios, mas que não abrangem pessoas que não possuem domicílio permanente (IBGE, 2025).</w:t>
      </w:r>
    </w:p>
    <w:p w:rsidR="00000000" w:rsidDel="00000000" w:rsidP="00000000" w:rsidRDefault="00000000" w:rsidRPr="00000000" w14:paraId="00000069">
      <w:pPr>
        <w:spacing w:line="360" w:lineRule="auto"/>
        <w:ind w:firstLine="720"/>
        <w:jc w:val="both"/>
        <w:rPr/>
      </w:pPr>
      <w:r w:rsidDel="00000000" w:rsidR="00000000" w:rsidRPr="00000000">
        <w:rPr>
          <w:sz w:val="24"/>
          <w:szCs w:val="24"/>
          <w:rtl w:val="0"/>
        </w:rPr>
        <w:t xml:space="preserve">Hoje, os dados sobre a População em Situação de Rua são principalmente provenientes do </w:t>
      </w:r>
      <w:r w:rsidDel="00000000" w:rsidR="00000000" w:rsidRPr="00000000">
        <w:rPr>
          <w:sz w:val="24"/>
          <w:szCs w:val="24"/>
          <w:rtl w:val="0"/>
        </w:rPr>
        <w:t xml:space="preserve">Cadastro Único,</w:t>
      </w:r>
      <w:r w:rsidDel="00000000" w:rsidR="00000000" w:rsidRPr="00000000">
        <w:rPr>
          <w:sz w:val="24"/>
          <w:szCs w:val="24"/>
          <w:rtl w:val="0"/>
        </w:rPr>
        <w:t xml:space="preserve"> que permite a participação em programas sociais para famílias de baixa renda. Porém, esses dados não contabilizam aqueles que não estão cadastrados. Mesmo com a atualização periódica dos dados da plataforma,  a falta de estatísticas oficiais resulta em defasagem dos dados e impossibilita compreender com precisão o escopo do problema – quantas pessoas realmente vivem nessa situação no país. Além disso, a lacuna de informações sobre seus hábitos tecnológicos dificulta a criação de soluções e políticas públicas específicas para o tema.</w:t>
      </w: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spacing w:line="360" w:lineRule="auto"/>
        <w:ind w:firstLine="720"/>
        <w:jc w:val="both"/>
        <w:rPr>
          <w:b w:val="1"/>
          <w:bCs w:val="1"/>
          <w:sz w:val="24"/>
          <w:szCs w:val="24"/>
        </w:rPr>
      </w:pPr>
      <w:r w:rsidDel="00000000" w:rsidR="00000000" w:rsidRPr="00000000">
        <w:rPr>
          <w:b w:val="1"/>
          <w:bCs w:val="1"/>
          <w:sz w:val="24"/>
          <w:szCs w:val="24"/>
          <w:rtl w:val="0"/>
        </w:rPr>
        <w:t xml:space="preserve">3 CONCLUSÃO</w:t>
      </w:r>
    </w:p>
    <w:p w:rsidR="00000000" w:rsidDel="00000000" w:rsidP="00000000" w:rsidRDefault="00000000" w:rsidRPr="00000000" w14:paraId="0000006C">
      <w:pPr>
        <w:spacing w:line="360" w:lineRule="auto"/>
        <w:jc w:val="both"/>
        <w:rPr>
          <w:sz w:val="24"/>
          <w:szCs w:val="24"/>
        </w:rPr>
      </w:pPr>
      <w:r w:rsidDel="00000000" w:rsidR="00000000" w:rsidRPr="00000000">
        <w:rPr>
          <w:rtl w:val="0"/>
        </w:rPr>
      </w:r>
    </w:p>
    <w:p w:rsidR="00000000" w:rsidDel="00000000" w:rsidP="00000000" w:rsidRDefault="00000000" w:rsidRPr="00000000" w14:paraId="0000006D">
      <w:pPr>
        <w:spacing w:line="360" w:lineRule="auto"/>
        <w:ind w:firstLine="720"/>
        <w:jc w:val="both"/>
        <w:rPr>
          <w:sz w:val="24"/>
          <w:szCs w:val="24"/>
        </w:rPr>
      </w:pPr>
      <w:r w:rsidDel="00000000" w:rsidR="00000000" w:rsidRPr="00000000">
        <w:rPr>
          <w:sz w:val="24"/>
          <w:szCs w:val="24"/>
          <w:rtl w:val="0"/>
        </w:rPr>
        <w:t xml:space="preserve">É preciso que a interseção entre população em situação de rua e Tecnologias de Informação e Comunicação não seja ignorada por pesquisas institucionais, governamentais e acadêmicas. Através da identificação de lacunas no conhecimento acerca da problemática, será possível aos órgãos públicos e organizações não governamentais propor meios de apurar essas informações de forma eficaz e então buscar soluções. Por fim, espera-se que esse trabalho possa colocar em foco a necessidade de visualizar essas pessoas dentro das pesquisas governamentais e acadêmicas voltadas para inclusão social e tecnológica. </w:t>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pStyle w:val="Heading3"/>
        <w:jc w:val="left"/>
        <w:rPr>
          <w:b w:val="1"/>
          <w:bCs w:val="1"/>
          <w:color w:val="000000"/>
        </w:rPr>
      </w:pPr>
      <w:bookmarkStart w:colFirst="0" w:colLast="0" w:name="_tpqwyuee2mti" w:id="6"/>
      <w:bookmarkEnd w:id="6"/>
      <w:r w:rsidDel="00000000" w:rsidR="00000000" w:rsidRPr="00000000">
        <w:rPr>
          <w:b w:val="1"/>
          <w:bCs w:val="1"/>
          <w:color w:val="000000"/>
          <w:rtl w:val="0"/>
        </w:rPr>
        <w:t xml:space="preserve">MAPA DA EMPATIA E PERSONAS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60" w:lineRule="auto"/>
        <w:ind w:firstLine="720"/>
        <w:jc w:val="both"/>
        <w:rPr>
          <w:sz w:val="24"/>
          <w:szCs w:val="24"/>
        </w:rPr>
      </w:pPr>
      <w:r w:rsidDel="00000000" w:rsidR="00000000" w:rsidRPr="00000000">
        <w:rPr>
          <w:sz w:val="24"/>
          <w:szCs w:val="24"/>
          <w:rtl w:val="0"/>
        </w:rPr>
        <w:t xml:space="preserve">Ao longo do processo de </w:t>
      </w:r>
      <w:r w:rsidDel="00000000" w:rsidR="00000000" w:rsidRPr="00000000">
        <w:rPr>
          <w:i w:val="1"/>
          <w:iCs w:val="1"/>
          <w:sz w:val="24"/>
          <w:szCs w:val="24"/>
          <w:rtl w:val="0"/>
        </w:rPr>
        <w:t xml:space="preserve">Design Thinking, </w:t>
      </w:r>
      <w:r w:rsidDel="00000000" w:rsidR="00000000" w:rsidRPr="00000000">
        <w:rPr>
          <w:sz w:val="24"/>
          <w:szCs w:val="24"/>
          <w:rtl w:val="0"/>
        </w:rPr>
        <w:t xml:space="preserve">foram identificadas os seguintes personagens: </w:t>
      </w:r>
    </w:p>
    <w:p w:rsidR="00000000" w:rsidDel="00000000" w:rsidP="00000000" w:rsidRDefault="00000000" w:rsidRPr="00000000" w14:paraId="00000072">
      <w:pPr>
        <w:numPr>
          <w:ilvl w:val="0"/>
          <w:numId w:val="2"/>
        </w:numPr>
        <w:spacing w:line="360" w:lineRule="auto"/>
        <w:ind w:left="720" w:hanging="360"/>
        <w:jc w:val="both"/>
        <w:rPr>
          <w:sz w:val="24"/>
          <w:szCs w:val="24"/>
        </w:rPr>
      </w:pPr>
      <w:r w:rsidDel="00000000" w:rsidR="00000000" w:rsidRPr="00000000">
        <w:rPr>
          <w:sz w:val="24"/>
          <w:szCs w:val="24"/>
          <w:rtl w:val="0"/>
        </w:rPr>
        <w:t xml:space="preserve">Dono e/ou membro de ONG/OSC que trabalha com PSR</w:t>
      </w:r>
    </w:p>
    <w:p w:rsidR="00000000" w:rsidDel="00000000" w:rsidP="00000000" w:rsidRDefault="00000000" w:rsidRPr="00000000" w14:paraId="00000073">
      <w:pPr>
        <w:numPr>
          <w:ilvl w:val="0"/>
          <w:numId w:val="2"/>
        </w:numPr>
        <w:spacing w:after="0" w:afterAutospacing="0" w:line="360" w:lineRule="auto"/>
        <w:ind w:left="720" w:hanging="360"/>
        <w:jc w:val="both"/>
        <w:rPr>
          <w:sz w:val="24"/>
          <w:szCs w:val="24"/>
        </w:rPr>
      </w:pPr>
      <w:r w:rsidDel="00000000" w:rsidR="00000000" w:rsidRPr="00000000">
        <w:rPr>
          <w:sz w:val="24"/>
          <w:szCs w:val="24"/>
          <w:rtl w:val="0"/>
        </w:rPr>
        <w:t xml:space="preserve">Pesquisador </w:t>
      </w:r>
      <w:r w:rsidDel="00000000" w:rsidR="00000000" w:rsidRPr="00000000">
        <w:rPr>
          <w:sz w:val="24"/>
          <w:szCs w:val="24"/>
          <w:rtl w:val="0"/>
        </w:rPr>
        <w:t xml:space="preserve">de Ciência da Computação sobre</w:t>
      </w:r>
      <w:r w:rsidDel="00000000" w:rsidR="00000000" w:rsidRPr="00000000">
        <w:rPr>
          <w:sz w:val="24"/>
          <w:szCs w:val="24"/>
          <w:rtl w:val="0"/>
        </w:rPr>
        <w:t xml:space="preserve"> a PSR e sua relação com a tecnologia</w:t>
      </w:r>
    </w:p>
    <w:p w:rsidR="00000000" w:rsidDel="00000000" w:rsidP="00000000" w:rsidRDefault="00000000" w:rsidRPr="00000000" w14:paraId="00000074">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Governo Federal</w:t>
      </w:r>
    </w:p>
    <w:p w:rsidR="00000000" w:rsidDel="00000000" w:rsidP="00000000" w:rsidRDefault="00000000" w:rsidRPr="00000000" w14:paraId="00000075">
      <w:pPr>
        <w:pStyle w:val="Heading5"/>
        <w:spacing w:after="240" w:before="240" w:lineRule="auto"/>
        <w:ind w:left="0" w:firstLine="720"/>
        <w:jc w:val="both"/>
        <w:rPr>
          <w:b w:val="1"/>
          <w:bCs w:val="1"/>
          <w:color w:val="000000"/>
          <w:sz w:val="24"/>
          <w:szCs w:val="24"/>
        </w:rPr>
      </w:pPr>
      <w:bookmarkStart w:colFirst="0" w:colLast="0" w:name="_x5yeve5gctlv" w:id="7"/>
      <w:bookmarkEnd w:id="7"/>
      <w:r w:rsidDel="00000000" w:rsidR="00000000" w:rsidRPr="00000000">
        <w:rPr>
          <w:b w:val="1"/>
          <w:bCs w:val="1"/>
          <w:color w:val="000000"/>
          <w:sz w:val="24"/>
          <w:szCs w:val="24"/>
          <w:rtl w:val="0"/>
        </w:rPr>
        <w:t xml:space="preserve">Dono e/ou membro de ONG/OSC que trabalha com PSR</w:t>
      </w:r>
    </w:p>
    <w:p w:rsidR="00000000" w:rsidDel="00000000" w:rsidP="00000000" w:rsidRDefault="00000000" w:rsidRPr="00000000" w14:paraId="00000076">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Justificativa</w:t>
      </w:r>
    </w:p>
    <w:p w:rsidR="00000000" w:rsidDel="00000000" w:rsidP="00000000" w:rsidRDefault="00000000" w:rsidRPr="00000000" w14:paraId="00000077">
      <w:pPr>
        <w:spacing w:after="240" w:before="240" w:line="360" w:lineRule="auto"/>
        <w:ind w:firstLine="720"/>
        <w:jc w:val="both"/>
        <w:rPr>
          <w:sz w:val="24"/>
          <w:szCs w:val="24"/>
        </w:rPr>
      </w:pPr>
      <w:r w:rsidDel="00000000" w:rsidR="00000000" w:rsidRPr="00000000">
        <w:rPr>
          <w:sz w:val="24"/>
          <w:szCs w:val="24"/>
          <w:rtl w:val="0"/>
        </w:rPr>
        <w:t xml:space="preserve">Fora do âmbito governamental, as OSCs são essenciais em seus esforços para suprir necessidades básicas e possibilitar a reabilitação e a reintegração de PSR na sociedade. É preciso um diálogo constante entre a sociedade civil </w:t>
      </w:r>
      <w:r w:rsidDel="00000000" w:rsidR="00000000" w:rsidRPr="00000000">
        <w:rPr>
          <w:sz w:val="24"/>
          <w:szCs w:val="24"/>
          <w:rtl w:val="0"/>
        </w:rPr>
        <w:t xml:space="preserve">e Governo</w:t>
      </w:r>
      <w:r w:rsidDel="00000000" w:rsidR="00000000" w:rsidRPr="00000000">
        <w:rPr>
          <w:sz w:val="24"/>
          <w:szCs w:val="24"/>
          <w:rtl w:val="0"/>
        </w:rPr>
        <w:t xml:space="preserve"> Federal. </w:t>
      </w:r>
      <w:r w:rsidDel="00000000" w:rsidR="00000000" w:rsidRPr="00000000">
        <w:rPr>
          <w:sz w:val="24"/>
          <w:szCs w:val="24"/>
          <w:rtl w:val="0"/>
        </w:rPr>
        <w:t xml:space="preserve">(SEDES, 2018)</w:t>
      </w:r>
    </w:p>
    <w:p w:rsidR="00000000" w:rsidDel="00000000" w:rsidP="00000000" w:rsidRDefault="00000000" w:rsidRPr="00000000" w14:paraId="00000078">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O que vê? </w:t>
      </w:r>
    </w:p>
    <w:p w:rsidR="00000000" w:rsidDel="00000000" w:rsidP="00000000" w:rsidRDefault="00000000" w:rsidRPr="00000000" w14:paraId="00000079">
      <w:pPr>
        <w:spacing w:after="240" w:before="240" w:line="360" w:lineRule="auto"/>
        <w:ind w:firstLine="720"/>
        <w:jc w:val="both"/>
        <w:rPr>
          <w:sz w:val="24"/>
          <w:szCs w:val="24"/>
        </w:rPr>
      </w:pPr>
      <w:r w:rsidDel="00000000" w:rsidR="00000000" w:rsidRPr="00000000">
        <w:rPr>
          <w:sz w:val="24"/>
          <w:szCs w:val="24"/>
          <w:rtl w:val="0"/>
        </w:rPr>
        <w:t xml:space="preserve">Os membros de uma OSC, participantes da sociedade civil, interagem com a PSR de forma direta e íntima, enxergando não só necessidades a serem atendidas, mas também as violações à sua dignidade e seus direitos fundamentais. </w:t>
      </w:r>
    </w:p>
    <w:p w:rsidR="00000000" w:rsidDel="00000000" w:rsidP="00000000" w:rsidRDefault="00000000" w:rsidRPr="00000000" w14:paraId="0000007A">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O que </w:t>
      </w:r>
      <w:r w:rsidDel="00000000" w:rsidR="00000000" w:rsidRPr="00000000">
        <w:rPr>
          <w:i w:val="1"/>
          <w:iCs w:val="1"/>
          <w:sz w:val="24"/>
          <w:szCs w:val="24"/>
          <w:rtl w:val="0"/>
        </w:rPr>
        <w:t xml:space="preserve">ouv</w:t>
      </w:r>
      <w:r w:rsidDel="00000000" w:rsidR="00000000" w:rsidRPr="00000000">
        <w:rPr>
          <w:i w:val="1"/>
          <w:iCs w:val="1"/>
          <w:sz w:val="24"/>
          <w:szCs w:val="24"/>
          <w:rtl w:val="0"/>
        </w:rPr>
        <w:t xml:space="preserve">e? </w:t>
      </w:r>
    </w:p>
    <w:p w:rsidR="00000000" w:rsidDel="00000000" w:rsidP="00000000" w:rsidRDefault="00000000" w:rsidRPr="00000000" w14:paraId="0000007B">
      <w:pPr>
        <w:spacing w:after="240" w:before="240" w:line="360" w:lineRule="auto"/>
        <w:ind w:firstLine="720"/>
        <w:jc w:val="both"/>
        <w:rPr>
          <w:sz w:val="24"/>
          <w:szCs w:val="24"/>
        </w:rPr>
      </w:pPr>
      <w:r w:rsidDel="00000000" w:rsidR="00000000" w:rsidRPr="00000000">
        <w:rPr>
          <w:sz w:val="24"/>
          <w:szCs w:val="24"/>
          <w:rtl w:val="0"/>
        </w:rPr>
        <w:t xml:space="preserve">Infere-se que ouvem, de grande parcela da sociedade, palavras de resignação e indiferença, além da </w:t>
      </w:r>
      <w:r w:rsidDel="00000000" w:rsidR="00000000" w:rsidRPr="00000000">
        <w:rPr>
          <w:sz w:val="24"/>
          <w:szCs w:val="24"/>
          <w:rtl w:val="0"/>
        </w:rPr>
        <w:t xml:space="preserve">aporofobia</w:t>
      </w:r>
      <w:r w:rsidDel="00000000" w:rsidR="00000000" w:rsidRPr="00000000">
        <w:rPr>
          <w:sz w:val="24"/>
          <w:szCs w:val="24"/>
          <w:rtl w:val="0"/>
        </w:rPr>
        <w:t xml:space="preserve"> –</w:t>
      </w:r>
      <w:r w:rsidDel="00000000" w:rsidR="00000000" w:rsidRPr="00000000">
        <w:rPr>
          <w:sz w:val="24"/>
          <w:szCs w:val="24"/>
          <w:rtl w:val="0"/>
        </w:rPr>
        <w:t xml:space="preserve"> do grego </w:t>
      </w:r>
      <w:r w:rsidDel="00000000" w:rsidR="00000000" w:rsidRPr="00000000">
        <w:rPr>
          <w:i w:val="1"/>
          <w:iCs w:val="1"/>
          <w:sz w:val="24"/>
          <w:szCs w:val="24"/>
          <w:rtl w:val="0"/>
        </w:rPr>
        <w:t xml:space="preserve">á-poros</w:t>
      </w:r>
      <w:r w:rsidDel="00000000" w:rsidR="00000000" w:rsidRPr="00000000">
        <w:rPr>
          <w:sz w:val="24"/>
          <w:szCs w:val="24"/>
          <w:rtl w:val="0"/>
        </w:rPr>
        <w:t xml:space="preserve">, que significa </w:t>
      </w:r>
      <w:r w:rsidDel="00000000" w:rsidR="00000000" w:rsidRPr="00000000">
        <w:rPr>
          <w:sz w:val="24"/>
          <w:szCs w:val="24"/>
          <w:rtl w:val="0"/>
        </w:rPr>
        <w:t xml:space="preserve">pobre ou desamparado –, </w:t>
      </w:r>
      <w:r w:rsidDel="00000000" w:rsidR="00000000" w:rsidRPr="00000000">
        <w:rPr>
          <w:sz w:val="24"/>
          <w:szCs w:val="24"/>
          <w:rtl w:val="0"/>
        </w:rPr>
        <w:t xml:space="preserve">que </w:t>
      </w:r>
      <w:r w:rsidDel="00000000" w:rsidR="00000000" w:rsidRPr="00000000">
        <w:rPr>
          <w:sz w:val="24"/>
          <w:szCs w:val="24"/>
          <w:highlight w:val="white"/>
          <w:rtl w:val="0"/>
        </w:rPr>
        <w:t xml:space="preserve">contribui para a exclusão social e para a violação de direitos humanos, dificultando o acesso da população em situação de rua a políticas públicas e serviços essenciais </w:t>
      </w:r>
      <w:r w:rsidDel="00000000" w:rsidR="00000000" w:rsidRPr="00000000">
        <w:rPr>
          <w:sz w:val="24"/>
          <w:szCs w:val="24"/>
          <w:rtl w:val="0"/>
        </w:rPr>
        <w:t xml:space="preserve">(MDHC, 2024). </w:t>
      </w:r>
    </w:p>
    <w:p w:rsidR="00000000" w:rsidDel="00000000" w:rsidP="00000000" w:rsidRDefault="00000000" w:rsidRPr="00000000" w14:paraId="0000007C">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O que pensa e sente? </w:t>
      </w:r>
    </w:p>
    <w:p w:rsidR="00000000" w:rsidDel="00000000" w:rsidP="00000000" w:rsidRDefault="00000000" w:rsidRPr="00000000" w14:paraId="0000007D">
      <w:pPr>
        <w:spacing w:after="240" w:before="240" w:line="360" w:lineRule="auto"/>
        <w:ind w:firstLine="720"/>
        <w:jc w:val="both"/>
        <w:rPr>
          <w:sz w:val="24"/>
          <w:szCs w:val="24"/>
        </w:rPr>
      </w:pPr>
      <w:r w:rsidDel="00000000" w:rsidR="00000000" w:rsidRPr="00000000">
        <w:rPr>
          <w:sz w:val="24"/>
          <w:szCs w:val="24"/>
          <w:rtl w:val="0"/>
        </w:rPr>
        <w:t xml:space="preserve">Diante das dificuldades e desafios encontrados ao medir esforços para remediar a situação dos apoiados pela OSC, dúvida e medo permeiam seus pensamentos diante da falta de recursos, apoio, e impacto percebido. Porém, também existe empatia, esperança, e determinação em continuar o trabalho sendo feito. </w:t>
      </w:r>
    </w:p>
    <w:p w:rsidR="00000000" w:rsidDel="00000000" w:rsidP="00000000" w:rsidRDefault="00000000" w:rsidRPr="00000000" w14:paraId="0000007E">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O que fala e faz? </w:t>
      </w:r>
    </w:p>
    <w:p w:rsidR="00000000" w:rsidDel="00000000" w:rsidP="00000000" w:rsidRDefault="00000000" w:rsidRPr="00000000" w14:paraId="0000007F">
      <w:pPr>
        <w:spacing w:after="240" w:before="240" w:line="360" w:lineRule="auto"/>
        <w:ind w:firstLine="720"/>
        <w:jc w:val="both"/>
        <w:rPr>
          <w:sz w:val="24"/>
          <w:szCs w:val="24"/>
        </w:rPr>
      </w:pPr>
      <w:r w:rsidDel="00000000" w:rsidR="00000000" w:rsidRPr="00000000">
        <w:rPr>
          <w:sz w:val="24"/>
          <w:szCs w:val="24"/>
          <w:rtl w:val="0"/>
        </w:rPr>
        <w:t xml:space="preserve">Planejam ações visando impacto social imediato, mas também a longo prazo, mobilizando voluntários e recursos, além do diálogo com órgãos públicos e governamentais. Trabalham para compreender as necessidades da comunidade local. </w:t>
      </w:r>
    </w:p>
    <w:p w:rsidR="00000000" w:rsidDel="00000000" w:rsidP="00000000" w:rsidRDefault="00000000" w:rsidRPr="00000000" w14:paraId="00000080">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Quais são suas dores? </w:t>
      </w:r>
    </w:p>
    <w:p w:rsidR="00000000" w:rsidDel="00000000" w:rsidP="00000000" w:rsidRDefault="00000000" w:rsidRPr="00000000" w14:paraId="00000081">
      <w:pPr>
        <w:spacing w:after="240" w:before="240" w:line="360" w:lineRule="auto"/>
        <w:ind w:firstLine="720"/>
        <w:jc w:val="both"/>
        <w:rPr>
          <w:sz w:val="24"/>
          <w:szCs w:val="24"/>
        </w:rPr>
      </w:pPr>
      <w:r w:rsidDel="00000000" w:rsidR="00000000" w:rsidRPr="00000000">
        <w:rPr>
          <w:sz w:val="24"/>
          <w:szCs w:val="24"/>
          <w:rtl w:val="0"/>
        </w:rPr>
        <w:t xml:space="preserve">Apesar da possibilidade de apoio financeiro governamental, 83% </w:t>
      </w:r>
      <w:r w:rsidDel="00000000" w:rsidR="00000000" w:rsidRPr="00000000">
        <w:rPr>
          <w:sz w:val="24"/>
          <w:szCs w:val="24"/>
          <w:rtl w:val="0"/>
        </w:rPr>
        <w:t xml:space="preserve">das OSCs dependem exclusivamente de doações para seguir trabalhando </w:t>
      </w:r>
      <w:r w:rsidDel="00000000" w:rsidR="00000000" w:rsidRPr="00000000">
        <w:rPr>
          <w:sz w:val="24"/>
          <w:szCs w:val="24"/>
          <w:rtl w:val="0"/>
        </w:rPr>
        <w:t xml:space="preserve">(Godol, 2023). Essa dependência externa se estende também à necessidade de voluntários para a continuidade das atividades.  </w:t>
      </w:r>
    </w:p>
    <w:p w:rsidR="00000000" w:rsidDel="00000000" w:rsidP="00000000" w:rsidRDefault="00000000" w:rsidRPr="00000000" w14:paraId="00000082">
      <w:pPr>
        <w:spacing w:after="240" w:before="240" w:line="360" w:lineRule="auto"/>
        <w:ind w:left="720" w:firstLine="0"/>
        <w:jc w:val="both"/>
        <w:rPr>
          <w:i w:val="1"/>
          <w:iCs w:val="1"/>
          <w:sz w:val="24"/>
          <w:szCs w:val="24"/>
        </w:rPr>
      </w:pPr>
      <w:r w:rsidDel="00000000" w:rsidR="00000000" w:rsidRPr="00000000">
        <w:rPr>
          <w:i w:val="1"/>
          <w:iCs w:val="1"/>
          <w:sz w:val="24"/>
          <w:szCs w:val="24"/>
          <w:rtl w:val="0"/>
        </w:rPr>
        <w:t xml:space="preserve">Quais são os seus ganhos? </w:t>
      </w:r>
    </w:p>
    <w:p w:rsidR="00000000" w:rsidDel="00000000" w:rsidP="00000000" w:rsidRDefault="00000000" w:rsidRPr="00000000" w14:paraId="00000083">
      <w:pPr>
        <w:spacing w:after="240" w:before="240" w:line="360" w:lineRule="auto"/>
        <w:ind w:firstLine="720"/>
        <w:jc w:val="both"/>
        <w:rPr>
          <w:sz w:val="24"/>
          <w:szCs w:val="24"/>
        </w:rPr>
      </w:pPr>
      <w:r w:rsidDel="00000000" w:rsidR="00000000" w:rsidRPr="00000000">
        <w:rPr>
          <w:sz w:val="24"/>
          <w:szCs w:val="24"/>
          <w:rtl w:val="0"/>
        </w:rPr>
        <w:t xml:space="preserve">Pessoas responsáveis por OSCs são movidas ao voluntariado por possuírem grande empatia pela população em situação de rua. Seus desejos incluem a preservação da dignidade e o atendimento das necessidades imediatas, mas também a redução do número de pessoas em situação de rua e a transformação individual. Enxergam a necessidade de apoio e incentivo para continuar fazendo o que fazem. </w:t>
      </w:r>
    </w:p>
    <w:p w:rsidR="00000000" w:rsidDel="00000000" w:rsidP="00000000" w:rsidRDefault="00000000" w:rsidRPr="00000000" w14:paraId="00000084">
      <w:pPr>
        <w:pStyle w:val="Heading5"/>
        <w:spacing w:after="240" w:before="240" w:lineRule="auto"/>
        <w:ind w:left="0" w:firstLine="720"/>
        <w:jc w:val="both"/>
        <w:rPr>
          <w:b w:val="1"/>
          <w:bCs w:val="1"/>
          <w:color w:val="000000"/>
          <w:sz w:val="24"/>
          <w:szCs w:val="24"/>
        </w:rPr>
      </w:pPr>
      <w:bookmarkStart w:colFirst="0" w:colLast="0" w:name="_10sgd48fif78" w:id="8"/>
      <w:bookmarkEnd w:id="8"/>
      <w:r w:rsidDel="00000000" w:rsidR="00000000" w:rsidRPr="00000000">
        <w:rPr>
          <w:b w:val="1"/>
          <w:bCs w:val="1"/>
          <w:color w:val="000000"/>
          <w:sz w:val="24"/>
          <w:szCs w:val="24"/>
          <w:rtl w:val="0"/>
        </w:rPr>
        <w:t xml:space="preserve">Pesquisador de Ciência da Computação e/ou TI sobre a PSR e sua relação com a tecnologia</w:t>
      </w:r>
    </w:p>
    <w:p w:rsidR="00000000" w:rsidDel="00000000" w:rsidP="00000000" w:rsidRDefault="00000000" w:rsidRPr="00000000" w14:paraId="00000085">
      <w:pPr>
        <w:spacing w:after="240" w:before="240" w:line="360" w:lineRule="auto"/>
        <w:ind w:firstLine="720"/>
        <w:jc w:val="both"/>
        <w:rPr>
          <w:i w:val="1"/>
          <w:iCs w:val="1"/>
          <w:sz w:val="24"/>
          <w:szCs w:val="24"/>
        </w:rPr>
      </w:pPr>
      <w:r w:rsidDel="00000000" w:rsidR="00000000" w:rsidRPr="00000000">
        <w:rPr>
          <w:i w:val="1"/>
          <w:iCs w:val="1"/>
          <w:sz w:val="24"/>
          <w:szCs w:val="24"/>
          <w:rtl w:val="0"/>
        </w:rPr>
        <w:t xml:space="preserve">Justificativa</w:t>
      </w:r>
    </w:p>
    <w:p w:rsidR="00000000" w:rsidDel="00000000" w:rsidP="00000000" w:rsidRDefault="00000000" w:rsidRPr="00000000" w14:paraId="00000086">
      <w:pPr>
        <w:spacing w:after="240" w:before="240" w:line="360" w:lineRule="auto"/>
        <w:ind w:firstLine="720"/>
        <w:jc w:val="both"/>
        <w:rPr>
          <w:color w:val="202122"/>
          <w:sz w:val="24"/>
          <w:szCs w:val="24"/>
        </w:rPr>
      </w:pPr>
      <w:r w:rsidDel="00000000" w:rsidR="00000000" w:rsidRPr="00000000">
        <w:rPr>
          <w:sz w:val="24"/>
          <w:szCs w:val="24"/>
          <w:rtl w:val="0"/>
        </w:rPr>
        <w:t xml:space="preserve">A Ciência da Computação busca resolver problemas através de soluções algorítmicas </w:t>
      </w:r>
      <w:r w:rsidDel="00000000" w:rsidR="00000000" w:rsidRPr="00000000">
        <w:rPr>
          <w:sz w:val="24"/>
          <w:szCs w:val="24"/>
          <w:rtl w:val="0"/>
        </w:rPr>
        <w:t xml:space="preserve">(</w:t>
      </w:r>
      <w:r w:rsidDel="00000000" w:rsidR="00000000" w:rsidRPr="00000000">
        <w:rPr>
          <w:color w:val="202122"/>
          <w:sz w:val="24"/>
          <w:szCs w:val="24"/>
          <w:rtl w:val="0"/>
        </w:rPr>
        <w:t xml:space="preserve">BROOKSHEAR, 2013). Tendo em vista a Sociedade da Informação e o conceito de responsabilidade social, um pesquisador na área que se debruça sobre o tema de inclusão sócio-tecnológica voltada para PSR enxerga a tecnologia como ferramenta de transformação social e utiliza os seus recursos para a produção de conhecimento. </w:t>
      </w:r>
    </w:p>
    <w:p w:rsidR="00000000" w:rsidDel="00000000" w:rsidP="00000000" w:rsidRDefault="00000000" w:rsidRPr="00000000" w14:paraId="00000087">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O que vê? </w:t>
      </w:r>
    </w:p>
    <w:p w:rsidR="00000000" w:rsidDel="00000000" w:rsidP="00000000" w:rsidRDefault="00000000" w:rsidRPr="00000000" w14:paraId="00000088">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Enxerga a oportunidade de utilizar tecnologias emergentes para solucionar problemas complexos através do pensamento computacional visando o impacto social das soluções. Também vê a dicotomia entre o desenvolvimento tecnológico e a exclusão digital presente no contexto de vulnerabilidade social. </w:t>
      </w:r>
    </w:p>
    <w:p w:rsidR="00000000" w:rsidDel="00000000" w:rsidP="00000000" w:rsidRDefault="00000000" w:rsidRPr="00000000" w14:paraId="00000089">
      <w:pPr>
        <w:spacing w:after="240" w:before="240" w:line="360" w:lineRule="auto"/>
        <w:ind w:firstLine="720"/>
        <w:jc w:val="both"/>
        <w:rPr>
          <w:sz w:val="24"/>
          <w:szCs w:val="24"/>
        </w:rPr>
      </w:pPr>
      <w:r w:rsidDel="00000000" w:rsidR="00000000" w:rsidRPr="00000000">
        <w:rPr>
          <w:i w:val="1"/>
          <w:iCs w:val="1"/>
          <w:color w:val="202122"/>
          <w:sz w:val="24"/>
          <w:szCs w:val="24"/>
          <w:rtl w:val="0"/>
        </w:rPr>
        <w:t xml:space="preserve">O que ouve?</w:t>
      </w:r>
      <w:r w:rsidDel="00000000" w:rsidR="00000000" w:rsidRPr="00000000">
        <w:rPr>
          <w:rtl w:val="0"/>
        </w:rPr>
      </w:r>
    </w:p>
    <w:p w:rsidR="00000000" w:rsidDel="00000000" w:rsidP="00000000" w:rsidRDefault="00000000" w:rsidRPr="00000000" w14:paraId="0000008A">
      <w:pPr>
        <w:spacing w:after="240" w:before="240" w:line="360" w:lineRule="auto"/>
        <w:ind w:firstLine="720"/>
        <w:rPr>
          <w:sz w:val="24"/>
          <w:szCs w:val="24"/>
        </w:rPr>
      </w:pPr>
      <w:r w:rsidDel="00000000" w:rsidR="00000000" w:rsidRPr="00000000">
        <w:rPr>
          <w:sz w:val="24"/>
          <w:szCs w:val="24"/>
          <w:rtl w:val="0"/>
        </w:rPr>
        <w:t xml:space="preserve">Está por dentro das notícias relacionadas ao desenvolvimento de novas tecnologias, e consome conteúdo sobre inovação dentro da área de Tecnologia da Informação. </w:t>
      </w:r>
    </w:p>
    <w:p w:rsidR="00000000" w:rsidDel="00000000" w:rsidP="00000000" w:rsidRDefault="00000000" w:rsidRPr="00000000" w14:paraId="0000008B">
      <w:pPr>
        <w:spacing w:after="240" w:before="240" w:line="360" w:lineRule="auto"/>
        <w:ind w:firstLine="720"/>
        <w:rPr>
          <w:i w:val="1"/>
          <w:iCs w:val="1"/>
          <w:sz w:val="24"/>
          <w:szCs w:val="24"/>
        </w:rPr>
      </w:pPr>
      <w:r w:rsidDel="00000000" w:rsidR="00000000" w:rsidRPr="00000000">
        <w:rPr>
          <w:i w:val="1"/>
          <w:iCs w:val="1"/>
          <w:sz w:val="24"/>
          <w:szCs w:val="24"/>
          <w:rtl w:val="0"/>
        </w:rPr>
        <w:t xml:space="preserve">O que pensa e sente?</w:t>
      </w:r>
    </w:p>
    <w:p w:rsidR="00000000" w:rsidDel="00000000" w:rsidP="00000000" w:rsidRDefault="00000000" w:rsidRPr="00000000" w14:paraId="0000008C">
      <w:pPr>
        <w:spacing w:after="240" w:before="240" w:line="360" w:lineRule="auto"/>
        <w:ind w:firstLine="720"/>
        <w:rPr>
          <w:i w:val="1"/>
          <w:iCs w:val="1"/>
          <w:color w:val="202122"/>
          <w:sz w:val="24"/>
          <w:szCs w:val="24"/>
        </w:rPr>
      </w:pPr>
      <w:r w:rsidDel="00000000" w:rsidR="00000000" w:rsidRPr="00000000">
        <w:rPr>
          <w:sz w:val="24"/>
          <w:szCs w:val="24"/>
          <w:rtl w:val="0"/>
        </w:rPr>
        <w:t xml:space="preserve">Sente-se responsável pela criação de conhecimento e revisão de literatura. Tem um olhar curioso e inquisidor. </w:t>
      </w:r>
      <w:r w:rsidDel="00000000" w:rsidR="00000000" w:rsidRPr="00000000">
        <w:rPr>
          <w:i w:val="1"/>
          <w:iCs w:val="1"/>
          <w:sz w:val="24"/>
          <w:szCs w:val="24"/>
          <w:rtl w:val="0"/>
        </w:rPr>
        <w:t xml:space="preserve">"Será que essas pessoas estão incluídas nesses estudos?"</w:t>
      </w:r>
      <w:r w:rsidDel="00000000" w:rsidR="00000000" w:rsidRPr="00000000">
        <w:rPr>
          <w:rtl w:val="0"/>
        </w:rPr>
      </w:r>
    </w:p>
    <w:p w:rsidR="00000000" w:rsidDel="00000000" w:rsidP="00000000" w:rsidRDefault="00000000" w:rsidRPr="00000000" w14:paraId="0000008D">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O que fala e faz? </w:t>
      </w:r>
    </w:p>
    <w:p w:rsidR="00000000" w:rsidDel="00000000" w:rsidP="00000000" w:rsidRDefault="00000000" w:rsidRPr="00000000" w14:paraId="0000008E">
      <w:pPr>
        <w:spacing w:after="240" w:before="240" w:line="360" w:lineRule="auto"/>
        <w:ind w:firstLine="720"/>
        <w:jc w:val="both"/>
        <w:rPr>
          <w:i w:val="1"/>
          <w:iCs w:val="1"/>
          <w:color w:val="202122"/>
          <w:sz w:val="24"/>
          <w:szCs w:val="24"/>
        </w:rPr>
      </w:pPr>
      <w:r w:rsidDel="00000000" w:rsidR="00000000" w:rsidRPr="00000000">
        <w:rPr>
          <w:color w:val="202122"/>
          <w:sz w:val="24"/>
          <w:szCs w:val="24"/>
          <w:rtl w:val="0"/>
        </w:rPr>
        <w:t xml:space="preserve">Busca compreender o cenário pelas lentes da Computação, através de pesquisas acadêmicas, repositórios governamentais e bases de dados. </w:t>
      </w:r>
      <w:r w:rsidDel="00000000" w:rsidR="00000000" w:rsidRPr="00000000">
        <w:rPr>
          <w:i w:val="1"/>
          <w:iCs w:val="1"/>
          <w:sz w:val="24"/>
          <w:szCs w:val="24"/>
          <w:rtl w:val="0"/>
        </w:rPr>
        <w:t xml:space="preserve">"Não existem informações suficientes sobre isso. Como posso usar os meus conhecimentos em favor dessas pessoas? Como criar tecnologias que irão ajudar a diminuir essa divisão? Precisamos priorizar a inclusão digital."</w:t>
      </w:r>
      <w:r w:rsidDel="00000000" w:rsidR="00000000" w:rsidRPr="00000000">
        <w:rPr>
          <w:rtl w:val="0"/>
        </w:rPr>
      </w:r>
    </w:p>
    <w:p w:rsidR="00000000" w:rsidDel="00000000" w:rsidP="00000000" w:rsidRDefault="00000000" w:rsidRPr="00000000" w14:paraId="0000008F">
      <w:pPr>
        <w:spacing w:after="240" w:before="240" w:line="360" w:lineRule="auto"/>
        <w:ind w:firstLine="720"/>
        <w:jc w:val="both"/>
        <w:rPr>
          <w:sz w:val="24"/>
          <w:szCs w:val="24"/>
        </w:rPr>
      </w:pPr>
      <w:r w:rsidDel="00000000" w:rsidR="00000000" w:rsidRPr="00000000">
        <w:rPr>
          <w:i w:val="1"/>
          <w:iCs w:val="1"/>
          <w:color w:val="202122"/>
          <w:sz w:val="24"/>
          <w:szCs w:val="24"/>
          <w:rtl w:val="0"/>
        </w:rPr>
        <w:t xml:space="preserve">Quais são suas dores? </w:t>
      </w:r>
      <w:r w:rsidDel="00000000" w:rsidR="00000000" w:rsidRPr="00000000">
        <w:rPr>
          <w:rtl w:val="0"/>
        </w:rPr>
      </w:r>
    </w:p>
    <w:p w:rsidR="00000000" w:rsidDel="00000000" w:rsidP="00000000" w:rsidRDefault="00000000" w:rsidRPr="00000000" w14:paraId="00000090">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Ao buscar dados para a ideação de soluções, o pesquisador enxerga não só a escassez de dados atualizados e detalhados sobre PSR, mas também a inexistência de indicadores voltados para o seu uso de tecnologia. Também enfrenta dificuldades tecnológicas, como indisponibilidade de informações ou artefatos de difícil compreensão.  </w:t>
      </w:r>
    </w:p>
    <w:p w:rsidR="00000000" w:rsidDel="00000000" w:rsidP="00000000" w:rsidRDefault="00000000" w:rsidRPr="00000000" w14:paraId="00000091">
      <w:pPr>
        <w:spacing w:after="240" w:before="240" w:line="360" w:lineRule="auto"/>
        <w:ind w:firstLine="720"/>
        <w:jc w:val="both"/>
        <w:rPr>
          <w:color w:val="202122"/>
          <w:sz w:val="24"/>
          <w:szCs w:val="24"/>
        </w:rPr>
      </w:pPr>
      <w:r w:rsidDel="00000000" w:rsidR="00000000" w:rsidRPr="00000000">
        <w:rPr>
          <w:i w:val="1"/>
          <w:iCs w:val="1"/>
          <w:color w:val="202122"/>
          <w:sz w:val="24"/>
          <w:szCs w:val="24"/>
          <w:rtl w:val="0"/>
        </w:rPr>
        <w:t xml:space="preserve">Quais são os seus ganhos? </w:t>
      </w:r>
      <w:r w:rsidDel="00000000" w:rsidR="00000000" w:rsidRPr="00000000">
        <w:rPr>
          <w:rtl w:val="0"/>
        </w:rPr>
      </w:r>
    </w:p>
    <w:p w:rsidR="00000000" w:rsidDel="00000000" w:rsidP="00000000" w:rsidRDefault="00000000" w:rsidRPr="00000000" w14:paraId="00000092">
      <w:pPr>
        <w:spacing w:after="240" w:before="240" w:line="360" w:lineRule="auto"/>
        <w:ind w:firstLine="720"/>
        <w:jc w:val="both"/>
        <w:rPr>
          <w:sz w:val="24"/>
          <w:szCs w:val="24"/>
        </w:rPr>
      </w:pPr>
      <w:r w:rsidDel="00000000" w:rsidR="00000000" w:rsidRPr="00000000">
        <w:rPr>
          <w:sz w:val="24"/>
          <w:szCs w:val="24"/>
          <w:rtl w:val="0"/>
        </w:rPr>
        <w:t xml:space="preserve">Deseja compreender a relação da PSR com a tecnologia, e como soluções computacionais podem auxiliar na inclusão tecnológica desses indivíduos. </w:t>
      </w:r>
    </w:p>
    <w:p w:rsidR="00000000" w:rsidDel="00000000" w:rsidP="00000000" w:rsidRDefault="00000000" w:rsidRPr="00000000" w14:paraId="00000093">
      <w:pPr>
        <w:pStyle w:val="Heading5"/>
        <w:spacing w:after="240" w:before="240" w:line="360" w:lineRule="auto"/>
        <w:ind w:firstLine="720"/>
        <w:jc w:val="both"/>
        <w:rPr>
          <w:b w:val="1"/>
          <w:bCs w:val="1"/>
          <w:color w:val="000000"/>
          <w:sz w:val="24"/>
          <w:szCs w:val="24"/>
        </w:rPr>
      </w:pPr>
      <w:bookmarkStart w:colFirst="0" w:colLast="0" w:name="_ocwzjorubppg" w:id="9"/>
      <w:bookmarkEnd w:id="9"/>
      <w:r w:rsidDel="00000000" w:rsidR="00000000" w:rsidRPr="00000000">
        <w:rPr>
          <w:b w:val="1"/>
          <w:bCs w:val="1"/>
          <w:color w:val="000000"/>
          <w:sz w:val="24"/>
          <w:szCs w:val="24"/>
          <w:rtl w:val="0"/>
        </w:rPr>
        <w:t xml:space="preserve">Governo Federal</w:t>
      </w:r>
      <w:r w:rsidDel="00000000" w:rsidR="00000000" w:rsidRPr="00000000">
        <w:rPr>
          <w:rtl w:val="0"/>
        </w:rPr>
      </w:r>
    </w:p>
    <w:p w:rsidR="00000000" w:rsidDel="00000000" w:rsidP="00000000" w:rsidRDefault="00000000" w:rsidRPr="00000000" w14:paraId="00000094">
      <w:pPr>
        <w:spacing w:line="360" w:lineRule="auto"/>
        <w:ind w:firstLine="720"/>
        <w:jc w:val="both"/>
        <w:rPr>
          <w:i w:val="1"/>
          <w:iCs w:val="1"/>
          <w:sz w:val="24"/>
          <w:szCs w:val="24"/>
        </w:rPr>
      </w:pPr>
      <w:r w:rsidDel="00000000" w:rsidR="00000000" w:rsidRPr="00000000">
        <w:rPr>
          <w:i w:val="1"/>
          <w:iCs w:val="1"/>
          <w:sz w:val="24"/>
          <w:szCs w:val="24"/>
          <w:rtl w:val="0"/>
        </w:rPr>
        <w:t xml:space="preserve">Justificativa </w:t>
      </w:r>
    </w:p>
    <w:p w:rsidR="00000000" w:rsidDel="00000000" w:rsidP="00000000" w:rsidRDefault="00000000" w:rsidRPr="00000000" w14:paraId="00000095">
      <w:pPr>
        <w:spacing w:line="360" w:lineRule="auto"/>
        <w:ind w:firstLine="720"/>
        <w:jc w:val="both"/>
        <w:rPr>
          <w:i w:val="1"/>
          <w:iCs w:val="1"/>
          <w:sz w:val="24"/>
          <w:szCs w:val="24"/>
        </w:rPr>
      </w:pPr>
      <w:r w:rsidDel="00000000" w:rsidR="00000000" w:rsidRPr="00000000">
        <w:rPr>
          <w:rtl w:val="0"/>
        </w:rPr>
      </w:r>
    </w:p>
    <w:p w:rsidR="00000000" w:rsidDel="00000000" w:rsidP="00000000" w:rsidRDefault="00000000" w:rsidRPr="00000000" w14:paraId="00000096">
      <w:pPr>
        <w:spacing w:line="360" w:lineRule="auto"/>
        <w:ind w:firstLine="720"/>
        <w:jc w:val="both"/>
        <w:rPr>
          <w:sz w:val="24"/>
          <w:szCs w:val="24"/>
        </w:rPr>
      </w:pPr>
      <w:r w:rsidDel="00000000" w:rsidR="00000000" w:rsidRPr="00000000">
        <w:rPr>
          <w:sz w:val="24"/>
          <w:szCs w:val="24"/>
          <w:rtl w:val="0"/>
        </w:rPr>
        <w:t xml:space="preserve">O Plano de Ação e Monitoramento para Efetivação da Política Nacional para a População em Situação de Rua, também chamado de Plano Ruas Visíveis, foi lançado em dezembro de 2023 pelo MDHC. Suas ações envolvem diversos agentes, incluindo ministérios do governo federal, movimentos sociais e setores da sociedade civil. Entre as principais ações previstas, estão a realização de um Censo Nacional de População de Rua, a análise do acesso dessa população aos programas de transferência de renda e do cumprimento de condicionalidades, e o cruzamento dos dados do Censo da População em Situação de Rua previsto com o CadÚnico para identificar pessoas não atendidas. (Ruas Visíveis, 2023). </w:t>
      </w:r>
    </w:p>
    <w:p w:rsidR="00000000" w:rsidDel="00000000" w:rsidP="00000000" w:rsidRDefault="00000000" w:rsidRPr="00000000" w14:paraId="00000097">
      <w:pPr>
        <w:spacing w:line="360" w:lineRule="auto"/>
        <w:ind w:left="0" w:firstLine="0"/>
        <w:jc w:val="both"/>
        <w:rPr>
          <w:sz w:val="24"/>
          <w:szCs w:val="24"/>
        </w:rPr>
      </w:pPr>
      <w:r w:rsidDel="00000000" w:rsidR="00000000" w:rsidRPr="00000000">
        <w:rPr>
          <w:sz w:val="24"/>
          <w:szCs w:val="24"/>
          <w:rtl w:val="0"/>
        </w:rPr>
        <w:tab/>
      </w:r>
      <w:r w:rsidDel="00000000" w:rsidR="00000000" w:rsidRPr="00000000">
        <w:rPr>
          <w:sz w:val="24"/>
          <w:szCs w:val="24"/>
          <w:rtl w:val="0"/>
        </w:rPr>
        <w:t xml:space="preserve">A existência de uma parcela da população vivendo em situação de rua é um problema de interesse e responsabilidade governamental. </w:t>
      </w:r>
      <w:r w:rsidDel="00000000" w:rsidR="00000000" w:rsidRPr="00000000">
        <w:rPr>
          <w:rtl w:val="0"/>
        </w:rPr>
      </w:r>
    </w:p>
    <w:p w:rsidR="00000000" w:rsidDel="00000000" w:rsidP="00000000" w:rsidRDefault="00000000" w:rsidRPr="00000000" w14:paraId="00000098">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O que vê? </w:t>
      </w:r>
    </w:p>
    <w:p w:rsidR="00000000" w:rsidDel="00000000" w:rsidP="00000000" w:rsidRDefault="00000000" w:rsidRPr="00000000" w14:paraId="00000099">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Enxerga uma parcela da população em estado de profunda vulnerabilidade e precariedade, e a necessidade de intervenção governamental. </w:t>
      </w:r>
    </w:p>
    <w:p w:rsidR="00000000" w:rsidDel="00000000" w:rsidP="00000000" w:rsidRDefault="00000000" w:rsidRPr="00000000" w14:paraId="0000009A">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O que ouve?</w:t>
      </w:r>
    </w:p>
    <w:p w:rsidR="00000000" w:rsidDel="00000000" w:rsidP="00000000" w:rsidRDefault="00000000" w:rsidRPr="00000000" w14:paraId="0000009B">
      <w:pPr>
        <w:spacing w:after="240" w:before="240" w:line="360" w:lineRule="auto"/>
        <w:ind w:left="0" w:firstLine="0"/>
        <w:jc w:val="both"/>
        <w:rPr>
          <w:color w:val="202122"/>
          <w:sz w:val="24"/>
          <w:szCs w:val="24"/>
        </w:rPr>
      </w:pPr>
      <w:r w:rsidDel="00000000" w:rsidR="00000000" w:rsidRPr="00000000">
        <w:rPr>
          <w:color w:val="202122"/>
          <w:sz w:val="24"/>
          <w:szCs w:val="24"/>
          <w:rtl w:val="0"/>
        </w:rPr>
        <w:tab/>
        <w:t xml:space="preserve">Escutam movimentos sociais que representam essa população pedindo por auxílio e apoio governamental. Tem conhecimento de notícias que denunciam a necessidade de políticas públicas voltadas para o tema. </w:t>
      </w:r>
    </w:p>
    <w:p w:rsidR="00000000" w:rsidDel="00000000" w:rsidP="00000000" w:rsidRDefault="00000000" w:rsidRPr="00000000" w14:paraId="0000009C">
      <w:pPr>
        <w:spacing w:after="240" w:before="240" w:line="360" w:lineRule="auto"/>
        <w:ind w:firstLine="720"/>
        <w:rPr>
          <w:i w:val="1"/>
          <w:iCs w:val="1"/>
          <w:sz w:val="24"/>
          <w:szCs w:val="24"/>
        </w:rPr>
      </w:pPr>
      <w:r w:rsidDel="00000000" w:rsidR="00000000" w:rsidRPr="00000000">
        <w:rPr>
          <w:i w:val="1"/>
          <w:iCs w:val="1"/>
          <w:sz w:val="24"/>
          <w:szCs w:val="24"/>
          <w:rtl w:val="0"/>
        </w:rPr>
        <w:t xml:space="preserve">O que pensa e sente?</w:t>
      </w:r>
    </w:p>
    <w:p w:rsidR="00000000" w:rsidDel="00000000" w:rsidP="00000000" w:rsidRDefault="00000000" w:rsidRPr="00000000" w14:paraId="0000009D">
      <w:pPr>
        <w:spacing w:after="240" w:before="240" w:line="360" w:lineRule="auto"/>
        <w:ind w:firstLine="720"/>
        <w:rPr>
          <w:sz w:val="24"/>
          <w:szCs w:val="24"/>
        </w:rPr>
      </w:pPr>
      <w:r w:rsidDel="00000000" w:rsidR="00000000" w:rsidRPr="00000000">
        <w:rPr>
          <w:sz w:val="24"/>
          <w:szCs w:val="24"/>
          <w:rtl w:val="0"/>
        </w:rPr>
        <w:t xml:space="preserve">Preocupa-se em garantir que as políticas públicas e os programas sociais atendam às necessidades dessa população de forma eficaz, e que os recursos e esforços sejam empregados de maneira adequada.   </w:t>
      </w:r>
    </w:p>
    <w:p w:rsidR="00000000" w:rsidDel="00000000" w:rsidP="00000000" w:rsidRDefault="00000000" w:rsidRPr="00000000" w14:paraId="0000009E">
      <w:pPr>
        <w:spacing w:after="240" w:before="240" w:line="360" w:lineRule="auto"/>
        <w:ind w:firstLine="720"/>
        <w:jc w:val="both"/>
        <w:rPr>
          <w:color w:val="202122"/>
          <w:sz w:val="24"/>
          <w:szCs w:val="24"/>
        </w:rPr>
      </w:pPr>
      <w:r w:rsidDel="00000000" w:rsidR="00000000" w:rsidRPr="00000000">
        <w:rPr>
          <w:i w:val="1"/>
          <w:iCs w:val="1"/>
          <w:color w:val="202122"/>
          <w:sz w:val="24"/>
          <w:szCs w:val="24"/>
          <w:rtl w:val="0"/>
        </w:rPr>
        <w:t xml:space="preserve">O que fala e faz? </w:t>
      </w:r>
      <w:r w:rsidDel="00000000" w:rsidR="00000000" w:rsidRPr="00000000">
        <w:rPr>
          <w:rtl w:val="0"/>
        </w:rPr>
      </w:r>
    </w:p>
    <w:p w:rsidR="00000000" w:rsidDel="00000000" w:rsidP="00000000" w:rsidRDefault="00000000" w:rsidRPr="00000000" w14:paraId="0000009F">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 Movimenta recursos e agentes do poder público em prol da efetivação de políticas públicas</w:t>
      </w:r>
      <w:r w:rsidDel="00000000" w:rsidR="00000000" w:rsidRPr="00000000">
        <w:rPr>
          <w:color w:val="202122"/>
          <w:sz w:val="24"/>
          <w:szCs w:val="24"/>
          <w:rtl w:val="0"/>
        </w:rPr>
        <w:t xml:space="preserve"> e projetos governamentais. </w:t>
      </w:r>
    </w:p>
    <w:p w:rsidR="00000000" w:rsidDel="00000000" w:rsidP="00000000" w:rsidRDefault="00000000" w:rsidRPr="00000000" w14:paraId="000000A0">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Quais são suas dores? </w:t>
      </w:r>
    </w:p>
    <w:p w:rsidR="00000000" w:rsidDel="00000000" w:rsidP="00000000" w:rsidRDefault="00000000" w:rsidRPr="00000000" w14:paraId="000000A1">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D</w:t>
      </w:r>
      <w:r w:rsidDel="00000000" w:rsidR="00000000" w:rsidRPr="00000000">
        <w:rPr>
          <w:color w:val="202122"/>
          <w:sz w:val="24"/>
          <w:szCs w:val="24"/>
          <w:rtl w:val="0"/>
        </w:rPr>
        <w:t xml:space="preserve">ependência de fatores externos e internos, como orçamento e governança eficaz, para que o Plano Ruas Visíveis saia do papel dentro do cronograma esperado. </w:t>
      </w:r>
      <w:r w:rsidDel="00000000" w:rsidR="00000000" w:rsidRPr="00000000">
        <w:rPr>
          <w:rtl w:val="0"/>
        </w:rPr>
      </w:r>
    </w:p>
    <w:p w:rsidR="00000000" w:rsidDel="00000000" w:rsidP="00000000" w:rsidRDefault="00000000" w:rsidRPr="00000000" w14:paraId="000000A2">
      <w:pPr>
        <w:spacing w:after="240" w:before="240" w:line="360" w:lineRule="auto"/>
        <w:ind w:firstLine="720"/>
        <w:jc w:val="both"/>
        <w:rPr>
          <w:i w:val="1"/>
          <w:iCs w:val="1"/>
          <w:color w:val="202122"/>
          <w:sz w:val="24"/>
          <w:szCs w:val="24"/>
        </w:rPr>
      </w:pPr>
      <w:r w:rsidDel="00000000" w:rsidR="00000000" w:rsidRPr="00000000">
        <w:rPr>
          <w:i w:val="1"/>
          <w:iCs w:val="1"/>
          <w:color w:val="202122"/>
          <w:sz w:val="24"/>
          <w:szCs w:val="24"/>
          <w:rtl w:val="0"/>
        </w:rPr>
        <w:t xml:space="preserve">Quais são os seus ganhos? </w:t>
      </w:r>
    </w:p>
    <w:p w:rsidR="00000000" w:rsidDel="00000000" w:rsidP="00000000" w:rsidRDefault="00000000" w:rsidRPr="00000000" w14:paraId="000000A3">
      <w:pPr>
        <w:spacing w:after="240" w:before="240" w:line="360" w:lineRule="auto"/>
        <w:ind w:firstLine="720"/>
        <w:jc w:val="both"/>
        <w:rPr>
          <w:color w:val="202122"/>
          <w:sz w:val="24"/>
          <w:szCs w:val="24"/>
        </w:rPr>
      </w:pPr>
      <w:r w:rsidDel="00000000" w:rsidR="00000000" w:rsidRPr="00000000">
        <w:rPr>
          <w:color w:val="202122"/>
          <w:sz w:val="24"/>
          <w:szCs w:val="24"/>
          <w:rtl w:val="0"/>
        </w:rPr>
        <w:t xml:space="preserve">Deseja cumprir o seu papel para com a população brasileira. </w:t>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sz w:val="24"/>
          <w:szCs w:val="24"/>
        </w:rPr>
      </w:pPr>
      <w:r w:rsidDel="00000000" w:rsidR="00000000" w:rsidRPr="00000000">
        <w:rPr>
          <w:rtl w:val="0"/>
        </w:rPr>
      </w:r>
    </w:p>
    <w:p w:rsidR="00000000" w:rsidDel="00000000" w:rsidP="00000000" w:rsidRDefault="00000000" w:rsidRPr="00000000" w14:paraId="000000A6">
      <w:pPr>
        <w:spacing w:line="360" w:lineRule="auto"/>
        <w:ind w:firstLine="720"/>
        <w:jc w:val="both"/>
        <w:rPr>
          <w:b w:val="1"/>
          <w:bCs w:val="1"/>
          <w:color w:val="000000"/>
        </w:rPr>
      </w:pPr>
      <w:r w:rsidDel="00000000" w:rsidR="00000000" w:rsidRPr="00000000">
        <w:rPr>
          <w:sz w:val="24"/>
          <w:szCs w:val="24"/>
          <w:rtl w:val="0"/>
        </w:rPr>
        <w:t xml:space="preserve">Ao compilar e analisar as</w:t>
      </w:r>
      <w:r w:rsidDel="00000000" w:rsidR="00000000" w:rsidRPr="00000000">
        <w:rPr>
          <w:sz w:val="24"/>
          <w:szCs w:val="24"/>
          <w:rtl w:val="0"/>
        </w:rPr>
        <w:t xml:space="preserve"> informações existentes, se torna possível revelar lacunas nas pesquisas governamentais e acadêmicas relacionadas à exclusão digital das pessoas em situação de rua dentro da Sociedade da Informação. </w:t>
      </w:r>
      <w:r w:rsidDel="00000000" w:rsidR="00000000" w:rsidRPr="00000000">
        <w:rPr>
          <w:sz w:val="24"/>
          <w:szCs w:val="24"/>
          <w:rtl w:val="0"/>
        </w:rPr>
        <w:t xml:space="preserve">Essa descoberta busca impactar positivamente o trabalho dos profissionais responsáveis pela criação de projetos e políticas públicas – e a atuação dos profissionais de organizações da sociedade civil –, através de um melhor entendimento do cenário atual. </w:t>
      </w:r>
      <w:r w:rsidDel="00000000" w:rsidR="00000000" w:rsidRPr="00000000">
        <w:rPr>
          <w:rtl w:val="0"/>
        </w:rPr>
      </w:r>
    </w:p>
    <w:p w:rsidR="00000000" w:rsidDel="00000000" w:rsidP="00000000" w:rsidRDefault="00000000" w:rsidRPr="00000000" w14:paraId="000000A7">
      <w:pPr>
        <w:pStyle w:val="Heading3"/>
        <w:ind w:left="0" w:firstLine="0"/>
        <w:jc w:val="left"/>
        <w:rPr>
          <w:b w:val="1"/>
          <w:bCs w:val="1"/>
          <w:color w:val="000000"/>
        </w:rPr>
      </w:pPr>
      <w:bookmarkStart w:colFirst="0" w:colLast="0" w:name="_nhrbgvj1ua7t" w:id="10"/>
      <w:bookmarkEnd w:id="10"/>
      <w:r w:rsidDel="00000000" w:rsidR="00000000" w:rsidRPr="00000000">
        <w:rPr>
          <w:rtl w:val="0"/>
        </w:rPr>
      </w:r>
    </w:p>
    <w:p w:rsidR="00000000" w:rsidDel="00000000" w:rsidP="00000000" w:rsidRDefault="00000000" w:rsidRPr="00000000" w14:paraId="000000A8">
      <w:pPr>
        <w:pStyle w:val="Heading3"/>
        <w:ind w:left="0" w:firstLine="0"/>
        <w:jc w:val="left"/>
        <w:rPr>
          <w:color w:val="000000"/>
          <w:sz w:val="24"/>
          <w:szCs w:val="24"/>
        </w:rPr>
      </w:pPr>
      <w:bookmarkStart w:colFirst="0" w:colLast="0" w:name="_bvhbpgvctivu" w:id="11"/>
      <w:bookmarkEnd w:id="11"/>
      <w:r w:rsidDel="00000000" w:rsidR="00000000" w:rsidRPr="00000000">
        <w:rPr>
          <w:b w:val="1"/>
          <w:bCs w:val="1"/>
          <w:color w:val="000000"/>
          <w:rtl w:val="0"/>
        </w:rPr>
        <w:t xml:space="preserve">BRAINSTORMING DE IDEIAS</w:t>
      </w:r>
      <w:r w:rsidDel="00000000" w:rsidR="00000000" w:rsidRPr="00000000">
        <w:rPr>
          <w:rtl w:val="0"/>
        </w:rPr>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pStyle w:val="Heading4"/>
        <w:spacing w:line="360" w:lineRule="auto"/>
        <w:jc w:val="both"/>
        <w:rPr>
          <w:b w:val="1"/>
          <w:bCs w:val="1"/>
          <w:color w:val="000000"/>
        </w:rPr>
      </w:pPr>
      <w:bookmarkStart w:colFirst="0" w:colLast="0" w:name="_dly477vhhg4p" w:id="12"/>
      <w:bookmarkEnd w:id="12"/>
      <w:r w:rsidDel="00000000" w:rsidR="00000000" w:rsidRPr="00000000">
        <w:rPr>
          <w:b w:val="1"/>
          <w:bCs w:val="1"/>
          <w:color w:val="000000"/>
          <w:rtl w:val="0"/>
        </w:rPr>
        <w:t xml:space="preserve">1 INICIATIVAS MAPEADAS</w:t>
      </w:r>
    </w:p>
    <w:p w:rsidR="00000000" w:rsidDel="00000000" w:rsidP="00000000" w:rsidRDefault="00000000" w:rsidRPr="00000000" w14:paraId="000000AB">
      <w:pPr>
        <w:pStyle w:val="Heading5"/>
        <w:rPr>
          <w:b w:val="1"/>
          <w:bCs w:val="1"/>
          <w:color w:val="000000"/>
          <w:sz w:val="24"/>
          <w:szCs w:val="24"/>
        </w:rPr>
      </w:pPr>
      <w:bookmarkStart w:colFirst="0" w:colLast="0" w:name="_fl7ezea9kfb8" w:id="13"/>
      <w:bookmarkEnd w:id="13"/>
      <w:r w:rsidDel="00000000" w:rsidR="00000000" w:rsidRPr="00000000">
        <w:rPr>
          <w:b w:val="1"/>
          <w:bCs w:val="1"/>
          <w:color w:val="000000"/>
          <w:sz w:val="24"/>
          <w:szCs w:val="24"/>
          <w:rtl w:val="0"/>
        </w:rPr>
        <w:t xml:space="preserve">1.1 CENSOS</w:t>
      </w:r>
    </w:p>
    <w:p w:rsidR="00000000" w:rsidDel="00000000" w:rsidP="00000000" w:rsidRDefault="00000000" w:rsidRPr="00000000" w14:paraId="000000AC">
      <w:pPr>
        <w:rPr/>
      </w:pPr>
      <w:r w:rsidDel="00000000" w:rsidR="00000000" w:rsidRPr="00000000">
        <w:rPr>
          <w:rtl w:val="0"/>
        </w:rPr>
      </w:r>
    </w:p>
    <w:tbl>
      <w:tblPr>
        <w:tblStyle w:val="Table1"/>
        <w:tblW w:w="1024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350"/>
        <w:gridCol w:w="1650"/>
        <w:gridCol w:w="1140"/>
        <w:gridCol w:w="2115"/>
        <w:gridCol w:w="2145"/>
        <w:tblGridChange w:id="0">
          <w:tblGrid>
            <w:gridCol w:w="1845"/>
            <w:gridCol w:w="1350"/>
            <w:gridCol w:w="1650"/>
            <w:gridCol w:w="1140"/>
            <w:gridCol w:w="211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do Censo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de realização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Resultado divulgado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r>
      <w:tr>
        <w:trPr>
          <w:cantSplit w:val="0"/>
          <w:trHeight w:val="85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Nacional da População em Situação de Rua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https://www.ibge.gov.br/censo-nacional-pop-rua</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 (Plano Ruas Visíveis), 2028 (Estimativa atual)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sz w:val="18"/>
                <w:szCs w:val="18"/>
              </w:rPr>
            </w:pPr>
            <w:r w:rsidDel="00000000" w:rsidR="00000000" w:rsidRPr="00000000">
              <w:rPr>
                <w:rtl w:val="0"/>
              </w:rPr>
              <w:t xml:space="preserve">Censo com metodologia específica que considera os modos de vida, os territórios e as especificidades da População de Rua (Ruas Visíveis, 2023)</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Resulta em um levantamento censitário que consegue captar</w:t>
            </w:r>
          </w:p>
          <w:p w:rsidR="00000000" w:rsidDel="00000000" w:rsidP="00000000" w:rsidRDefault="00000000" w:rsidRPr="00000000" w14:paraId="000000BD">
            <w:pPr>
              <w:spacing w:line="240" w:lineRule="auto"/>
              <w:rPr/>
            </w:pPr>
            <w:r w:rsidDel="00000000" w:rsidR="00000000" w:rsidRPr="00000000">
              <w:rPr>
                <w:rtl w:val="0"/>
              </w:rPr>
              <w:t xml:space="preserve">de maneira adequada as pessoas em situação de rua, visto que são um grupo dinâmico e</w:t>
            </w:r>
          </w:p>
          <w:p w:rsidR="00000000" w:rsidDel="00000000" w:rsidP="00000000" w:rsidRDefault="00000000" w:rsidRPr="00000000" w14:paraId="000000BE">
            <w:pPr>
              <w:spacing w:line="240" w:lineRule="auto"/>
              <w:rPr/>
            </w:pPr>
            <w:r w:rsidDel="00000000" w:rsidR="00000000" w:rsidRPr="00000000">
              <w:rPr>
                <w:rtl w:val="0"/>
              </w:rPr>
              <w:t xml:space="preserve">invisibilizado. (Ruas Visíveis, 2023)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Recenseamento da População em Situação de Rua em Niterói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IBGE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Projeto Piloto utilizando a metodologia proposta para o Censo Nacional da População em Situação de 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Provou ser possível a realização de Censo para PSR e propôs melhorias à metodologia inicial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População em Situação de Rua em São Paulo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Prefeitura de São Paulo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a ser realizado pela prefeitura da cidade de São Paulo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Mapeia o perfil da PSR na cidade de São Paulo, apontada como a cidade que abriga 27% da população de rua do Brasil (UFMG, 2025).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5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Distrital da População em Situação de 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IPEDF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realizado considerando as regiões do Distrito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Mapeou o perfil </w:t>
            </w:r>
            <w:r w:rsidDel="00000000" w:rsidR="00000000" w:rsidRPr="00000000">
              <w:rPr>
                <w:rtl w:val="0"/>
              </w:rPr>
              <w:t xml:space="preserve">da PSR</w:t>
            </w:r>
            <w:r w:rsidDel="00000000" w:rsidR="00000000" w:rsidRPr="00000000">
              <w:rPr>
                <w:rtl w:val="0"/>
              </w:rPr>
              <w:t xml:space="preserve"> na capital federal. Incluiu questionário sobre o uso de dispositivos móveis e hábitos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Censo SUAS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 (Em fase de coleta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ind w:left="0" w:firstLine="0"/>
              <w:rPr>
                <w:sz w:val="24"/>
                <w:szCs w:val="24"/>
              </w:rPr>
            </w:pPr>
            <w:r w:rsidDel="00000000" w:rsidR="00000000" w:rsidRPr="00000000">
              <w:rPr>
                <w:rtl w:val="0"/>
              </w:rPr>
              <w:t xml:space="preserve">A</w:t>
            </w:r>
            <w:r w:rsidDel="00000000" w:rsidR="00000000" w:rsidRPr="00000000">
              <w:rPr>
                <w:rtl w:val="0"/>
              </w:rPr>
              <w:t xml:space="preserve">brange as diversas unidades, serviços e ofertas </w:t>
            </w:r>
            <w:r w:rsidDel="00000000" w:rsidR="00000000" w:rsidRPr="00000000">
              <w:rPr>
                <w:rtl w:val="0"/>
              </w:rPr>
              <w:t xml:space="preserve">do </w:t>
            </w:r>
            <w:r w:rsidDel="00000000" w:rsidR="00000000" w:rsidRPr="00000000">
              <w:rPr>
                <w:rtl w:val="0"/>
              </w:rPr>
              <w:t xml:space="preserve">SUAS</w:t>
            </w:r>
            <w:r w:rsidDel="00000000" w:rsidR="00000000" w:rsidRPr="00000000">
              <w:rPr>
                <w:rtl w:val="0"/>
              </w:rPr>
              <w:t xml:space="preserve"> social (Rede SUAS, 2026).</w:t>
            </w:r>
            <w:r w:rsidDel="00000000" w:rsidR="00000000" w:rsidRPr="00000000">
              <w:rPr>
                <w:sz w:val="24"/>
                <w:szCs w:val="24"/>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Ferramenta estratégica de gestão para a formulação, o monitoramento e o aprimoramento da política de assistência </w:t>
            </w:r>
          </w:p>
        </w:tc>
      </w:tr>
    </w:tbl>
    <w:p w:rsidR="00000000" w:rsidDel="00000000" w:rsidP="00000000" w:rsidRDefault="00000000" w:rsidRPr="00000000" w14:paraId="000000D9">
      <w:pPr>
        <w:ind w:left="0" w:firstLine="0"/>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spacing w:line="360" w:lineRule="auto"/>
        <w:ind w:firstLine="720"/>
        <w:jc w:val="both"/>
        <w:rPr>
          <w:sz w:val="24"/>
          <w:szCs w:val="24"/>
        </w:rPr>
      </w:pPr>
      <w:r w:rsidDel="00000000" w:rsidR="00000000" w:rsidRPr="00000000">
        <w:rPr>
          <w:sz w:val="24"/>
          <w:szCs w:val="24"/>
          <w:rtl w:val="0"/>
        </w:rPr>
        <w:t xml:space="preserve">Existem diversas entidades cujas atuações, responsabilidades, repositórios e bancos de dados são de interesse para este projeto integrador. </w:t>
      </w:r>
    </w:p>
    <w:p w:rsidR="00000000" w:rsidDel="00000000" w:rsidP="00000000" w:rsidRDefault="00000000" w:rsidRPr="00000000" w14:paraId="000000D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D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DE">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D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0">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1">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4">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6">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EC">
      <w:pPr>
        <w:pStyle w:val="Heading5"/>
        <w:spacing w:line="360" w:lineRule="auto"/>
        <w:jc w:val="both"/>
        <w:rPr>
          <w:b w:val="1"/>
          <w:bCs w:val="1"/>
          <w:color w:val="000000"/>
          <w:sz w:val="24"/>
          <w:szCs w:val="24"/>
        </w:rPr>
      </w:pPr>
      <w:bookmarkStart w:colFirst="0" w:colLast="0" w:name="_dtvyqkdn8jly" w:id="14"/>
      <w:bookmarkEnd w:id="14"/>
      <w:r w:rsidDel="00000000" w:rsidR="00000000" w:rsidRPr="00000000">
        <w:rPr>
          <w:b w:val="1"/>
          <w:bCs w:val="1"/>
          <w:color w:val="000000"/>
          <w:sz w:val="24"/>
          <w:szCs w:val="24"/>
          <w:rtl w:val="0"/>
        </w:rPr>
        <w:t xml:space="preserve">1.2 OBSERVATÓRIOS E BASES DE DADOS</w:t>
      </w:r>
    </w:p>
    <w:p w:rsidR="00000000" w:rsidDel="00000000" w:rsidP="00000000" w:rsidRDefault="00000000" w:rsidRPr="00000000" w14:paraId="000000ED">
      <w:pPr>
        <w:spacing w:line="360" w:lineRule="auto"/>
        <w:ind w:left="0" w:firstLine="0"/>
        <w:jc w:val="both"/>
        <w:rPr>
          <w:sz w:val="24"/>
          <w:szCs w:val="24"/>
        </w:rPr>
      </w:pPr>
      <w:r w:rsidDel="00000000" w:rsidR="00000000" w:rsidRPr="00000000">
        <w:rPr>
          <w:rtl w:val="0"/>
        </w:rPr>
      </w:r>
    </w:p>
    <w:tbl>
      <w:tblPr>
        <w:tblStyle w:val="Table2"/>
        <w:tblW w:w="1018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45"/>
        <w:gridCol w:w="3480"/>
        <w:gridCol w:w="3615"/>
        <w:tblGridChange w:id="0">
          <w:tblGrid>
            <w:gridCol w:w="1545"/>
            <w:gridCol w:w="1545"/>
            <w:gridCol w:w="3480"/>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w:t>
            </w:r>
          </w:p>
        </w:tc>
      </w:tr>
      <w:tr>
        <w:trPr>
          <w:cantSplit w:val="0"/>
          <w:trHeight w:val="588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pPr>
            <w:r w:rsidDel="00000000" w:rsidR="00000000" w:rsidRPr="00000000">
              <w:rPr>
                <w:rtl w:val="0"/>
              </w:rPr>
              <w:t xml:space="preserve">Observatório Cadastro Únic</w:t>
            </w: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after="300" w:line="420" w:lineRule="auto"/>
              <w:jc w:val="both"/>
              <w:rPr>
                <w:sz w:val="24"/>
                <w:szCs w:val="24"/>
              </w:rPr>
            </w:pPr>
            <w:r w:rsidDel="00000000" w:rsidR="00000000" w:rsidRPr="00000000">
              <w:rPr>
                <w:sz w:val="24"/>
                <w:szCs w:val="24"/>
                <w:rtl w:val="0"/>
              </w:rPr>
              <w:t xml:space="preserve">Identificar e caracterizar as famílias de baixa renda residentes em todo território nacional. É o principal instrumento para a seleção e a inclusão de famílias de baixa renda em programas federais, usado para a concessão dos benefícios e servindo como critério para a seleção de beneficiários de programas oferecidos pelos governos estaduais e municipais. (MDS)</w:t>
            </w:r>
          </w:p>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after="300" w:line="420" w:lineRule="auto"/>
              <w:jc w:val="both"/>
              <w:rPr>
                <w:sz w:val="24"/>
                <w:szCs w:val="24"/>
              </w:rPr>
            </w:pPr>
            <w:r w:rsidDel="00000000" w:rsidR="00000000" w:rsidRPr="00000000">
              <w:rPr>
                <w:sz w:val="24"/>
                <w:szCs w:val="24"/>
                <w:highlight w:val="white"/>
                <w:rtl w:val="0"/>
              </w:rPr>
              <w:t xml:space="preserve">Visão abrangente sobre quem são essas famílias, onde vivem, suas condições de vida e suas necessidades. Informações como endereço, características do domicílio, quem faz parte da família, identificação de cada pessoa, escolaridade, situação de trabalho e renda, deficiência, entre outras. (MDS)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0" w:firstLine="0"/>
              <w:jc w:val="both"/>
              <w:rPr/>
            </w:pPr>
            <w:r w:rsidDel="00000000" w:rsidR="00000000" w:rsidRPr="00000000">
              <w:rPr>
                <w:rtl w:val="0"/>
              </w:rPr>
              <w:t xml:space="preserve">Observatório de Políticas Públicas (UFMG)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UFMG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Analisar, produzir e divulgar sistematicamente dados, informações e conhecimentos referentes ao fenômeno da população em situação de rua no Brasil. (</w:t>
            </w:r>
            <w:r w:rsidDel="00000000" w:rsidR="00000000" w:rsidRPr="00000000">
              <w:rPr>
                <w:sz w:val="24"/>
                <w:szCs w:val="24"/>
                <w:rtl w:val="0"/>
              </w:rPr>
              <w:t xml:space="preserve">ObPopRua</w:t>
            </w:r>
            <w:r w:rsidDel="00000000" w:rsidR="00000000" w:rsidRPr="00000000">
              <w:rPr>
                <w:sz w:val="24"/>
                <w:szCs w:val="24"/>
                <w:rtl w:val="0"/>
              </w:rPr>
              <w:t xml:space="preserve">/UFMG)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rPr>
                <w:sz w:val="24"/>
                <w:szCs w:val="24"/>
              </w:rPr>
            </w:pPr>
            <w:r w:rsidDel="00000000" w:rsidR="00000000" w:rsidRPr="00000000">
              <w:rPr>
                <w:sz w:val="24"/>
                <w:szCs w:val="24"/>
                <w:rtl w:val="0"/>
              </w:rPr>
              <w:t xml:space="preserve">Estão estruturados em seis eixos norteadores: Cidadania; Assistência Social e Saúde; Moradia; Infâncias, Adolescências e Juventudes; Mulheres, Gêneros e Famílias; Justiça; Trabalho e Tecnologias Sociais. Além desses, três eixos transversais: Violências estruturais: racismo, gênero e capital; Diálogo com práticas locais, regionais e nacionais; Diálogo com experiências internacionais. (</w:t>
            </w:r>
            <w:r w:rsidDel="00000000" w:rsidR="00000000" w:rsidRPr="00000000">
              <w:rPr>
                <w:sz w:val="24"/>
                <w:szCs w:val="24"/>
                <w:rtl w:val="0"/>
              </w:rPr>
              <w:t xml:space="preserve">ObPopRua</w:t>
            </w:r>
            <w:r w:rsidDel="00000000" w:rsidR="00000000" w:rsidRPr="00000000">
              <w:rPr>
                <w:sz w:val="24"/>
                <w:szCs w:val="24"/>
                <w:rtl w:val="0"/>
              </w:rPr>
              <w:t xml:space="preserve">/UFMG)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ind w:left="0" w:firstLine="0"/>
              <w:jc w:val="both"/>
              <w:rPr/>
            </w:pPr>
            <w:r w:rsidDel="00000000" w:rsidR="00000000" w:rsidRPr="00000000">
              <w:rPr>
                <w:rtl w:val="0"/>
              </w:rPr>
              <w:t xml:space="preserve">Observatório Nacional dos Direitos Humanos</w:t>
            </w:r>
          </w:p>
          <w:p w:rsidR="00000000" w:rsidDel="00000000" w:rsidP="00000000" w:rsidRDefault="00000000" w:rsidRPr="00000000" w14:paraId="000000FD">
            <w:pPr>
              <w:spacing w:line="360" w:lineRule="auto"/>
              <w:ind w:left="0" w:firstLine="0"/>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MDHC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color w:val="050505"/>
                <w:sz w:val="24"/>
                <w:szCs w:val="24"/>
                <w:highlight w:val="white"/>
                <w:rtl w:val="0"/>
              </w:rPr>
              <w:t xml:space="preserve">Difundir e analisar informações estratégicas sobre a situação dos direitos humanos no Brasil, fornecendo evidências para o planejamento, o monitoramento e a avaliação de políticas públicas de defesa, promoção, proteção, educação e cultura em direitos humanos, nos níveis de governo federal, estadual e municipal e junto à sociedade civil. (</w:t>
            </w:r>
            <w:r w:rsidDel="00000000" w:rsidR="00000000" w:rsidRPr="00000000">
              <w:rPr>
                <w:color w:val="050505"/>
                <w:sz w:val="24"/>
                <w:szCs w:val="24"/>
                <w:highlight w:val="white"/>
                <w:rtl w:val="0"/>
              </w:rPr>
              <w:t xml:space="preserve">ObservaDH</w:t>
            </w:r>
            <w:r w:rsidDel="00000000" w:rsidR="00000000" w:rsidRPr="00000000">
              <w:rPr>
                <w:color w:val="050505"/>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rPr/>
            </w:pPr>
            <w:r w:rsidDel="00000000" w:rsidR="00000000" w:rsidRPr="00000000">
              <w:rPr>
                <w:sz w:val="24"/>
                <w:szCs w:val="24"/>
                <w:rtl w:val="0"/>
              </w:rPr>
              <w:t xml:space="preserve">Reúne um conjunto de indicadores e índices de direitos humanos, apresentados na forma de narrativas de dados e painéis, sobre os públicos e os temas prioritários do MDHC, incluindo pessoas em situação de rua e outros grupos sociais vulnerabilizados. (ObservaDH)</w:t>
            </w:r>
            <w:r w:rsidDel="00000000" w:rsidR="00000000" w:rsidRPr="00000000">
              <w:rPr>
                <w:rtl w:val="0"/>
              </w:rPr>
            </w:r>
          </w:p>
        </w:tc>
      </w:tr>
    </w:tbl>
    <w:p w:rsidR="00000000" w:rsidDel="00000000" w:rsidP="00000000" w:rsidRDefault="00000000" w:rsidRPr="00000000" w14:paraId="0000010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2">
      <w:pPr>
        <w:pStyle w:val="Heading5"/>
        <w:spacing w:line="360" w:lineRule="auto"/>
        <w:jc w:val="both"/>
        <w:rPr>
          <w:b w:val="1"/>
          <w:bCs w:val="1"/>
          <w:color w:val="000000"/>
          <w:sz w:val="24"/>
          <w:szCs w:val="24"/>
        </w:rPr>
      </w:pPr>
      <w:bookmarkStart w:colFirst="0" w:colLast="0" w:name="_cggidjbkwjdw" w:id="15"/>
      <w:bookmarkEnd w:id="15"/>
      <w:r w:rsidDel="00000000" w:rsidR="00000000" w:rsidRPr="00000000">
        <w:rPr>
          <w:b w:val="1"/>
          <w:bCs w:val="1"/>
          <w:color w:val="000000"/>
          <w:sz w:val="24"/>
          <w:szCs w:val="24"/>
          <w:rtl w:val="0"/>
        </w:rPr>
        <w:t xml:space="preserve">1.3 OUTROS</w:t>
      </w:r>
    </w:p>
    <w:p w:rsidR="00000000" w:rsidDel="00000000" w:rsidP="00000000" w:rsidRDefault="00000000" w:rsidRPr="00000000" w14:paraId="00000103">
      <w:pPr>
        <w:spacing w:line="360" w:lineRule="auto"/>
        <w:ind w:left="0" w:firstLine="0"/>
        <w:jc w:val="both"/>
        <w:rPr>
          <w:b w:val="1"/>
          <w:bCs w:val="1"/>
          <w:sz w:val="24"/>
          <w:szCs w:val="24"/>
        </w:rPr>
      </w:pPr>
      <w:r w:rsidDel="00000000" w:rsidR="00000000" w:rsidRPr="00000000">
        <w:rPr>
          <w:rtl w:val="0"/>
        </w:rPr>
      </w:r>
    </w:p>
    <w:tbl>
      <w:tblPr>
        <w:tblStyle w:val="Table3"/>
        <w:tblW w:w="996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655"/>
        <w:gridCol w:w="4815"/>
        <w:tblGridChange w:id="0">
          <w:tblGrid>
            <w:gridCol w:w="2490"/>
            <w:gridCol w:w="265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after="300" w:line="420" w:lineRule="auto"/>
              <w:rPr>
                <w:sz w:val="24"/>
                <w:szCs w:val="24"/>
              </w:rPr>
            </w:pPr>
            <w:r w:rsidDel="00000000" w:rsidR="00000000" w:rsidRPr="00000000">
              <w:rPr>
                <w:sz w:val="24"/>
                <w:szCs w:val="24"/>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ANATEL</w:t>
            </w:r>
            <w:r w:rsidDel="00000000" w:rsidR="00000000" w:rsidRPr="00000000">
              <w:rPr>
                <w:sz w:val="24"/>
                <w:szCs w:val="24"/>
                <w:rtl w:val="0"/>
              </w:rPr>
              <w:t xml:space="preserve"> (</w:t>
            </w:r>
            <w:r w:rsidDel="00000000" w:rsidR="00000000" w:rsidRPr="00000000">
              <w:rPr>
                <w:sz w:val="24"/>
                <w:szCs w:val="24"/>
                <w:highlight w:val="white"/>
                <w:rtl w:val="0"/>
              </w:rPr>
              <w:t xml:space="preserve">Agência Nacional de Telecomunicações)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sz w:val="24"/>
                <w:szCs w:val="24"/>
                <w:highlight w:val="white"/>
                <w:rtl w:val="0"/>
              </w:rPr>
              <w:t xml:space="preserve">É u</w:t>
            </w:r>
            <w:r w:rsidDel="00000000" w:rsidR="00000000" w:rsidRPr="00000000">
              <w:rPr>
                <w:sz w:val="24"/>
                <w:szCs w:val="24"/>
                <w:highlight w:val="white"/>
                <w:rtl w:val="0"/>
              </w:rPr>
              <w:t xml:space="preserve">ma entidade integrante da Administração Pública Federal indireta, submetida a regime autárquico especial e vinculada ao Ministério das Comunicações. (ANATEL, 2024)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55555"/>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after="300" w:line="420" w:lineRule="auto"/>
              <w:rPr>
                <w:sz w:val="24"/>
                <w:szCs w:val="24"/>
              </w:rPr>
            </w:pPr>
            <w:r w:rsidDel="00000000" w:rsidR="00000000" w:rsidRPr="00000000">
              <w:rPr>
                <w:sz w:val="24"/>
                <w:szCs w:val="24"/>
                <w:rtl w:val="0"/>
              </w:rPr>
              <w:t xml:space="preserve">Trabalha com o objetivo de promover o desenvolvimento das telecomunicações do Brasil, realizando atividades de regulamentação</w:t>
            </w:r>
            <w:r w:rsidDel="00000000" w:rsidR="00000000" w:rsidRPr="00000000">
              <w:rPr>
                <w:sz w:val="24"/>
                <w:szCs w:val="24"/>
                <w:highlight w:val="white"/>
                <w:rtl w:val="0"/>
              </w:rPr>
              <w:t xml:space="preserve"> e promovendo o desenvolvimento da conectividade e da digitalização do Brasil em benefício da sociedade. (ANATEL, 2024)</w:t>
            </w:r>
            <w:r w:rsidDel="00000000" w:rsidR="00000000" w:rsidRPr="00000000">
              <w:rPr>
                <w:rtl w:val="0"/>
              </w:rPr>
            </w:r>
          </w:p>
        </w:tc>
      </w:tr>
      <w:tr>
        <w:trPr>
          <w:cantSplit w:val="0"/>
          <w:trHeight w:val="6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IPEA (Instituto de Pesquisa Econômica Aplicada)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Tem como missão qualificar a tomada de decisão do Estado e o debate público. (IPEA)</w:t>
            </w:r>
          </w:p>
          <w:p w:rsidR="00000000" w:rsidDel="00000000" w:rsidP="00000000" w:rsidRDefault="00000000" w:rsidRPr="00000000" w14:paraId="0000010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380" w:line="360" w:lineRule="auto"/>
              <w:rPr>
                <w:sz w:val="24"/>
                <w:szCs w:val="24"/>
              </w:rPr>
            </w:pPr>
            <w:r w:rsidDel="00000000" w:rsidR="00000000" w:rsidRPr="00000000">
              <w:rPr>
                <w:sz w:val="24"/>
                <w:szCs w:val="24"/>
                <w:rtl w:val="0"/>
              </w:rPr>
              <w:t xml:space="preserve">Promove e realiza pesquisas destinadas ao conhecimento dos processos econômicos, sociais e de gestão pública brasileira, diagnosticando os problemas estruturais e conjunturais da economia e da sociedade brasileira. Fomenta e incentiva a pesquisa socioeconômica aplicada e o estudo e gestão das políticas públicas e de organizações públicas, visando o desenvolvimento brasileiro sustentável. Realiza atividades de pesquisa, planejamento econômico e assessoria técnica ao Governo Federal nas áreas de sua competência. (IPEA)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CELTIC (Centro Regional de Estudos para o Desenvolvimento da Sociedade da Informação)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ind w:left="0" w:firstLine="0"/>
              <w:rPr>
                <w:b w:val="1"/>
                <w:bCs w:val="1"/>
                <w:sz w:val="24"/>
                <w:szCs w:val="24"/>
              </w:rPr>
            </w:pPr>
            <w:r w:rsidDel="00000000" w:rsidR="00000000" w:rsidRPr="00000000">
              <w:rPr>
                <w:sz w:val="24"/>
                <w:szCs w:val="24"/>
                <w:rtl w:val="0"/>
              </w:rPr>
              <w:t xml:space="preserve">É um departamento do Núcleo de Informação e Coordenação do Ponto BR (NIC.br), ligado ao Comitê Gestor da Internet do Brasil (CGI.br).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ind w:left="0" w:firstLine="0"/>
              <w:jc w:val="both"/>
              <w:rPr>
                <w:sz w:val="24"/>
                <w:szCs w:val="24"/>
              </w:rPr>
            </w:pPr>
            <w:r w:rsidDel="00000000" w:rsidR="00000000" w:rsidRPr="00000000">
              <w:rPr>
                <w:sz w:val="24"/>
                <w:szCs w:val="24"/>
                <w:rtl w:val="0"/>
              </w:rPr>
              <w:t xml:space="preserve">É responsável pela realização de pesquisas sobre o acesso e uso da Internet no Brasil que servem de subsídio para a formulação de políticas públicas, além de monitorar e avaliar o impacto socioeconômico das Tecnologias da Informação e da Comunicação (TIC)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rPr>
          <w:sz w:val="20"/>
          <w:szCs w:val="20"/>
          <w:rtl w:val="0"/>
        </w:rPr>
        <w:t xml:space="preserve">Observação: Vale mencionar a existência da </w:t>
      </w:r>
      <w:r w:rsidDel="00000000" w:rsidR="00000000" w:rsidRPr="00000000">
        <w:rPr>
          <w:sz w:val="20"/>
          <w:szCs w:val="20"/>
          <w:rtl w:val="0"/>
        </w:rPr>
        <w:t xml:space="preserve">Ouvidoria Nacional dos Direitos Humanos (</w:t>
      </w:r>
      <w:r w:rsidDel="00000000" w:rsidR="00000000" w:rsidRPr="00000000">
        <w:rPr>
          <w:sz w:val="20"/>
          <w:szCs w:val="20"/>
          <w:rtl w:val="0"/>
        </w:rPr>
        <w:t xml:space="preserve">ONDH</w:t>
      </w:r>
      <w:r w:rsidDel="00000000" w:rsidR="00000000" w:rsidRPr="00000000">
        <w:rPr>
          <w:sz w:val="20"/>
          <w:szCs w:val="20"/>
          <w:rtl w:val="0"/>
        </w:rPr>
        <w:t xml:space="preserve">)</w:t>
      </w:r>
      <w:r w:rsidDel="00000000" w:rsidR="00000000" w:rsidRPr="00000000">
        <w:rPr>
          <w:sz w:val="20"/>
          <w:szCs w:val="20"/>
          <w:rtl w:val="0"/>
        </w:rPr>
        <w:t xml:space="preserve">, cujos dados sobre violência são relevantes mas não fazem parte do escopo deste projeto.</w:t>
      </w:r>
      <w:r w:rsidDel="00000000" w:rsidR="00000000" w:rsidRPr="00000000">
        <w:rPr>
          <w:rtl w:val="0"/>
        </w:rPr>
      </w:r>
    </w:p>
    <w:p w:rsidR="00000000" w:rsidDel="00000000" w:rsidP="00000000" w:rsidRDefault="00000000" w:rsidRPr="00000000" w14:paraId="0000011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8">
      <w:pPr>
        <w:spacing w:line="360" w:lineRule="auto"/>
        <w:ind w:firstLine="720"/>
        <w:jc w:val="both"/>
        <w:rPr>
          <w:sz w:val="24"/>
          <w:szCs w:val="24"/>
        </w:rPr>
      </w:pPr>
      <w:r w:rsidDel="00000000" w:rsidR="00000000" w:rsidRPr="00000000">
        <w:rPr>
          <w:sz w:val="24"/>
          <w:szCs w:val="24"/>
          <w:rtl w:val="0"/>
        </w:rPr>
        <w:t xml:space="preserve">É possível enxergar que, no presente momento, a inclusão social não está </w:t>
      </w:r>
      <w:r w:rsidDel="00000000" w:rsidR="00000000" w:rsidRPr="00000000">
        <w:rPr>
          <w:i w:val="1"/>
          <w:iCs w:val="1"/>
          <w:sz w:val="24"/>
          <w:szCs w:val="24"/>
          <w:rtl w:val="0"/>
        </w:rPr>
        <w:t xml:space="preserve">apenas</w:t>
      </w:r>
      <w:r w:rsidDel="00000000" w:rsidR="00000000" w:rsidRPr="00000000">
        <w:rPr>
          <w:sz w:val="24"/>
          <w:szCs w:val="24"/>
          <w:rtl w:val="0"/>
        </w:rPr>
        <w:t xml:space="preserve"> em discussão, mas que há um movimento significativo por parte do poder público para o mapeamento do cenário da população em situação de </w:t>
      </w:r>
      <w:r w:rsidDel="00000000" w:rsidR="00000000" w:rsidRPr="00000000">
        <w:rPr>
          <w:sz w:val="24"/>
          <w:szCs w:val="24"/>
          <w:rtl w:val="0"/>
        </w:rPr>
        <w:t xml:space="preserve">rua a fim de propor políticas públicas. Em contrapartida, não há informações para afirmar que os Censos realizados cujos resultados ainda não foram divulgados incluirão indicadores e questionamentos a</w:t>
      </w:r>
      <w:r w:rsidDel="00000000" w:rsidR="00000000" w:rsidRPr="00000000">
        <w:rPr>
          <w:sz w:val="24"/>
          <w:szCs w:val="24"/>
          <w:rtl w:val="0"/>
        </w:rPr>
        <w:t xml:space="preserve">cerca da inclusão digital e acesso à Internet em seu escopo temático como foram incluídos no Censo Distrital divulgado em 2025. </w:t>
      </w:r>
      <w:r w:rsidDel="00000000" w:rsidR="00000000" w:rsidRPr="00000000">
        <w:rPr>
          <w:rtl w:val="0"/>
        </w:rPr>
      </w:r>
    </w:p>
    <w:p w:rsidR="00000000" w:rsidDel="00000000" w:rsidP="00000000" w:rsidRDefault="00000000" w:rsidRPr="00000000" w14:paraId="0000011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A">
      <w:pPr>
        <w:pStyle w:val="Heading3"/>
        <w:jc w:val="left"/>
        <w:rPr>
          <w:b w:val="1"/>
          <w:bCs w:val="1"/>
          <w:color w:val="000000"/>
        </w:rPr>
      </w:pPr>
      <w:bookmarkStart w:colFirst="0" w:colLast="0" w:name="_hzyzmj63hto5" w:id="16"/>
      <w:bookmarkEnd w:id="16"/>
      <w:r w:rsidDel="00000000" w:rsidR="00000000" w:rsidRPr="00000000">
        <w:rPr>
          <w:b w:val="1"/>
          <w:bCs w:val="1"/>
          <w:color w:val="000000"/>
          <w:rtl w:val="0"/>
        </w:rPr>
        <w:t xml:space="preserve">DEFINIÇÃO DE ESCOPO </w:t>
      </w:r>
      <w:r w:rsidDel="00000000" w:rsidR="00000000" w:rsidRPr="00000000">
        <w:rPr>
          <w:b w:val="1"/>
          <w:bCs w:val="1"/>
          <w:color w:val="000000"/>
          <w:rtl w:val="0"/>
        </w:rPr>
        <w:t xml:space="preserve">E CANVAS MVP</w:t>
      </w:r>
      <w:r w:rsidDel="00000000" w:rsidR="00000000" w:rsidRPr="00000000">
        <w:rPr>
          <w:rtl w:val="0"/>
        </w:rPr>
      </w:r>
    </w:p>
    <w:p w:rsidR="00000000" w:rsidDel="00000000" w:rsidP="00000000" w:rsidRDefault="00000000" w:rsidRPr="00000000" w14:paraId="0000011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1C">
      <w:pPr>
        <w:spacing w:line="360" w:lineRule="auto"/>
        <w:ind w:firstLine="720"/>
        <w:jc w:val="both"/>
        <w:rPr>
          <w:b w:val="1"/>
          <w:bCs w:val="1"/>
          <w:sz w:val="24"/>
          <w:szCs w:val="24"/>
        </w:rPr>
      </w:pPr>
      <w:r w:rsidDel="00000000" w:rsidR="00000000" w:rsidRPr="00000000">
        <w:rPr>
          <w:sz w:val="24"/>
          <w:szCs w:val="24"/>
          <w:rtl w:val="0"/>
        </w:rPr>
        <w:t xml:space="preserve">Nós acreditamos que o Dashboard de População em Situação de Rua em relação às Tecnologias de Informação e Comunicação (PSR X TIC) possibilitará identificar lacunas de informação nos dados existentes sobre os hábitos tecnológicos e acesso à Internet por parte dessa população e revelar possíveis correlações entre índices de vulnerabilidade social e acesso à TICs a fim de fazer um panorama realista da inclusão sócio-tecnológica no Brasil e no Distrito Federal. </w:t>
      </w:r>
      <w:r w:rsidDel="00000000" w:rsidR="00000000" w:rsidRPr="00000000">
        <w:rPr>
          <w:sz w:val="24"/>
          <w:szCs w:val="24"/>
          <w:rtl w:val="0"/>
        </w:rPr>
        <w:t xml:space="preserve">Saberemos</w:t>
      </w:r>
      <w:r w:rsidDel="00000000" w:rsidR="00000000" w:rsidRPr="00000000">
        <w:rPr>
          <w:sz w:val="24"/>
          <w:szCs w:val="24"/>
          <w:rtl w:val="0"/>
        </w:rPr>
        <w:t xml:space="preserve"> que isso aconteceu ao ser possível enxergar no storytelling a validação – ou não – dos dados de forma clara e não-ambígua. </w:t>
      </w:r>
      <w:r w:rsidDel="00000000" w:rsidR="00000000" w:rsidRPr="00000000">
        <w:rPr>
          <w:rtl w:val="0"/>
        </w:rPr>
      </w:r>
    </w:p>
    <w:p w:rsidR="00000000" w:rsidDel="00000000" w:rsidP="00000000" w:rsidRDefault="00000000" w:rsidRPr="00000000" w14:paraId="0000011D">
      <w:pPr>
        <w:spacing w:line="360" w:lineRule="auto"/>
        <w:ind w:firstLine="720"/>
        <w:jc w:val="both"/>
        <w:rPr>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350.78740157480354" w:tblpY="0"/>
        <w:tblW w:w="978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8265"/>
        <w:tblGridChange w:id="0">
          <w:tblGrid>
            <w:gridCol w:w="1515"/>
            <w:gridCol w:w="8265"/>
          </w:tblGrid>
        </w:tblGridChange>
      </w:tblGrid>
      <w:tr>
        <w:trPr>
          <w:cantSplit w:val="0"/>
          <w:tblHeader w:val="0"/>
        </w:trPr>
        <w:tc>
          <w:tcPr/>
          <w:p w:rsidR="00000000" w:rsidDel="00000000" w:rsidP="00000000" w:rsidRDefault="00000000" w:rsidRPr="00000000" w14:paraId="0000011E">
            <w:pPr>
              <w:widowControl w:val="0"/>
              <w:spacing w:line="240" w:lineRule="auto"/>
              <w:rPr>
                <w:b w:val="1"/>
                <w:bCs w:val="1"/>
                <w:sz w:val="24"/>
                <w:szCs w:val="24"/>
              </w:rPr>
            </w:pPr>
            <w:r w:rsidDel="00000000" w:rsidR="00000000" w:rsidRPr="00000000">
              <w:rPr>
                <w:b w:val="1"/>
                <w:bCs w:val="1"/>
                <w:sz w:val="24"/>
                <w:szCs w:val="24"/>
                <w:rtl w:val="0"/>
              </w:rPr>
              <w:t xml:space="preserve">Proposta</w:t>
            </w:r>
          </w:p>
        </w:tc>
        <w:tc>
          <w:tcPr/>
          <w:p w:rsidR="00000000" w:rsidDel="00000000" w:rsidP="00000000" w:rsidRDefault="00000000" w:rsidRPr="00000000" w14:paraId="0000011F">
            <w:pPr>
              <w:spacing w:line="360" w:lineRule="auto"/>
              <w:jc w:val="both"/>
              <w:rPr>
                <w:sz w:val="24"/>
                <w:szCs w:val="24"/>
              </w:rPr>
            </w:pPr>
            <w:r w:rsidDel="00000000" w:rsidR="00000000" w:rsidRPr="00000000">
              <w:rPr>
                <w:sz w:val="24"/>
                <w:szCs w:val="24"/>
                <w:rtl w:val="0"/>
              </w:rPr>
              <w:t xml:space="preserve">Identificar lacunas de informação sobre hábitos tecnológicos e acesso à Internet da PSR e revelar possíveis correlações entre índices de vulnerabilidade social e acesso à TICs </w:t>
            </w:r>
          </w:p>
        </w:tc>
      </w:tr>
      <w:tr>
        <w:trPr>
          <w:cantSplit w:val="0"/>
          <w:tblHeader w:val="0"/>
        </w:trPr>
        <w:tc>
          <w:tcPr/>
          <w:p w:rsidR="00000000" w:rsidDel="00000000" w:rsidP="00000000" w:rsidRDefault="00000000" w:rsidRPr="00000000" w14:paraId="00000120">
            <w:pPr>
              <w:widowControl w:val="0"/>
              <w:spacing w:line="240" w:lineRule="auto"/>
              <w:rPr>
                <w:b w:val="1"/>
                <w:bCs w:val="1"/>
                <w:sz w:val="24"/>
                <w:szCs w:val="24"/>
              </w:rPr>
            </w:pPr>
            <w:r w:rsidDel="00000000" w:rsidR="00000000" w:rsidRPr="00000000">
              <w:rPr>
                <w:b w:val="1"/>
                <w:bCs w:val="1"/>
                <w:sz w:val="24"/>
                <w:szCs w:val="24"/>
                <w:rtl w:val="0"/>
              </w:rPr>
              <w:t xml:space="preserve">Personas</w:t>
            </w:r>
          </w:p>
        </w:tc>
        <w:tc>
          <w:tcPr/>
          <w:p w:rsidR="00000000" w:rsidDel="00000000" w:rsidP="00000000" w:rsidRDefault="00000000" w:rsidRPr="00000000" w14:paraId="00000121">
            <w:pPr>
              <w:widowControl w:val="0"/>
              <w:spacing w:line="240" w:lineRule="auto"/>
              <w:rPr>
                <w:sz w:val="24"/>
                <w:szCs w:val="24"/>
              </w:rPr>
            </w:pPr>
            <w:r w:rsidDel="00000000" w:rsidR="00000000" w:rsidRPr="00000000">
              <w:rPr>
                <w:sz w:val="24"/>
                <w:szCs w:val="24"/>
                <w:rtl w:val="0"/>
              </w:rPr>
              <w:t xml:space="preserve">Dono/membro de OSC para PSR Pesquisador de Ciência da Computação </w:t>
            </w:r>
          </w:p>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Governo Federal</w:t>
            </w:r>
          </w:p>
        </w:tc>
      </w:tr>
      <w:tr>
        <w:trPr>
          <w:cantSplit w:val="0"/>
          <w:tblHeader w:val="0"/>
        </w:trPr>
        <w:tc>
          <w:tcPr/>
          <w:p w:rsidR="00000000" w:rsidDel="00000000" w:rsidP="00000000" w:rsidRDefault="00000000" w:rsidRPr="00000000" w14:paraId="00000123">
            <w:pPr>
              <w:widowControl w:val="0"/>
              <w:spacing w:line="240" w:lineRule="auto"/>
              <w:rPr>
                <w:b w:val="1"/>
                <w:bCs w:val="1"/>
                <w:sz w:val="24"/>
                <w:szCs w:val="24"/>
              </w:rPr>
            </w:pPr>
            <w:r w:rsidDel="00000000" w:rsidR="00000000" w:rsidRPr="00000000">
              <w:rPr>
                <w:b w:val="1"/>
                <w:bCs w:val="1"/>
                <w:sz w:val="24"/>
                <w:szCs w:val="24"/>
                <w:rtl w:val="0"/>
              </w:rPr>
              <w:t xml:space="preserve">Jornadas</w:t>
            </w:r>
          </w:p>
        </w:tc>
        <w:tc>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Enxergam o problema &gt; lacuna de dados &gt; soluções ineficazes</w:t>
            </w:r>
          </w:p>
        </w:tc>
      </w:tr>
      <w:tr>
        <w:trPr>
          <w:cantSplit w:val="0"/>
          <w:tblHeader w:val="0"/>
        </w:trPr>
        <w:tc>
          <w:tcPr/>
          <w:p w:rsidR="00000000" w:rsidDel="00000000" w:rsidP="00000000" w:rsidRDefault="00000000" w:rsidRPr="00000000" w14:paraId="00000125">
            <w:pPr>
              <w:widowControl w:val="0"/>
              <w:spacing w:line="240" w:lineRule="auto"/>
              <w:rPr>
                <w:b w:val="1"/>
                <w:bCs w:val="1"/>
                <w:sz w:val="24"/>
                <w:szCs w:val="24"/>
              </w:rPr>
            </w:pPr>
            <w:r w:rsidDel="00000000" w:rsidR="00000000" w:rsidRPr="00000000">
              <w:rPr>
                <w:b w:val="1"/>
                <w:bCs w:val="1"/>
                <w:sz w:val="24"/>
                <w:szCs w:val="24"/>
                <w:rtl w:val="0"/>
              </w:rPr>
              <w:t xml:space="preserve">Features</w:t>
            </w:r>
          </w:p>
        </w:tc>
        <w:tc>
          <w:tcPr/>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Utilizando a técnica </w:t>
            </w:r>
            <w:r w:rsidDel="00000000" w:rsidR="00000000" w:rsidRPr="00000000">
              <w:rPr>
                <w:b w:val="1"/>
                <w:bCs w:val="1"/>
                <w:sz w:val="24"/>
                <w:szCs w:val="24"/>
                <w:rtl w:val="0"/>
              </w:rPr>
              <w:t xml:space="preserve">MoSCoW</w:t>
            </w:r>
            <w:r w:rsidDel="00000000" w:rsidR="00000000" w:rsidRPr="00000000">
              <w:rPr>
                <w:sz w:val="24"/>
                <w:szCs w:val="24"/>
                <w:rtl w:val="0"/>
              </w:rPr>
              <w:t xml:space="preserve"> para definição e priorização de escopo: </w:t>
            </w:r>
          </w:p>
          <w:tbl>
            <w:tblPr>
              <w:tblStyle w:val="Table5"/>
              <w:tblW w:w="765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360"/>
              <w:tblGridChange w:id="0">
                <w:tblGrid>
                  <w:gridCol w:w="1290"/>
                  <w:gridCol w:w="6360"/>
                </w:tblGrid>
              </w:tblGridChange>
            </w:tblGrid>
            <w:tr>
              <w:trPr>
                <w:cantSplit w:val="0"/>
                <w:tblHeader w:val="0"/>
              </w:trPr>
              <w:tc>
                <w:tcPr/>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Must Have (Deve Ter)</w:t>
                  </w:r>
                </w:p>
              </w:tc>
              <w:tc>
                <w:tcPr/>
                <w:p w:rsidR="00000000" w:rsidDel="00000000" w:rsidP="00000000" w:rsidRDefault="00000000" w:rsidRPr="00000000" w14:paraId="00000128">
                  <w:pPr>
                    <w:rPr>
                      <w:sz w:val="24"/>
                      <w:szCs w:val="24"/>
                    </w:rPr>
                  </w:pPr>
                  <w:r w:rsidDel="00000000" w:rsidR="00000000" w:rsidRPr="00000000">
                    <w:rPr>
                      <w:sz w:val="24"/>
                      <w:szCs w:val="24"/>
                      <w:rtl w:val="0"/>
                    </w:rPr>
                    <w:t xml:space="preserve">Perfil da PSR no Distrito Federal e sua relação com as TICs (Censo Distrital) </w:t>
                  </w:r>
                </w:p>
                <w:p w:rsidR="00000000" w:rsidDel="00000000" w:rsidP="00000000" w:rsidRDefault="00000000" w:rsidRPr="00000000" w14:paraId="00000129">
                  <w:pPr>
                    <w:rPr>
                      <w:sz w:val="24"/>
                      <w:szCs w:val="24"/>
                    </w:rPr>
                  </w:pPr>
                  <w:r w:rsidDel="00000000" w:rsidR="00000000" w:rsidRPr="00000000">
                    <w:rPr>
                      <w:sz w:val="24"/>
                      <w:szCs w:val="24"/>
                      <w:rtl w:val="0"/>
                    </w:rPr>
                    <w:t xml:space="preserve">Dados nacionais da PSR (estimados, CadÚnico) </w:t>
                  </w:r>
                  <w:r w:rsidDel="00000000" w:rsidR="00000000" w:rsidRPr="00000000">
                    <w:rPr>
                      <w:sz w:val="24"/>
                      <w:szCs w:val="24"/>
                      <w:rtl w:val="0"/>
                    </w:rPr>
                    <w:t xml:space="preserve">e uso das TICs no Brasil (CELTIC). </w:t>
                  </w: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Mapas para análise visual dos dados (sobreposição e justaposição com cores)</w:t>
                  </w:r>
                </w:p>
              </w:tc>
            </w:tr>
            <w:tr>
              <w:trPr>
                <w:cantSplit w:val="0"/>
                <w:trHeight w:val="746.953125" w:hRule="atLeast"/>
                <w:tblHeader w:val="0"/>
              </w:trPr>
              <w:tc>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Should Have (Deveria ter)</w:t>
                  </w:r>
                </w:p>
              </w:tc>
              <w:tc>
                <w:tcPr/>
                <w:p w:rsidR="00000000" w:rsidDel="00000000" w:rsidP="00000000" w:rsidRDefault="00000000" w:rsidRPr="00000000" w14:paraId="0000012C">
                  <w:pPr>
                    <w:widowControl w:val="0"/>
                    <w:spacing w:line="240" w:lineRule="auto"/>
                    <w:rPr>
                      <w:sz w:val="24"/>
                      <w:szCs w:val="24"/>
                    </w:rPr>
                  </w:pPr>
                  <w:r w:rsidDel="00000000" w:rsidR="00000000" w:rsidRPr="00000000">
                    <w:rPr>
                      <w:sz w:val="24"/>
                      <w:szCs w:val="24"/>
                      <w:rtl w:val="0"/>
                    </w:rPr>
                    <w:t xml:space="preserve">Índices de Vulnerabilidade Social. </w:t>
                  </w:r>
                </w:p>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Fatores de risco para SR</w:t>
                  </w:r>
                </w:p>
                <w:p w:rsidR="00000000" w:rsidDel="00000000" w:rsidP="00000000" w:rsidRDefault="00000000" w:rsidRPr="00000000" w14:paraId="0000012E">
                  <w:pPr>
                    <w:widowControl w:val="0"/>
                    <w:spacing w:line="240" w:lineRule="auto"/>
                    <w:rPr>
                      <w:sz w:val="24"/>
                      <w:szCs w:val="24"/>
                    </w:rPr>
                  </w:pPr>
                  <w:r w:rsidDel="00000000" w:rsidR="00000000" w:rsidRPr="00000000">
                    <w:rPr>
                      <w:sz w:val="24"/>
                      <w:szCs w:val="24"/>
                      <w:rtl w:val="0"/>
                    </w:rPr>
                    <w:t xml:space="preserve">Crianças e adolescentes em SR</w:t>
                  </w:r>
                </w:p>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tl w:val="0"/>
                    </w:rPr>
                    <w:t xml:space="preserve">Centros PopRua e OSCs</w:t>
                  </w:r>
                </w:p>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Categorias e Formas de SR</w:t>
                  </w:r>
                </w:p>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Iniciativas e Projetos Existentes</w:t>
                  </w:r>
                </w:p>
              </w:tc>
            </w:tr>
            <w:tr>
              <w:trPr>
                <w:cantSplit w:val="0"/>
                <w:tblHeader w:val="0"/>
              </w:trPr>
              <w:tc>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Could Have (Poderia ter)</w:t>
                  </w:r>
                </w:p>
              </w:tc>
              <w:tc>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Visualização temporal das estatísticas evoluindo ao longo dos ano, não apenas os dados mais recentes</w:t>
                  </w:r>
                </w:p>
              </w:tc>
            </w:tr>
            <w:tr>
              <w:trPr>
                <w:cantSplit w:val="0"/>
                <w:tblHeader w:val="0"/>
              </w:trPr>
              <w:tc>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Won’t Have (Não Terá) </w:t>
                  </w:r>
                </w:p>
              </w:tc>
              <w:tc>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Recorte regional de São Paulo.</w:t>
                  </w:r>
                </w:p>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Censo Nacional de PSR</w:t>
                  </w:r>
                </w:p>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Censo SUAS</w:t>
                  </w:r>
                </w:p>
              </w:tc>
            </w:tr>
          </w:tbl>
          <w:p w:rsidR="00000000" w:rsidDel="00000000" w:rsidP="00000000" w:rsidRDefault="00000000" w:rsidRPr="00000000" w14:paraId="00000138">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line="240" w:lineRule="auto"/>
              <w:rPr>
                <w:b w:val="1"/>
                <w:bCs w:val="1"/>
                <w:sz w:val="24"/>
                <w:szCs w:val="24"/>
              </w:rPr>
            </w:pPr>
            <w:r w:rsidDel="00000000" w:rsidR="00000000" w:rsidRPr="00000000">
              <w:rPr>
                <w:b w:val="1"/>
                <w:bCs w:val="1"/>
                <w:sz w:val="24"/>
                <w:szCs w:val="24"/>
                <w:rtl w:val="0"/>
              </w:rPr>
              <w:t xml:space="preserve">Resultados Esperados</w:t>
            </w:r>
          </w:p>
        </w:tc>
        <w:tc>
          <w:tcPr/>
          <w:p w:rsidR="00000000" w:rsidDel="00000000" w:rsidP="00000000" w:rsidRDefault="00000000" w:rsidRPr="00000000" w14:paraId="0000013A">
            <w:pPr>
              <w:spacing w:line="360" w:lineRule="auto"/>
              <w:jc w:val="both"/>
              <w:rPr>
                <w:sz w:val="24"/>
                <w:szCs w:val="24"/>
              </w:rPr>
            </w:pPr>
            <w:r w:rsidDel="00000000" w:rsidR="00000000" w:rsidRPr="00000000">
              <w:rPr>
                <w:sz w:val="24"/>
                <w:szCs w:val="24"/>
                <w:rtl w:val="0"/>
              </w:rPr>
              <w:t xml:space="preserve">Compreender o perfil da PSR. Encontrar correlações entre índices de vulnerabilidade social e o acesso à TICs. Panorama realista da inclusão sócio-tecnológica no Brasil</w:t>
            </w:r>
          </w:p>
        </w:tc>
      </w:tr>
      <w:tr>
        <w:trPr>
          <w:cantSplit w:val="0"/>
          <w:tblHeader w:val="0"/>
        </w:trPr>
        <w:tc>
          <w:tcPr/>
          <w:p w:rsidR="00000000" w:rsidDel="00000000" w:rsidP="00000000" w:rsidRDefault="00000000" w:rsidRPr="00000000" w14:paraId="0000013B">
            <w:pPr>
              <w:widowControl w:val="0"/>
              <w:spacing w:line="240" w:lineRule="auto"/>
              <w:rPr>
                <w:b w:val="1"/>
                <w:bCs w:val="1"/>
                <w:sz w:val="24"/>
                <w:szCs w:val="24"/>
              </w:rPr>
            </w:pPr>
            <w:r w:rsidDel="00000000" w:rsidR="00000000" w:rsidRPr="00000000">
              <w:rPr>
                <w:b w:val="1"/>
                <w:bCs w:val="1"/>
                <w:sz w:val="24"/>
                <w:szCs w:val="24"/>
                <w:rtl w:val="0"/>
              </w:rPr>
              <w:t xml:space="preserve">Métricas de Validação</w:t>
            </w:r>
          </w:p>
        </w:tc>
        <w:tc>
          <w:tcPr/>
          <w:p w:rsidR="00000000" w:rsidDel="00000000" w:rsidP="00000000" w:rsidRDefault="00000000" w:rsidRPr="00000000" w14:paraId="0000013C">
            <w:pPr>
              <w:widowControl w:val="0"/>
              <w:spacing w:line="360" w:lineRule="auto"/>
              <w:rPr>
                <w:sz w:val="24"/>
                <w:szCs w:val="24"/>
              </w:rPr>
            </w:pPr>
            <w:r w:rsidDel="00000000" w:rsidR="00000000" w:rsidRPr="00000000">
              <w:rPr>
                <w:b w:val="1"/>
                <w:bCs w:val="1"/>
                <w:sz w:val="24"/>
                <w:szCs w:val="24"/>
                <w:rtl w:val="0"/>
              </w:rPr>
              <w:t xml:space="preserve">Hipótese:</w:t>
            </w:r>
            <w:r w:rsidDel="00000000" w:rsidR="00000000" w:rsidRPr="00000000">
              <w:rPr>
                <w:sz w:val="24"/>
                <w:szCs w:val="24"/>
                <w:rtl w:val="0"/>
              </w:rPr>
              <w:t xml:space="preserve"> quanto maior a vulnerabilidade social, menor o acesso à TICs, e a População em Situação de Rua: </w:t>
            </w:r>
          </w:p>
          <w:p w:rsidR="00000000" w:rsidDel="00000000" w:rsidP="00000000" w:rsidRDefault="00000000" w:rsidRPr="00000000" w14:paraId="0000013D">
            <w:pPr>
              <w:widowControl w:val="0"/>
              <w:spacing w:line="360" w:lineRule="auto"/>
              <w:rPr>
                <w:sz w:val="24"/>
                <w:szCs w:val="24"/>
              </w:rPr>
            </w:pPr>
            <w:r w:rsidDel="00000000" w:rsidR="00000000" w:rsidRPr="00000000">
              <w:rPr>
                <w:sz w:val="24"/>
                <w:szCs w:val="24"/>
                <w:rtl w:val="0"/>
              </w:rPr>
              <w:t xml:space="preserve">1) Utiliza TICs </w:t>
            </w:r>
          </w:p>
          <w:p w:rsidR="00000000" w:rsidDel="00000000" w:rsidP="00000000" w:rsidRDefault="00000000" w:rsidRPr="00000000" w14:paraId="0000013E">
            <w:pPr>
              <w:widowControl w:val="0"/>
              <w:spacing w:line="360" w:lineRule="auto"/>
              <w:rPr>
                <w:sz w:val="24"/>
                <w:szCs w:val="24"/>
              </w:rPr>
            </w:pPr>
            <w:r w:rsidDel="00000000" w:rsidR="00000000" w:rsidRPr="00000000">
              <w:rPr>
                <w:sz w:val="24"/>
                <w:szCs w:val="24"/>
                <w:rtl w:val="0"/>
              </w:rPr>
              <w:t xml:space="preserve">2) Encontra desafios para o acesso. </w:t>
            </w:r>
          </w:p>
          <w:p w:rsidR="00000000" w:rsidDel="00000000" w:rsidP="00000000" w:rsidRDefault="00000000" w:rsidRPr="00000000" w14:paraId="0000013F">
            <w:pPr>
              <w:widowControl w:val="0"/>
              <w:spacing w:line="360" w:lineRule="auto"/>
              <w:rPr>
                <w:sz w:val="24"/>
                <w:szCs w:val="24"/>
              </w:rPr>
            </w:pPr>
            <w:r w:rsidDel="00000000" w:rsidR="00000000" w:rsidRPr="00000000">
              <w:rPr>
                <w:b w:val="1"/>
                <w:bCs w:val="1"/>
                <w:sz w:val="24"/>
                <w:szCs w:val="24"/>
                <w:rtl w:val="0"/>
              </w:rPr>
              <w:t xml:space="preserve">Sucesso</w:t>
            </w:r>
            <w:r w:rsidDel="00000000" w:rsidR="00000000" w:rsidRPr="00000000">
              <w:rPr>
                <w:sz w:val="24"/>
                <w:szCs w:val="24"/>
                <w:rtl w:val="0"/>
              </w:rPr>
              <w:t xml:space="preserve"> se: </w:t>
            </w:r>
          </w:p>
          <w:p w:rsidR="00000000" w:rsidDel="00000000" w:rsidP="00000000" w:rsidRDefault="00000000" w:rsidRPr="00000000" w14:paraId="00000140">
            <w:pPr>
              <w:widowControl w:val="0"/>
              <w:numPr>
                <w:ilvl w:val="0"/>
                <w:numId w:val="1"/>
              </w:numPr>
              <w:spacing w:line="360" w:lineRule="auto"/>
              <w:ind w:left="720" w:hanging="360"/>
              <w:rPr>
                <w:sz w:val="24"/>
                <w:szCs w:val="24"/>
              </w:rPr>
            </w:pPr>
            <w:r w:rsidDel="00000000" w:rsidR="00000000" w:rsidRPr="00000000">
              <w:rPr>
                <w:sz w:val="24"/>
                <w:szCs w:val="24"/>
                <w:rtl w:val="0"/>
              </w:rPr>
              <w:t xml:space="preserve">For possível enxergar storytelling nos dados</w:t>
            </w:r>
          </w:p>
          <w:p w:rsidR="00000000" w:rsidDel="00000000" w:rsidP="00000000" w:rsidRDefault="00000000" w:rsidRPr="00000000" w14:paraId="00000141">
            <w:pPr>
              <w:widowControl w:val="0"/>
              <w:numPr>
                <w:ilvl w:val="0"/>
                <w:numId w:val="1"/>
              </w:numPr>
              <w:spacing w:line="360" w:lineRule="auto"/>
              <w:ind w:left="720" w:hanging="360"/>
              <w:rPr>
                <w:sz w:val="24"/>
                <w:szCs w:val="24"/>
              </w:rPr>
            </w:pPr>
            <w:r w:rsidDel="00000000" w:rsidR="00000000" w:rsidRPr="00000000">
              <w:rPr>
                <w:sz w:val="24"/>
                <w:szCs w:val="24"/>
                <w:rtl w:val="0"/>
              </w:rPr>
              <w:t xml:space="preserve">A hipótese foi validada ou invalidada de forma não-ambígua</w:t>
            </w:r>
          </w:p>
        </w:tc>
      </w:tr>
      <w:tr>
        <w:trPr>
          <w:cantSplit w:val="0"/>
          <w:tblHeader w:val="0"/>
        </w:trPr>
        <w:tc>
          <w:tcPr/>
          <w:p w:rsidR="00000000" w:rsidDel="00000000" w:rsidP="00000000" w:rsidRDefault="00000000" w:rsidRPr="00000000" w14:paraId="00000142">
            <w:pPr>
              <w:widowControl w:val="0"/>
              <w:spacing w:line="240" w:lineRule="auto"/>
              <w:rPr>
                <w:b w:val="1"/>
                <w:bCs w:val="1"/>
                <w:sz w:val="24"/>
                <w:szCs w:val="24"/>
              </w:rPr>
            </w:pPr>
            <w:r w:rsidDel="00000000" w:rsidR="00000000" w:rsidRPr="00000000">
              <w:rPr>
                <w:b w:val="1"/>
                <w:bCs w:val="1"/>
                <w:sz w:val="24"/>
                <w:szCs w:val="24"/>
                <w:rtl w:val="0"/>
              </w:rPr>
              <w:t xml:space="preserve">Custo e Schedule</w:t>
            </w:r>
          </w:p>
        </w:tc>
        <w:tc>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Realização prevista durante todo o Projeto Integrador</w:t>
            </w:r>
          </w:p>
        </w:tc>
      </w:tr>
    </w:tbl>
    <w:p w:rsidR="00000000" w:rsidDel="00000000" w:rsidP="00000000" w:rsidRDefault="00000000" w:rsidRPr="00000000" w14:paraId="00000144">
      <w:pPr>
        <w:pStyle w:val="Heading3"/>
        <w:jc w:val="left"/>
        <w:rPr>
          <w:b w:val="1"/>
          <w:bCs w:val="1"/>
          <w:color w:val="000000"/>
        </w:rPr>
      </w:pPr>
      <w:bookmarkStart w:colFirst="0" w:colLast="0" w:name="_h2q8pmrkbe4e" w:id="17"/>
      <w:bookmarkEnd w:id="17"/>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jc w:val="left"/>
        <w:rPr>
          <w:b w:val="1"/>
          <w:bCs w:val="1"/>
          <w:color w:val="000000"/>
        </w:rPr>
      </w:pPr>
      <w:bookmarkStart w:colFirst="0" w:colLast="0" w:name="_szirt0nw7jai" w:id="18"/>
      <w:bookmarkEnd w:id="18"/>
      <w:r w:rsidDel="00000000" w:rsidR="00000000" w:rsidRPr="00000000">
        <w:rPr>
          <w:rtl w:val="0"/>
        </w:rPr>
      </w:r>
    </w:p>
    <w:p w:rsidR="00000000" w:rsidDel="00000000" w:rsidP="00000000" w:rsidRDefault="00000000" w:rsidRPr="00000000" w14:paraId="00000146">
      <w:pPr>
        <w:pStyle w:val="Heading3"/>
        <w:ind w:left="0" w:firstLine="0"/>
        <w:jc w:val="left"/>
        <w:rPr>
          <w:b w:val="1"/>
          <w:bCs w:val="1"/>
          <w:color w:val="000000"/>
        </w:rPr>
      </w:pPr>
      <w:bookmarkStart w:colFirst="0" w:colLast="0" w:name="_l6m8zavgxova" w:id="19"/>
      <w:bookmarkEnd w:id="19"/>
      <w:r w:rsidDel="00000000" w:rsidR="00000000" w:rsidRPr="00000000">
        <w:rPr>
          <w:b w:val="1"/>
          <w:bCs w:val="1"/>
          <w:color w:val="000000"/>
          <w:rtl w:val="0"/>
        </w:rPr>
        <w:t xml:space="preserve">PROTÓTIPO DE BAIXA FIDELIDADE</w:t>
      </w:r>
    </w:p>
    <w:p w:rsidR="00000000" w:rsidDel="00000000" w:rsidP="00000000" w:rsidRDefault="00000000" w:rsidRPr="00000000" w14:paraId="0000014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ind w:left="0" w:firstLine="0"/>
        <w:jc w:val="both"/>
        <w:rPr>
          <w:sz w:val="24"/>
          <w:szCs w:val="24"/>
        </w:rPr>
      </w:pPr>
      <w:r w:rsidDel="00000000" w:rsidR="00000000" w:rsidRPr="00000000">
        <w:rPr>
          <w:sz w:val="24"/>
          <w:szCs w:val="24"/>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760000" cy="39878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3987800"/>
                    </a:xfrm>
                    <a:prstGeom prst="rect"/>
                    <a:ln/>
                  </pic:spPr>
                </pic:pic>
              </a:graphicData>
            </a:graphic>
          </wp:anchor>
        </w:drawing>
      </w:r>
    </w:p>
    <w:p w:rsidR="00000000" w:rsidDel="00000000" w:rsidP="00000000" w:rsidRDefault="00000000" w:rsidRPr="00000000" w14:paraId="00000149">
      <w:pPr>
        <w:pStyle w:val="Heading3"/>
        <w:ind w:left="0" w:firstLine="0"/>
        <w:rPr>
          <w:sz w:val="24"/>
          <w:szCs w:val="24"/>
        </w:rPr>
      </w:pPr>
      <w:bookmarkStart w:colFirst="0" w:colLast="0" w:name="_idzh83vxzlck" w:id="20"/>
      <w:bookmarkEnd w:id="20"/>
      <w:commentRangeStart w:id="0"/>
      <w:r w:rsidDel="00000000" w:rsidR="00000000" w:rsidRPr="00000000">
        <w:rPr>
          <w:b w:val="1"/>
          <w:bCs w:val="1"/>
          <w:color w:val="000000"/>
          <w:rtl w:val="0"/>
        </w:rPr>
        <w:t xml:space="preserve">PROTÓTIPO </w:t>
      </w:r>
      <w:commentRangeEnd w:id="0"/>
      <w:r w:rsidDel="00000000" w:rsidR="00000000" w:rsidRPr="00000000">
        <w:commentReference w:id="0"/>
      </w:r>
      <w:r w:rsidDel="00000000" w:rsidR="00000000" w:rsidRPr="00000000">
        <w:rPr>
          <w:b w:val="1"/>
          <w:bCs w:val="1"/>
          <w:color w:val="000000"/>
          <w:rtl w:val="0"/>
        </w:rPr>
        <w:t xml:space="preserve">DE ALTA FIDELIDADE</w:t>
      </w:r>
      <w:r w:rsidDel="00000000" w:rsidR="00000000" w:rsidRPr="00000000">
        <w:rPr>
          <w:rtl w:val="0"/>
        </w:rPr>
      </w:r>
    </w:p>
    <w:p w:rsidR="00000000" w:rsidDel="00000000" w:rsidP="00000000" w:rsidRDefault="00000000" w:rsidRPr="00000000" w14:paraId="0000014A">
      <w:pPr>
        <w:pStyle w:val="Heading3"/>
        <w:ind w:left="0" w:firstLine="0"/>
        <w:rPr>
          <w:b w:val="1"/>
          <w:bCs w:val="1"/>
          <w:color w:val="000000"/>
        </w:rPr>
      </w:pPr>
      <w:bookmarkStart w:colFirst="0" w:colLast="0" w:name="_r596dgeqwuhu" w:id="21"/>
      <w:bookmarkEnd w:id="21"/>
      <w:r w:rsidDel="00000000" w:rsidR="00000000" w:rsidRPr="00000000">
        <w:rPr>
          <w:sz w:val="24"/>
          <w:szCs w:val="24"/>
          <w:rtl w:val="0"/>
        </w:rPr>
        <w:t xml:space="preserve">Desenvolvido na matéria de IHC: </w:t>
      </w:r>
      <w:hyperlink r:id="rId10">
        <w:r w:rsidDel="00000000" w:rsidR="00000000" w:rsidRPr="00000000">
          <w:rPr>
            <w:color w:val="1155cc"/>
            <w:sz w:val="24"/>
            <w:szCs w:val="24"/>
            <w:rtl w:val="0"/>
          </w:rPr>
          <w:t xml:space="preserve">https://leticiaborsaro.github.io/IHC/index.html</w:t>
        </w:r>
      </w:hyperlink>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ind w:left="0" w:firstLine="0"/>
        <w:jc w:val="left"/>
        <w:rPr>
          <w:b w:val="1"/>
          <w:bCs w:val="1"/>
          <w:color w:val="000000"/>
        </w:rPr>
      </w:pPr>
      <w:bookmarkStart w:colFirst="0" w:colLast="0" w:name="_lbedfylukrn0" w:id="22"/>
      <w:bookmarkEnd w:id="22"/>
      <w:r w:rsidDel="00000000" w:rsidR="00000000" w:rsidRPr="00000000">
        <w:rPr>
          <w:b w:val="1"/>
          <w:bCs w:val="1"/>
          <w:color w:val="000000"/>
          <w:rtl w:val="0"/>
        </w:rPr>
        <w:t xml:space="preserve">BASES DE DADOS MAPEADAS</w:t>
      </w:r>
    </w:p>
    <w:p w:rsidR="00000000" w:rsidDel="00000000" w:rsidP="00000000" w:rsidRDefault="00000000" w:rsidRPr="00000000" w14:paraId="0000014C">
      <w:pPr>
        <w:spacing w:after="240" w:before="240" w:line="360" w:lineRule="auto"/>
        <w:ind w:left="0" w:firstLine="0"/>
        <w:jc w:val="both"/>
        <w:rPr>
          <w:sz w:val="24"/>
          <w:szCs w:val="24"/>
        </w:rPr>
      </w:pPr>
      <w:r w:rsidDel="00000000" w:rsidR="00000000" w:rsidRPr="00000000">
        <w:rPr>
          <w:rtl w:val="0"/>
        </w:rPr>
      </w:r>
    </w:p>
    <w:tbl>
      <w:tblPr>
        <w:tblStyle w:val="Table6"/>
        <w:tblW w:w="1014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100"/>
        <w:gridCol w:w="1875"/>
        <w:gridCol w:w="2010"/>
        <w:gridCol w:w="1530"/>
        <w:gridCol w:w="1230"/>
        <w:tblGridChange w:id="0">
          <w:tblGrid>
            <w:gridCol w:w="1395"/>
            <w:gridCol w:w="2100"/>
            <w:gridCol w:w="1875"/>
            <w:gridCol w:w="2010"/>
            <w:gridCol w:w="1530"/>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Formato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Í</w:t>
            </w:r>
            <w:r w:rsidDel="00000000" w:rsidR="00000000" w:rsidRPr="00000000">
              <w:rPr>
                <w:sz w:val="24"/>
                <w:szCs w:val="24"/>
                <w:rtl w:val="0"/>
              </w:rPr>
              <w:t xml:space="preserve">ndice Brasileiro de Conectividade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rPr>
            </w:pPr>
            <w:r w:rsidDel="00000000" w:rsidR="00000000" w:rsidRPr="00000000">
              <w:rPr>
                <w:color w:val="333333"/>
                <w:sz w:val="25"/>
                <w:szCs w:val="25"/>
                <w:shd w:fill="fdfdfd" w:val="clear"/>
                <w:rtl w:val="0"/>
              </w:rPr>
              <w:t xml:space="preserve">Ranking dos municípios e dos estados brasileiros comparando seus respectivos estágios de conectividade, com base em dados do setor de telecomunicações do país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jc w:val="both"/>
              <w:rPr>
                <w:sz w:val="24"/>
                <w:szCs w:val="24"/>
              </w:rPr>
            </w:pPr>
            <w:hyperlink r:id="rId11">
              <w:r w:rsidDel="00000000" w:rsidR="00000000" w:rsidRPr="00000000">
                <w:rPr>
                  <w:color w:val="1155cc"/>
                  <w:sz w:val="24"/>
                  <w:szCs w:val="24"/>
                  <w:u w:val="single"/>
                  <w:rtl w:val="0"/>
                </w:rPr>
                <w:t xml:space="preserve">https://dados.gov.br/dados/conjuntos-dados/meu-municipio---indice-brasileiro-de-conectividade</w:t>
              </w:r>
            </w:hyperlink>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sz w:val="24"/>
                <w:szCs w:val="24"/>
              </w:rPr>
            </w:pPr>
            <w:r w:rsidDel="00000000" w:rsidR="00000000" w:rsidRPr="00000000">
              <w:rPr>
                <w:sz w:val="24"/>
                <w:szCs w:val="24"/>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IPEDF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Censo População em Situação de Rua Rua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color w:val="333333"/>
                <w:sz w:val="25"/>
                <w:szCs w:val="25"/>
                <w:shd w:fill="fdfdfd" w:val="clear"/>
              </w:rPr>
            </w:pPr>
            <w:r w:rsidDel="00000000" w:rsidR="00000000" w:rsidRPr="00000000">
              <w:rPr>
                <w:color w:val="333333"/>
                <w:sz w:val="25"/>
                <w:szCs w:val="25"/>
                <w:shd w:fill="fdfdfd" w:val="clear"/>
                <w:rtl w:val="0"/>
              </w:rPr>
              <w:t xml:space="preserve">Censo População em Situação de Rua no Distrito 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Censo 2022: </w:t>
            </w:r>
            <w:hyperlink r:id="rId12">
              <w:r w:rsidDel="00000000" w:rsidR="00000000" w:rsidRPr="00000000">
                <w:rPr>
                  <w:color w:val="1155cc"/>
                  <w:sz w:val="24"/>
                  <w:szCs w:val="24"/>
                  <w:u w:val="single"/>
                  <w:rtl w:val="0"/>
                </w:rPr>
                <w:t xml:space="preserve">https://www.ipe.df.gov.br/1o-censo-distrital-da-populacao-em-situacao-de-rua</w:t>
              </w:r>
            </w:hyperlink>
            <w:r w:rsidDel="00000000" w:rsidR="00000000" w:rsidRPr="00000000">
              <w:rPr>
                <w:rtl w:val="0"/>
              </w:rPr>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Censo 2025: </w:t>
            </w:r>
            <w:hyperlink r:id="rId13">
              <w:r w:rsidDel="00000000" w:rsidR="00000000" w:rsidRPr="00000000">
                <w:rPr>
                  <w:color w:val="1155cc"/>
                  <w:sz w:val="24"/>
                  <w:szCs w:val="24"/>
                  <w:u w:val="single"/>
                  <w:rtl w:val="0"/>
                </w:rPr>
                <w:t xml:space="preserve">https://www.ipe.df.gov.br/2o-censo-distrital-da-populacao-em-situacao-de-rua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Censo SUAS (Inclui Centro POP e locais de cadastramento para o CadÚnico)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Bases de dados Censos SUAS (2007 - 2024)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jc w:val="both"/>
              <w:rPr>
                <w:sz w:val="24"/>
                <w:szCs w:val="24"/>
              </w:rPr>
            </w:pPr>
            <w:hyperlink r:id="rId14">
              <w:r w:rsidDel="00000000" w:rsidR="00000000" w:rsidRPr="00000000">
                <w:rPr>
                  <w:color w:val="1155cc"/>
                  <w:sz w:val="24"/>
                  <w:szCs w:val="24"/>
                  <w:u w:val="single"/>
                  <w:rtl w:val="0"/>
                </w:rPr>
                <w:t xml:space="preserve">https://dados.gov.br/dados/conjuntos-dados/censo-suas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w:t>
            </w:r>
          </w:p>
        </w:tc>
      </w:tr>
      <w:tr>
        <w:trPr>
          <w:cantSplit w:val="0"/>
          <w:trHeight w:val="3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Postos de Cadastramento do CadÚnico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333333"/>
                <w:sz w:val="25"/>
                <w:szCs w:val="25"/>
                <w:shd w:fill="fdfdfd" w:val="clear"/>
                <w:rtl w:val="0"/>
              </w:rPr>
              <w:t xml:space="preserve">Locais, casas, prédios ou qualquer unidade que são utilizados com a finalidade de realizar a inclusão ou atualização cadastral das famílias no Cadastro Único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jc w:val="both"/>
              <w:rPr>
                <w:sz w:val="24"/>
                <w:szCs w:val="24"/>
              </w:rPr>
            </w:pPr>
            <w:hyperlink r:id="rId15">
              <w:r w:rsidDel="00000000" w:rsidR="00000000" w:rsidRPr="00000000">
                <w:rPr>
                  <w:color w:val="1155cc"/>
                  <w:sz w:val="24"/>
                  <w:szCs w:val="24"/>
                  <w:u w:val="single"/>
                  <w:rtl w:val="0"/>
                </w:rPr>
                <w:t xml:space="preserve">https://dados.gov.br/dados/conjuntos-dados/postos-de-cadastramento-do-cadastro-unico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both"/>
              <w:rPr>
                <w:sz w:val="24"/>
                <w:szCs w:val="24"/>
              </w:rPr>
            </w:pPr>
            <w:r w:rsidDel="00000000" w:rsidR="00000000" w:rsidRPr="00000000">
              <w:rPr>
                <w:sz w:val="24"/>
                <w:szCs w:val="24"/>
                <w:rtl w:val="0"/>
              </w:rPr>
              <w:t xml:space="preserve">CSV</w:t>
            </w:r>
          </w:p>
        </w:tc>
      </w:tr>
      <w:tr>
        <w:trPr>
          <w:cantSplit w:val="0"/>
          <w:trHeight w:val="39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Style w:val="Heading3"/>
              <w:spacing w:line="276" w:lineRule="auto"/>
              <w:rPr>
                <w:sz w:val="24"/>
                <w:szCs w:val="24"/>
              </w:rPr>
            </w:pPr>
            <w:bookmarkStart w:colFirst="0" w:colLast="0" w:name="_uu1lk2qs9fcm" w:id="23"/>
            <w:bookmarkEnd w:id="23"/>
            <w:commentRangeStart w:id="1"/>
            <w:r w:rsidDel="00000000" w:rsidR="00000000" w:rsidRPr="00000000">
              <w:rPr>
                <w:sz w:val="24"/>
                <w:szCs w:val="24"/>
                <w:rtl w:val="0"/>
              </w:rPr>
              <w:t xml:space="preserve">Pessoas inscritas no Cadastro Único por faixa de renda per capita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commentRangeEnd w:id="1"/>
            <w:r w:rsidDel="00000000" w:rsidR="00000000" w:rsidRPr="00000000">
              <w:commentReference w:id="1"/>
            </w:r>
            <w:r w:rsidDel="00000000" w:rsidR="00000000" w:rsidRPr="00000000">
              <w:rPr>
                <w:sz w:val="24"/>
                <w:szCs w:val="24"/>
                <w:rtl w:val="0"/>
              </w:rPr>
              <w:t xml:space="preserve">Dados 2012-2026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jc w:val="both"/>
              <w:rPr>
                <w:sz w:val="24"/>
                <w:szCs w:val="24"/>
              </w:rPr>
            </w:pPr>
            <w:hyperlink r:id="rId16">
              <w:r w:rsidDel="00000000" w:rsidR="00000000" w:rsidRPr="00000000">
                <w:rPr>
                  <w:color w:val="1155cc"/>
                  <w:sz w:val="24"/>
                  <w:szCs w:val="24"/>
                  <w:u w:val="single"/>
                  <w:rtl w:val="0"/>
                </w:rPr>
                <w:t xml:space="preserve">https://dados.gov.br/dados/conjuntos-dados/pessoas-inscritas-no-cadastro-unico-por-faixa-de-renda-per-capita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both"/>
              <w:rPr>
                <w:sz w:val="24"/>
                <w:szCs w:val="24"/>
              </w:rPr>
            </w:pPr>
            <w:r w:rsidDel="00000000" w:rsidR="00000000" w:rsidRPr="00000000">
              <w:rPr>
                <w:sz w:val="24"/>
                <w:szCs w:val="24"/>
                <w:rtl w:val="0"/>
              </w:rPr>
              <w:t xml:space="preserve">CSV</w:t>
            </w:r>
          </w:p>
        </w:tc>
      </w:tr>
      <w:tr>
        <w:trPr>
          <w:cantSplit w:val="0"/>
          <w:trHeight w:val="3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commentRangeStart w:id="2"/>
            <w:r w:rsidDel="00000000" w:rsidR="00000000" w:rsidRPr="00000000">
              <w:rPr>
                <w:sz w:val="24"/>
                <w:szCs w:val="24"/>
                <w:rtl w:val="0"/>
              </w:rPr>
              <w:t xml:space="preserve">Pessoas Inscritas no Cadastro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sz w:val="26"/>
                <w:szCs w:val="26"/>
              </w:rPr>
            </w:pPr>
            <w:commentRangeEnd w:id="2"/>
            <w:r w:rsidDel="00000000" w:rsidR="00000000" w:rsidRPr="00000000">
              <w:commentReference w:id="2"/>
            </w:r>
            <w:r w:rsidDel="00000000" w:rsidR="00000000" w:rsidRPr="00000000">
              <w:rPr>
                <w:sz w:val="24"/>
                <w:szCs w:val="24"/>
                <w:rtl w:val="0"/>
              </w:rPr>
              <w:t xml:space="preserve">Quantidade de pessoas inscritas no Cadastro Único por município e ano/mês de referência. Dados 2012-2026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both"/>
              <w:rPr>
                <w:sz w:val="24"/>
                <w:szCs w:val="24"/>
              </w:rPr>
            </w:pPr>
            <w:hyperlink r:id="rId17">
              <w:r w:rsidDel="00000000" w:rsidR="00000000" w:rsidRPr="00000000">
                <w:rPr>
                  <w:color w:val="1155cc"/>
                  <w:sz w:val="24"/>
                  <w:szCs w:val="24"/>
                  <w:u w:val="single"/>
                  <w:rtl w:val="0"/>
                </w:rPr>
                <w:t xml:space="preserve">https://dados.gov.br/dados/conjuntos-dados/pessoas-inscritas-no-cadastro-unico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33333"/>
                <w:sz w:val="25"/>
                <w:szCs w:val="25"/>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240" w:before="240" w:line="36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Microdados amostrais do Cadastro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 2012-2018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jc w:val="both"/>
              <w:rPr>
                <w:sz w:val="24"/>
                <w:szCs w:val="24"/>
              </w:rPr>
            </w:pPr>
            <w:hyperlink r:id="rId18">
              <w:r w:rsidDel="00000000" w:rsidR="00000000" w:rsidRPr="00000000">
                <w:rPr>
                  <w:color w:val="1155cc"/>
                  <w:sz w:val="24"/>
                  <w:szCs w:val="24"/>
                  <w:u w:val="single"/>
                  <w:rtl w:val="0"/>
                </w:rPr>
                <w:t xml:space="preserve">https://dados.gov.br/dados/conjuntos-dados/microdados-amostrais-do-cadastro-unico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jc w:val="both"/>
              <w:rPr>
                <w:sz w:val="24"/>
                <w:szCs w:val="24"/>
              </w:rPr>
            </w:pPr>
            <w:r w:rsidDel="00000000" w:rsidR="00000000" w:rsidRPr="00000000">
              <w:rPr>
                <w:sz w:val="24"/>
                <w:szCs w:val="24"/>
                <w:rtl w:val="0"/>
              </w:rPr>
              <w:t xml:space="preserve">Disponível, porém não foi possível utilizar por falta de dicionário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jc w:val="both"/>
              <w:rPr>
                <w:sz w:val="24"/>
                <w:szCs w:val="24"/>
              </w:rPr>
            </w:pPr>
            <w:r w:rsidDel="00000000" w:rsidR="00000000" w:rsidRPr="00000000">
              <w:rPr>
                <w:sz w:val="24"/>
                <w:szCs w:val="24"/>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CELTIC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Microdados TIC Domicílios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 2005-2025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jc w:val="both"/>
              <w:rPr>
                <w:sz w:val="24"/>
                <w:szCs w:val="24"/>
              </w:rPr>
            </w:pPr>
            <w:hyperlink r:id="rId19">
              <w:r w:rsidDel="00000000" w:rsidR="00000000" w:rsidRPr="00000000">
                <w:rPr>
                  <w:color w:val="1155cc"/>
                  <w:sz w:val="24"/>
                  <w:szCs w:val="24"/>
                  <w:u w:val="single"/>
                  <w:rtl w:val="0"/>
                </w:rPr>
                <w:t xml:space="preserve">https://cetic.br/pt/pesquisa/domicilios/microdados/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jc w:val="both"/>
              <w:rPr>
                <w:sz w:val="24"/>
                <w:szCs w:val="24"/>
              </w:rPr>
            </w:pPr>
            <w:r w:rsidDel="00000000" w:rsidR="00000000" w:rsidRPr="00000000">
              <w:rPr>
                <w:sz w:val="24"/>
                <w:szCs w:val="24"/>
                <w:rtl w:val="0"/>
              </w:rPr>
              <w:t xml:space="preserve">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jc w:val="both"/>
              <w:rPr>
                <w:sz w:val="24"/>
                <w:szCs w:val="24"/>
              </w:rPr>
            </w:pPr>
            <w:r w:rsidDel="00000000" w:rsidR="00000000" w:rsidRPr="00000000">
              <w:rPr>
                <w:rFonts w:ascii="Roboto" w:cs="Roboto" w:eastAsia="Roboto" w:hAnsi="Roboto"/>
                <w:color w:val="212529"/>
                <w:sz w:val="24"/>
                <w:szCs w:val="24"/>
                <w:highlight w:val="white"/>
                <w:rtl w:val="0"/>
              </w:rPr>
              <w:t xml:space="preserve">CSV, RData, SAV, ODS, XLSX</w:t>
            </w:r>
            <w:r w:rsidDel="00000000" w:rsidR="00000000" w:rsidRPr="00000000">
              <w:rPr>
                <w:rtl w:val="0"/>
              </w:rPr>
            </w:r>
          </w:p>
        </w:tc>
      </w:tr>
    </w:tbl>
    <w:p w:rsidR="00000000" w:rsidDel="00000000" w:rsidP="00000000" w:rsidRDefault="00000000" w:rsidRPr="00000000" w14:paraId="0000018A">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8B">
      <w:pPr>
        <w:pStyle w:val="Heading3"/>
        <w:ind w:left="720" w:firstLine="720"/>
        <w:rPr>
          <w:b w:val="1"/>
          <w:bCs w:val="1"/>
          <w:color w:val="000000"/>
        </w:rPr>
      </w:pPr>
      <w:bookmarkStart w:colFirst="0" w:colLast="0" w:name="_61wvd4sdwmbu" w:id="24"/>
      <w:bookmarkEnd w:id="24"/>
      <w:r w:rsidDel="00000000" w:rsidR="00000000" w:rsidRPr="00000000">
        <w:rPr>
          <w:b w:val="1"/>
          <w:bCs w:val="1"/>
          <w:color w:val="000000"/>
          <w:rtl w:val="0"/>
        </w:rPr>
        <w:t xml:space="preserve">ALTERAÇÃO ESCOPO PROJETO INTEGRADOR I</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Considerando a entrega parcial do projeto no âmbito da disciplina de Projeto Integrador I e as restrições existentes de tempo e recursos, foram feitas as seguintes alterações de escopo, contemplando a entrega de um protótipo funcional. </w:t>
      </w:r>
    </w:p>
    <w:p w:rsidR="00000000" w:rsidDel="00000000" w:rsidP="00000000" w:rsidRDefault="00000000" w:rsidRPr="00000000" w14:paraId="0000018E">
      <w:pPr>
        <w:spacing w:line="360" w:lineRule="auto"/>
        <w:ind w:firstLine="720"/>
        <w:jc w:val="both"/>
        <w:rPr>
          <w:b w:val="1"/>
          <w:bCs w:val="1"/>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978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8265"/>
        <w:tblGridChange w:id="0">
          <w:tblGrid>
            <w:gridCol w:w="1515"/>
            <w:gridCol w:w="8265"/>
          </w:tblGrid>
        </w:tblGridChange>
      </w:tblGrid>
      <w:tr>
        <w:trPr>
          <w:cantSplit w:val="0"/>
          <w:tblHeader w:val="0"/>
        </w:trPr>
        <w:tc>
          <w:tcPr/>
          <w:p w:rsidR="00000000" w:rsidDel="00000000" w:rsidP="00000000" w:rsidRDefault="00000000" w:rsidRPr="00000000" w14:paraId="0000018F">
            <w:pPr>
              <w:widowControl w:val="0"/>
              <w:spacing w:line="240" w:lineRule="auto"/>
              <w:rPr>
                <w:b w:val="1"/>
                <w:bCs w:val="1"/>
                <w:sz w:val="24"/>
                <w:szCs w:val="24"/>
              </w:rPr>
            </w:pPr>
            <w:r w:rsidDel="00000000" w:rsidR="00000000" w:rsidRPr="00000000">
              <w:rPr>
                <w:b w:val="1"/>
                <w:bCs w:val="1"/>
                <w:sz w:val="24"/>
                <w:szCs w:val="24"/>
                <w:rtl w:val="0"/>
              </w:rPr>
              <w:t xml:space="preserve">Proposta</w:t>
            </w:r>
          </w:p>
        </w:tc>
        <w:tc>
          <w:tcPr/>
          <w:p w:rsidR="00000000" w:rsidDel="00000000" w:rsidP="00000000" w:rsidRDefault="00000000" w:rsidRPr="00000000" w14:paraId="00000190">
            <w:pPr>
              <w:spacing w:line="360" w:lineRule="auto"/>
              <w:jc w:val="both"/>
              <w:rPr>
                <w:sz w:val="24"/>
                <w:szCs w:val="24"/>
              </w:rPr>
            </w:pPr>
            <w:r w:rsidDel="00000000" w:rsidR="00000000" w:rsidRPr="00000000">
              <w:rPr>
                <w:sz w:val="24"/>
                <w:szCs w:val="24"/>
                <w:rtl w:val="0"/>
              </w:rPr>
              <w:t xml:space="preserve">Identificar lacunas de informação sobre hábitos tecnológicos e acesso à Internet da PSR e revelar possíveis correlações entre índices de vulnerabilidade social e acesso à TICs no Distrito Federal</w:t>
            </w:r>
          </w:p>
        </w:tc>
      </w:tr>
      <w:tr>
        <w:trPr>
          <w:cantSplit w:val="0"/>
          <w:tblHeader w:val="0"/>
        </w:trPr>
        <w:tc>
          <w:tcPr/>
          <w:p w:rsidR="00000000" w:rsidDel="00000000" w:rsidP="00000000" w:rsidRDefault="00000000" w:rsidRPr="00000000" w14:paraId="00000191">
            <w:pPr>
              <w:widowControl w:val="0"/>
              <w:spacing w:line="240" w:lineRule="auto"/>
              <w:rPr>
                <w:b w:val="1"/>
                <w:bCs w:val="1"/>
                <w:sz w:val="24"/>
                <w:szCs w:val="24"/>
              </w:rPr>
            </w:pPr>
            <w:r w:rsidDel="00000000" w:rsidR="00000000" w:rsidRPr="00000000">
              <w:rPr>
                <w:b w:val="1"/>
                <w:bCs w:val="1"/>
                <w:sz w:val="24"/>
                <w:szCs w:val="24"/>
                <w:rtl w:val="0"/>
              </w:rPr>
              <w:t xml:space="preserve">Personas</w:t>
            </w:r>
          </w:p>
        </w:tc>
        <w:tc>
          <w:tcPr/>
          <w:p w:rsidR="00000000" w:rsidDel="00000000" w:rsidP="00000000" w:rsidRDefault="00000000" w:rsidRPr="00000000" w14:paraId="00000192">
            <w:pPr>
              <w:widowControl w:val="0"/>
              <w:spacing w:line="240" w:lineRule="auto"/>
              <w:rPr>
                <w:sz w:val="24"/>
                <w:szCs w:val="24"/>
              </w:rPr>
            </w:pPr>
            <w:r w:rsidDel="00000000" w:rsidR="00000000" w:rsidRPr="00000000">
              <w:rPr>
                <w:sz w:val="24"/>
                <w:szCs w:val="24"/>
                <w:rtl w:val="0"/>
              </w:rPr>
              <w:t xml:space="preserve">Dono/membro de OSC para PSR Pesquisador de Ciência da Computação </w:t>
            </w:r>
          </w:p>
          <w:p w:rsidR="00000000" w:rsidDel="00000000" w:rsidP="00000000" w:rsidRDefault="00000000" w:rsidRPr="00000000" w14:paraId="00000193">
            <w:pPr>
              <w:widowControl w:val="0"/>
              <w:spacing w:line="240" w:lineRule="auto"/>
              <w:rPr>
                <w:sz w:val="24"/>
                <w:szCs w:val="24"/>
              </w:rPr>
            </w:pPr>
            <w:r w:rsidDel="00000000" w:rsidR="00000000" w:rsidRPr="00000000">
              <w:rPr>
                <w:sz w:val="24"/>
                <w:szCs w:val="24"/>
                <w:rtl w:val="0"/>
              </w:rPr>
              <w:t xml:space="preserve">Governo Federal</w:t>
            </w:r>
          </w:p>
        </w:tc>
      </w:tr>
      <w:tr>
        <w:trPr>
          <w:cantSplit w:val="0"/>
          <w:tblHeader w:val="0"/>
        </w:trPr>
        <w:tc>
          <w:tcPr/>
          <w:p w:rsidR="00000000" w:rsidDel="00000000" w:rsidP="00000000" w:rsidRDefault="00000000" w:rsidRPr="00000000" w14:paraId="00000194">
            <w:pPr>
              <w:widowControl w:val="0"/>
              <w:spacing w:line="240" w:lineRule="auto"/>
              <w:rPr>
                <w:b w:val="1"/>
                <w:bCs w:val="1"/>
                <w:sz w:val="24"/>
                <w:szCs w:val="24"/>
              </w:rPr>
            </w:pPr>
            <w:r w:rsidDel="00000000" w:rsidR="00000000" w:rsidRPr="00000000">
              <w:rPr>
                <w:b w:val="1"/>
                <w:bCs w:val="1"/>
                <w:sz w:val="24"/>
                <w:szCs w:val="24"/>
                <w:rtl w:val="0"/>
              </w:rPr>
              <w:t xml:space="preserve">Jornadas</w:t>
            </w:r>
          </w:p>
        </w:tc>
        <w:tc>
          <w:tcPr/>
          <w:p w:rsidR="00000000" w:rsidDel="00000000" w:rsidP="00000000" w:rsidRDefault="00000000" w:rsidRPr="00000000" w14:paraId="00000195">
            <w:pPr>
              <w:widowControl w:val="0"/>
              <w:spacing w:line="240" w:lineRule="auto"/>
              <w:rPr>
                <w:sz w:val="24"/>
                <w:szCs w:val="24"/>
              </w:rPr>
            </w:pPr>
            <w:r w:rsidDel="00000000" w:rsidR="00000000" w:rsidRPr="00000000">
              <w:rPr>
                <w:sz w:val="24"/>
                <w:szCs w:val="24"/>
                <w:rtl w:val="0"/>
              </w:rPr>
              <w:t xml:space="preserve">Enxergam o problema &gt; lacuna de dados &gt; soluções ineficazes</w:t>
            </w:r>
          </w:p>
        </w:tc>
      </w:tr>
      <w:tr>
        <w:trPr>
          <w:cantSplit w:val="0"/>
          <w:tblHeader w:val="0"/>
        </w:trPr>
        <w:tc>
          <w:tcPr/>
          <w:p w:rsidR="00000000" w:rsidDel="00000000" w:rsidP="00000000" w:rsidRDefault="00000000" w:rsidRPr="00000000" w14:paraId="00000196">
            <w:pPr>
              <w:widowControl w:val="0"/>
              <w:spacing w:line="240" w:lineRule="auto"/>
              <w:rPr>
                <w:b w:val="1"/>
                <w:bCs w:val="1"/>
                <w:sz w:val="24"/>
                <w:szCs w:val="24"/>
              </w:rPr>
            </w:pPr>
            <w:r w:rsidDel="00000000" w:rsidR="00000000" w:rsidRPr="00000000">
              <w:rPr>
                <w:b w:val="1"/>
                <w:bCs w:val="1"/>
                <w:sz w:val="24"/>
                <w:szCs w:val="24"/>
                <w:rtl w:val="0"/>
              </w:rPr>
              <w:t xml:space="preserve">Features</w:t>
            </w:r>
          </w:p>
        </w:tc>
        <w:tc>
          <w:tcPr/>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Utilizando a técnica </w:t>
            </w:r>
            <w:r w:rsidDel="00000000" w:rsidR="00000000" w:rsidRPr="00000000">
              <w:rPr>
                <w:b w:val="1"/>
                <w:bCs w:val="1"/>
                <w:sz w:val="24"/>
                <w:szCs w:val="24"/>
                <w:rtl w:val="0"/>
              </w:rPr>
              <w:t xml:space="preserve">MoSCoW</w:t>
            </w:r>
            <w:r w:rsidDel="00000000" w:rsidR="00000000" w:rsidRPr="00000000">
              <w:rPr>
                <w:sz w:val="24"/>
                <w:szCs w:val="24"/>
                <w:rtl w:val="0"/>
              </w:rPr>
              <w:t xml:space="preserve"> para definição e priorização de escopo: </w:t>
            </w:r>
          </w:p>
          <w:tbl>
            <w:tblPr>
              <w:tblStyle w:val="Table8"/>
              <w:tblW w:w="765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360"/>
              <w:tblGridChange w:id="0">
                <w:tblGrid>
                  <w:gridCol w:w="1290"/>
                  <w:gridCol w:w="6360"/>
                </w:tblGrid>
              </w:tblGridChange>
            </w:tblGrid>
            <w:tr>
              <w:trPr>
                <w:cantSplit w:val="0"/>
                <w:tblHeader w:val="0"/>
              </w:trPr>
              <w:tc>
                <w:tcPr/>
                <w:p w:rsidR="00000000" w:rsidDel="00000000" w:rsidP="00000000" w:rsidRDefault="00000000" w:rsidRPr="00000000" w14:paraId="00000198">
                  <w:pPr>
                    <w:widowControl w:val="0"/>
                    <w:spacing w:line="240" w:lineRule="auto"/>
                    <w:rPr>
                      <w:sz w:val="24"/>
                      <w:szCs w:val="24"/>
                    </w:rPr>
                  </w:pPr>
                  <w:r w:rsidDel="00000000" w:rsidR="00000000" w:rsidRPr="00000000">
                    <w:rPr>
                      <w:sz w:val="24"/>
                      <w:szCs w:val="24"/>
                      <w:rtl w:val="0"/>
                    </w:rPr>
                    <w:t xml:space="preserve">Must Have (Deve Ter)</w:t>
                  </w:r>
                </w:p>
              </w:tc>
              <w:tc>
                <w:tcPr/>
                <w:p w:rsidR="00000000" w:rsidDel="00000000" w:rsidP="00000000" w:rsidRDefault="00000000" w:rsidRPr="00000000" w14:paraId="00000199">
                  <w:pPr>
                    <w:rPr>
                      <w:sz w:val="24"/>
                      <w:szCs w:val="24"/>
                    </w:rPr>
                  </w:pPr>
                  <w:r w:rsidDel="00000000" w:rsidR="00000000" w:rsidRPr="00000000">
                    <w:rPr>
                      <w:sz w:val="24"/>
                      <w:szCs w:val="24"/>
                      <w:rtl w:val="0"/>
                    </w:rPr>
                    <w:t xml:space="preserve">Dados da PSR no Distrito Federal </w:t>
                  </w:r>
                  <w:r w:rsidDel="00000000" w:rsidR="00000000" w:rsidRPr="00000000">
                    <w:rPr>
                      <w:sz w:val="24"/>
                      <w:szCs w:val="24"/>
                      <w:rtl w:val="0"/>
                    </w:rPr>
                    <w:t xml:space="preserve">e seu uso das TICs  </w:t>
                  </w: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Mapas para análise visual dos dados (com cores)</w:t>
                  </w:r>
                </w:p>
              </w:tc>
            </w:tr>
            <w:tr>
              <w:trPr>
                <w:cantSplit w:val="0"/>
                <w:trHeight w:val="746.953125" w:hRule="atLeast"/>
                <w:tblHeader w:val="0"/>
              </w:trPr>
              <w:tc>
                <w:tcPr/>
                <w:p w:rsidR="00000000" w:rsidDel="00000000" w:rsidP="00000000" w:rsidRDefault="00000000" w:rsidRPr="00000000" w14:paraId="0000019B">
                  <w:pPr>
                    <w:widowControl w:val="0"/>
                    <w:spacing w:line="240" w:lineRule="auto"/>
                    <w:rPr>
                      <w:sz w:val="24"/>
                      <w:szCs w:val="24"/>
                    </w:rPr>
                  </w:pPr>
                  <w:r w:rsidDel="00000000" w:rsidR="00000000" w:rsidRPr="00000000">
                    <w:rPr>
                      <w:sz w:val="24"/>
                      <w:szCs w:val="24"/>
                      <w:rtl w:val="0"/>
                    </w:rPr>
                    <w:t xml:space="preserve">Should Have (Deveria ter)</w:t>
                  </w:r>
                </w:p>
              </w:tc>
              <w:tc>
                <w:tcPr/>
                <w:p w:rsidR="00000000" w:rsidDel="00000000" w:rsidP="00000000" w:rsidRDefault="00000000" w:rsidRPr="00000000" w14:paraId="0000019C">
                  <w:pPr>
                    <w:rPr>
                      <w:sz w:val="24"/>
                      <w:szCs w:val="24"/>
                    </w:rPr>
                  </w:pPr>
                  <w:r w:rsidDel="00000000" w:rsidR="00000000" w:rsidRPr="00000000">
                    <w:rPr>
                      <w:sz w:val="24"/>
                      <w:szCs w:val="24"/>
                      <w:rtl w:val="0"/>
                    </w:rPr>
                    <w:t xml:space="preserve">PSR no Distrito Federal, comparação entre censo 2022 e 2025</w:t>
                  </w:r>
                </w:p>
              </w:tc>
            </w:tr>
            <w:tr>
              <w:trPr>
                <w:cantSplit w:val="0"/>
                <w:tblHeader w:val="0"/>
              </w:trPr>
              <w:tc>
                <w:tcPr/>
                <w:p w:rsidR="00000000" w:rsidDel="00000000" w:rsidP="00000000" w:rsidRDefault="00000000" w:rsidRPr="00000000" w14:paraId="0000019D">
                  <w:pPr>
                    <w:widowControl w:val="0"/>
                    <w:spacing w:line="240" w:lineRule="auto"/>
                    <w:rPr>
                      <w:sz w:val="24"/>
                      <w:szCs w:val="24"/>
                    </w:rPr>
                  </w:pPr>
                  <w:r w:rsidDel="00000000" w:rsidR="00000000" w:rsidRPr="00000000">
                    <w:rPr>
                      <w:sz w:val="24"/>
                      <w:szCs w:val="24"/>
                      <w:rtl w:val="0"/>
                    </w:rPr>
                    <w:t xml:space="preserve">Could Have (Poderia ter)</w:t>
                  </w:r>
                </w:p>
              </w:tc>
              <w:tc>
                <w:tcPr/>
                <w:p w:rsidR="00000000" w:rsidDel="00000000" w:rsidP="00000000" w:rsidRDefault="00000000" w:rsidRPr="00000000" w14:paraId="0000019E">
                  <w:pPr>
                    <w:widowControl w:val="0"/>
                    <w:spacing w:line="240" w:lineRule="auto"/>
                    <w:rPr>
                      <w:sz w:val="24"/>
                      <w:szCs w:val="24"/>
                    </w:rPr>
                  </w:pPr>
                  <w:r w:rsidDel="00000000" w:rsidR="00000000" w:rsidRPr="00000000">
                    <w:rPr>
                      <w:sz w:val="24"/>
                      <w:szCs w:val="24"/>
                      <w:rtl w:val="0"/>
                    </w:rPr>
                    <w:t xml:space="preserve">Visualização temporal das estatísticas evoluindo ao longo dos anos, não apenas os dados mais recentes</w:t>
                  </w:r>
                </w:p>
              </w:tc>
            </w:tr>
            <w:tr>
              <w:trPr>
                <w:cantSplit w:val="0"/>
                <w:tblHeader w:val="0"/>
              </w:trPr>
              <w:tc>
                <w:tcPr/>
                <w:p w:rsidR="00000000" w:rsidDel="00000000" w:rsidP="00000000" w:rsidRDefault="00000000" w:rsidRPr="00000000" w14:paraId="0000019F">
                  <w:pPr>
                    <w:widowControl w:val="0"/>
                    <w:spacing w:line="240" w:lineRule="auto"/>
                    <w:rPr>
                      <w:sz w:val="24"/>
                      <w:szCs w:val="24"/>
                    </w:rPr>
                  </w:pPr>
                  <w:r w:rsidDel="00000000" w:rsidR="00000000" w:rsidRPr="00000000">
                    <w:rPr>
                      <w:sz w:val="24"/>
                      <w:szCs w:val="24"/>
                      <w:rtl w:val="0"/>
                    </w:rPr>
                    <w:t xml:space="preserve">Won’t Have (Não Terá) </w:t>
                  </w:r>
                </w:p>
              </w:tc>
              <w:tc>
                <w:tcPr/>
                <w:p w:rsidR="00000000" w:rsidDel="00000000" w:rsidP="00000000" w:rsidRDefault="00000000" w:rsidRPr="00000000" w14:paraId="000001A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1">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1A2">
            <w:pPr>
              <w:widowControl w:val="0"/>
              <w:spacing w:line="240" w:lineRule="auto"/>
              <w:rPr>
                <w:b w:val="1"/>
                <w:bCs w:val="1"/>
                <w:sz w:val="24"/>
                <w:szCs w:val="24"/>
              </w:rPr>
            </w:pPr>
            <w:r w:rsidDel="00000000" w:rsidR="00000000" w:rsidRPr="00000000">
              <w:rPr>
                <w:b w:val="1"/>
                <w:bCs w:val="1"/>
                <w:sz w:val="24"/>
                <w:szCs w:val="24"/>
                <w:rtl w:val="0"/>
              </w:rPr>
              <w:t xml:space="preserve">Resultados Esperados</w:t>
            </w:r>
          </w:p>
        </w:tc>
        <w:tc>
          <w:tcPr/>
          <w:p w:rsidR="00000000" w:rsidDel="00000000" w:rsidP="00000000" w:rsidRDefault="00000000" w:rsidRPr="00000000" w14:paraId="000001A3">
            <w:pPr>
              <w:spacing w:line="360" w:lineRule="auto"/>
              <w:jc w:val="both"/>
              <w:rPr>
                <w:sz w:val="24"/>
                <w:szCs w:val="24"/>
              </w:rPr>
            </w:pPr>
            <w:r w:rsidDel="00000000" w:rsidR="00000000" w:rsidRPr="00000000">
              <w:rPr>
                <w:sz w:val="24"/>
                <w:szCs w:val="24"/>
                <w:rtl w:val="0"/>
              </w:rPr>
              <w:t xml:space="preserve">Compreender o perfil da PSR no Distrito Federal e seu acesso às TICs.</w:t>
            </w:r>
          </w:p>
        </w:tc>
      </w:tr>
      <w:tr>
        <w:trPr>
          <w:cantSplit w:val="0"/>
          <w:tblHeader w:val="0"/>
        </w:trPr>
        <w:tc>
          <w:tcPr/>
          <w:p w:rsidR="00000000" w:rsidDel="00000000" w:rsidP="00000000" w:rsidRDefault="00000000" w:rsidRPr="00000000" w14:paraId="000001A4">
            <w:pPr>
              <w:widowControl w:val="0"/>
              <w:spacing w:line="240" w:lineRule="auto"/>
              <w:rPr>
                <w:b w:val="1"/>
                <w:bCs w:val="1"/>
                <w:sz w:val="24"/>
                <w:szCs w:val="24"/>
              </w:rPr>
            </w:pPr>
            <w:r w:rsidDel="00000000" w:rsidR="00000000" w:rsidRPr="00000000">
              <w:rPr>
                <w:b w:val="1"/>
                <w:bCs w:val="1"/>
                <w:sz w:val="24"/>
                <w:szCs w:val="24"/>
                <w:rtl w:val="0"/>
              </w:rPr>
              <w:t xml:space="preserve">Métricas de Validação</w:t>
            </w:r>
          </w:p>
        </w:tc>
        <w:tc>
          <w:tcPr/>
          <w:p w:rsidR="00000000" w:rsidDel="00000000" w:rsidP="00000000" w:rsidRDefault="00000000" w:rsidRPr="00000000" w14:paraId="000001A5">
            <w:pPr>
              <w:widowControl w:val="0"/>
              <w:spacing w:line="360" w:lineRule="auto"/>
              <w:rPr>
                <w:sz w:val="24"/>
                <w:szCs w:val="24"/>
              </w:rPr>
            </w:pPr>
            <w:r w:rsidDel="00000000" w:rsidR="00000000" w:rsidRPr="00000000">
              <w:rPr>
                <w:b w:val="1"/>
                <w:bCs w:val="1"/>
                <w:sz w:val="24"/>
                <w:szCs w:val="24"/>
                <w:rtl w:val="0"/>
              </w:rPr>
              <w:t xml:space="preserve">Hipótese:</w:t>
            </w:r>
            <w:r w:rsidDel="00000000" w:rsidR="00000000" w:rsidRPr="00000000">
              <w:rPr>
                <w:sz w:val="24"/>
                <w:szCs w:val="24"/>
                <w:rtl w:val="0"/>
              </w:rPr>
              <w:t xml:space="preserve"> quanto maior a vulnerabilidade social, menor o acesso à TICs, e a População em Situação de Rua: </w:t>
            </w:r>
          </w:p>
          <w:p w:rsidR="00000000" w:rsidDel="00000000" w:rsidP="00000000" w:rsidRDefault="00000000" w:rsidRPr="00000000" w14:paraId="000001A6">
            <w:pPr>
              <w:widowControl w:val="0"/>
              <w:spacing w:line="360" w:lineRule="auto"/>
              <w:rPr>
                <w:sz w:val="24"/>
                <w:szCs w:val="24"/>
              </w:rPr>
            </w:pPr>
            <w:r w:rsidDel="00000000" w:rsidR="00000000" w:rsidRPr="00000000">
              <w:rPr>
                <w:sz w:val="24"/>
                <w:szCs w:val="24"/>
                <w:rtl w:val="0"/>
              </w:rPr>
              <w:t xml:space="preserve">1) Utiliza TICs </w:t>
            </w:r>
          </w:p>
          <w:p w:rsidR="00000000" w:rsidDel="00000000" w:rsidP="00000000" w:rsidRDefault="00000000" w:rsidRPr="00000000" w14:paraId="000001A7">
            <w:pPr>
              <w:widowControl w:val="0"/>
              <w:spacing w:line="360" w:lineRule="auto"/>
              <w:rPr>
                <w:sz w:val="24"/>
                <w:szCs w:val="24"/>
              </w:rPr>
            </w:pPr>
            <w:r w:rsidDel="00000000" w:rsidR="00000000" w:rsidRPr="00000000">
              <w:rPr>
                <w:sz w:val="24"/>
                <w:szCs w:val="24"/>
                <w:rtl w:val="0"/>
              </w:rPr>
              <w:t xml:space="preserve">2) Encontra desafios para o acesso. </w:t>
            </w:r>
          </w:p>
          <w:p w:rsidR="00000000" w:rsidDel="00000000" w:rsidP="00000000" w:rsidRDefault="00000000" w:rsidRPr="00000000" w14:paraId="000001A8">
            <w:pPr>
              <w:widowControl w:val="0"/>
              <w:spacing w:line="360" w:lineRule="auto"/>
              <w:rPr>
                <w:sz w:val="24"/>
                <w:szCs w:val="24"/>
              </w:rPr>
            </w:pPr>
            <w:r w:rsidDel="00000000" w:rsidR="00000000" w:rsidRPr="00000000">
              <w:rPr>
                <w:b w:val="1"/>
                <w:bCs w:val="1"/>
                <w:sz w:val="24"/>
                <w:szCs w:val="24"/>
                <w:rtl w:val="0"/>
              </w:rPr>
              <w:t xml:space="preserve">Sucesso</w:t>
            </w:r>
            <w:r w:rsidDel="00000000" w:rsidR="00000000" w:rsidRPr="00000000">
              <w:rPr>
                <w:sz w:val="24"/>
                <w:szCs w:val="24"/>
                <w:rtl w:val="0"/>
              </w:rPr>
              <w:t xml:space="preserve"> se: </w:t>
            </w:r>
          </w:p>
          <w:p w:rsidR="00000000" w:rsidDel="00000000" w:rsidP="00000000" w:rsidRDefault="00000000" w:rsidRPr="00000000" w14:paraId="000001A9">
            <w:pPr>
              <w:widowControl w:val="0"/>
              <w:numPr>
                <w:ilvl w:val="0"/>
                <w:numId w:val="1"/>
              </w:numPr>
              <w:spacing w:line="360" w:lineRule="auto"/>
              <w:ind w:left="720" w:hanging="360"/>
              <w:rPr>
                <w:sz w:val="24"/>
                <w:szCs w:val="24"/>
              </w:rPr>
            </w:pPr>
            <w:r w:rsidDel="00000000" w:rsidR="00000000" w:rsidRPr="00000000">
              <w:rPr>
                <w:sz w:val="24"/>
                <w:szCs w:val="24"/>
                <w:rtl w:val="0"/>
              </w:rPr>
              <w:t xml:space="preserve">For possível enxergar storytelling nos dados</w:t>
            </w:r>
          </w:p>
          <w:p w:rsidR="00000000" w:rsidDel="00000000" w:rsidP="00000000" w:rsidRDefault="00000000" w:rsidRPr="00000000" w14:paraId="000001AA">
            <w:pPr>
              <w:widowControl w:val="0"/>
              <w:numPr>
                <w:ilvl w:val="0"/>
                <w:numId w:val="1"/>
              </w:numPr>
              <w:spacing w:line="360" w:lineRule="auto"/>
              <w:ind w:left="720" w:hanging="360"/>
              <w:rPr>
                <w:sz w:val="24"/>
                <w:szCs w:val="24"/>
              </w:rPr>
            </w:pPr>
            <w:r w:rsidDel="00000000" w:rsidR="00000000" w:rsidRPr="00000000">
              <w:rPr>
                <w:sz w:val="24"/>
                <w:szCs w:val="24"/>
                <w:rtl w:val="0"/>
              </w:rPr>
              <w:t xml:space="preserve">A hipótese foi validada ou invalidada de forma não-ambígua</w:t>
            </w:r>
          </w:p>
        </w:tc>
      </w:tr>
      <w:tr>
        <w:trPr>
          <w:cantSplit w:val="0"/>
          <w:tblHeader w:val="0"/>
        </w:trPr>
        <w:tc>
          <w:tcPr/>
          <w:p w:rsidR="00000000" w:rsidDel="00000000" w:rsidP="00000000" w:rsidRDefault="00000000" w:rsidRPr="00000000" w14:paraId="000001AB">
            <w:pPr>
              <w:widowControl w:val="0"/>
              <w:spacing w:line="240" w:lineRule="auto"/>
              <w:rPr>
                <w:b w:val="1"/>
                <w:bCs w:val="1"/>
                <w:sz w:val="24"/>
                <w:szCs w:val="24"/>
              </w:rPr>
            </w:pPr>
            <w:r w:rsidDel="00000000" w:rsidR="00000000" w:rsidRPr="00000000">
              <w:rPr>
                <w:b w:val="1"/>
                <w:bCs w:val="1"/>
                <w:sz w:val="24"/>
                <w:szCs w:val="24"/>
                <w:rtl w:val="0"/>
              </w:rPr>
              <w:t xml:space="preserve">Custo e Schedule</w:t>
            </w:r>
          </w:p>
        </w:tc>
        <w:tc>
          <w:tcPr/>
          <w:p w:rsidR="00000000" w:rsidDel="00000000" w:rsidP="00000000" w:rsidRDefault="00000000" w:rsidRPr="00000000" w14:paraId="000001AC">
            <w:pPr>
              <w:widowControl w:val="0"/>
              <w:spacing w:line="240" w:lineRule="auto"/>
              <w:rPr>
                <w:sz w:val="24"/>
                <w:szCs w:val="24"/>
              </w:rPr>
            </w:pPr>
            <w:r w:rsidDel="00000000" w:rsidR="00000000" w:rsidRPr="00000000">
              <w:rPr>
                <w:sz w:val="24"/>
                <w:szCs w:val="24"/>
                <w:rtl w:val="0"/>
              </w:rPr>
              <w:t xml:space="preserve">Data final de apresentação:  26/06</w:t>
            </w:r>
          </w:p>
        </w:tc>
      </w:tr>
    </w:tbl>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spacing w:line="360" w:lineRule="auto"/>
        <w:jc w:val="both"/>
        <w:rPr/>
      </w:pPr>
      <w:r w:rsidDel="00000000" w:rsidR="00000000" w:rsidRPr="00000000">
        <w:rPr>
          <w:sz w:val="24"/>
          <w:szCs w:val="24"/>
          <w:rtl w:val="0"/>
        </w:rPr>
        <w:t xml:space="preserve">Observa-se que o escopo inicial permanece válido para o Projeto Integrador. A entrega do Projeto Integrador I serve como protótipo funcional para os próximos semestres. </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ind w:left="0" w:firstLine="0"/>
        <w:rPr>
          <w:b w:val="1"/>
          <w:bCs w:val="1"/>
          <w:color w:val="000000"/>
        </w:rPr>
      </w:pPr>
      <w:bookmarkStart w:colFirst="0" w:colLast="0" w:name="_zfuen3kxe02e" w:id="25"/>
      <w:bookmarkEnd w:id="25"/>
      <w:r w:rsidDel="00000000" w:rsidR="00000000" w:rsidRPr="00000000">
        <w:rPr>
          <w:b w:val="1"/>
          <w:bCs w:val="1"/>
          <w:color w:val="000000"/>
          <w:rtl w:val="0"/>
        </w:rPr>
        <w:t xml:space="preserve">DESENVOLVIMENTO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line="360" w:lineRule="auto"/>
        <w:jc w:val="both"/>
        <w:rPr>
          <w:sz w:val="24"/>
          <w:szCs w:val="24"/>
        </w:rPr>
      </w:pPr>
      <w:r w:rsidDel="00000000" w:rsidR="00000000" w:rsidRPr="00000000">
        <w:rPr>
          <w:sz w:val="24"/>
          <w:szCs w:val="24"/>
          <w:rtl w:val="0"/>
        </w:rPr>
        <w:t xml:space="preserve">O dashboard foi construído utilizando HTML, CSS e JavaScript, além de Flask e Render para o deploy. A análise de dados e criação dos gráficos foi realizada com Python, primeiramente no ambiente Google Colab. Os dados utilizados, provenientes do </w:t>
      </w:r>
      <w:r w:rsidDel="00000000" w:rsidR="00000000" w:rsidRPr="00000000">
        <w:rPr>
          <w:sz w:val="24"/>
          <w:szCs w:val="24"/>
          <w:rtl w:val="0"/>
        </w:rPr>
        <w:t xml:space="preserve">IPEDF</w:t>
      </w:r>
      <w:r w:rsidDel="00000000" w:rsidR="00000000" w:rsidRPr="00000000">
        <w:rPr>
          <w:sz w:val="24"/>
          <w:szCs w:val="24"/>
          <w:rtl w:val="0"/>
        </w:rPr>
        <w:t xml:space="preserve"> em formato de planilha, foram salvos no Google Drive acadêmico para facilitar sua utilização. A estrutura principal do repositório, localizado no GitHub, segue o padrão Flask: </w:t>
      </w:r>
    </w:p>
    <w:p w:rsidR="00000000" w:rsidDel="00000000" w:rsidP="00000000" w:rsidRDefault="00000000" w:rsidRPr="00000000" w14:paraId="000001B3">
      <w:pPr>
        <w:spacing w:line="360" w:lineRule="auto"/>
        <w:jc w:val="both"/>
        <w:rPr/>
      </w:pPr>
      <w:r w:rsidDel="00000000" w:rsidR="00000000" w:rsidRPr="00000000">
        <w:rPr>
          <w:rtl w:val="0"/>
        </w:rPr>
      </w:r>
    </w:p>
    <w:p w:rsidR="00000000" w:rsidDel="00000000" w:rsidP="00000000" w:rsidRDefault="00000000" w:rsidRPr="00000000" w14:paraId="000001B4">
      <w:pPr>
        <w:spacing w:line="276" w:lineRule="auto"/>
        <w:jc w:val="both"/>
        <w:rPr/>
      </w:pPr>
      <w:r w:rsidDel="00000000" w:rsidR="00000000" w:rsidRPr="00000000">
        <w:rPr>
          <w:rtl w:val="0"/>
        </w:rPr>
        <w:t xml:space="preserve">├── dados.py</w:t>
      </w:r>
    </w:p>
    <w:p w:rsidR="00000000" w:rsidDel="00000000" w:rsidP="00000000" w:rsidRDefault="00000000" w:rsidRPr="00000000" w14:paraId="000001B5">
      <w:pPr>
        <w:spacing w:line="276" w:lineRule="auto"/>
        <w:jc w:val="both"/>
        <w:rPr/>
      </w:pPr>
      <w:r w:rsidDel="00000000" w:rsidR="00000000" w:rsidRPr="00000000">
        <w:rPr>
          <w:rtl w:val="0"/>
        </w:rPr>
        <w:t xml:space="preserve">├── requirements.txt</w:t>
      </w:r>
    </w:p>
    <w:p w:rsidR="00000000" w:rsidDel="00000000" w:rsidP="00000000" w:rsidRDefault="00000000" w:rsidRPr="00000000" w14:paraId="000001B6">
      <w:pPr>
        <w:spacing w:line="276" w:lineRule="auto"/>
        <w:jc w:val="both"/>
        <w:rPr/>
      </w:pPr>
      <w:r w:rsidDel="00000000" w:rsidR="00000000" w:rsidRPr="00000000">
        <w:rPr>
          <w:rtl w:val="0"/>
        </w:rPr>
        <w:t xml:space="preserve">├── static</w:t>
      </w:r>
    </w:p>
    <w:p w:rsidR="00000000" w:rsidDel="00000000" w:rsidP="00000000" w:rsidRDefault="00000000" w:rsidRPr="00000000" w14:paraId="000001B7">
      <w:pPr>
        <w:spacing w:line="276" w:lineRule="auto"/>
        <w:jc w:val="both"/>
        <w:rPr/>
      </w:pPr>
      <w:r w:rsidDel="00000000" w:rsidR="00000000" w:rsidRPr="00000000">
        <w:rPr>
          <w:rtl w:val="0"/>
        </w:rPr>
        <w:t xml:space="preserve">│   ├── css</w:t>
      </w:r>
    </w:p>
    <w:p w:rsidR="00000000" w:rsidDel="00000000" w:rsidP="00000000" w:rsidRDefault="00000000" w:rsidRPr="00000000" w14:paraId="000001B8">
      <w:pPr>
        <w:spacing w:line="276" w:lineRule="auto"/>
        <w:jc w:val="both"/>
        <w:rPr/>
      </w:pPr>
      <w:r w:rsidDel="00000000" w:rsidR="00000000" w:rsidRPr="00000000">
        <w:rPr>
          <w:rtl w:val="0"/>
        </w:rPr>
        <w:t xml:space="preserve">│   └── js</w:t>
      </w:r>
    </w:p>
    <w:p w:rsidR="00000000" w:rsidDel="00000000" w:rsidP="00000000" w:rsidRDefault="00000000" w:rsidRPr="00000000" w14:paraId="000001B9">
      <w:pPr>
        <w:spacing w:line="276" w:lineRule="auto"/>
        <w:jc w:val="both"/>
        <w:rPr/>
      </w:pPr>
      <w:r w:rsidDel="00000000" w:rsidR="00000000" w:rsidRPr="00000000">
        <w:rPr>
          <w:rtl w:val="0"/>
        </w:rPr>
        <w:t xml:space="preserve">├── templates</w:t>
      </w:r>
    </w:p>
    <w:p w:rsidR="00000000" w:rsidDel="00000000" w:rsidP="00000000" w:rsidRDefault="00000000" w:rsidRPr="00000000" w14:paraId="000001BA">
      <w:pPr>
        <w:spacing w:line="276" w:lineRule="auto"/>
        <w:jc w:val="both"/>
        <w:rPr/>
      </w:pPr>
      <w:r w:rsidDel="00000000" w:rsidR="00000000" w:rsidRPr="00000000">
        <w:rPr>
          <w:rtl w:val="0"/>
        </w:rPr>
        <w:t xml:space="preserve">│   ├── centro_pop.html</w:t>
      </w:r>
    </w:p>
    <w:p w:rsidR="00000000" w:rsidDel="00000000" w:rsidP="00000000" w:rsidRDefault="00000000" w:rsidRPr="00000000" w14:paraId="000001BB">
      <w:pPr>
        <w:spacing w:line="276" w:lineRule="auto"/>
        <w:jc w:val="both"/>
        <w:rPr/>
      </w:pPr>
      <w:r w:rsidDel="00000000" w:rsidR="00000000" w:rsidRPr="00000000">
        <w:rPr>
          <w:rtl w:val="0"/>
        </w:rPr>
        <w:t xml:space="preserve">│   ├── feedback.html</w:t>
      </w:r>
    </w:p>
    <w:p w:rsidR="00000000" w:rsidDel="00000000" w:rsidP="00000000" w:rsidRDefault="00000000" w:rsidRPr="00000000" w14:paraId="000001BC">
      <w:pPr>
        <w:spacing w:line="276" w:lineRule="auto"/>
        <w:jc w:val="both"/>
        <w:rPr/>
      </w:pPr>
      <w:r w:rsidDel="00000000" w:rsidR="00000000" w:rsidRPr="00000000">
        <w:rPr>
          <w:rtl w:val="0"/>
        </w:rPr>
        <w:t xml:space="preserve">│   ├── index.html</w:t>
      </w:r>
    </w:p>
    <w:p w:rsidR="00000000" w:rsidDel="00000000" w:rsidP="00000000" w:rsidRDefault="00000000" w:rsidRPr="00000000" w14:paraId="000001BD">
      <w:pPr>
        <w:spacing w:line="276" w:lineRule="auto"/>
        <w:jc w:val="both"/>
        <w:rPr/>
      </w:pPr>
      <w:r w:rsidDel="00000000" w:rsidR="00000000" w:rsidRPr="00000000">
        <w:rPr>
          <w:rtl w:val="0"/>
        </w:rPr>
        <w:t xml:space="preserve">│   ├── newsletter.html</w:t>
      </w:r>
    </w:p>
    <w:p w:rsidR="00000000" w:rsidDel="00000000" w:rsidP="00000000" w:rsidRDefault="00000000" w:rsidRPr="00000000" w14:paraId="000001BE">
      <w:pPr>
        <w:spacing w:line="276" w:lineRule="auto"/>
        <w:jc w:val="both"/>
        <w:rPr/>
      </w:pPr>
      <w:r w:rsidDel="00000000" w:rsidR="00000000" w:rsidRPr="00000000">
        <w:rPr>
          <w:rtl w:val="0"/>
        </w:rPr>
        <w:t xml:space="preserve">│   ├── projetos.html</w:t>
      </w:r>
    </w:p>
    <w:p w:rsidR="00000000" w:rsidDel="00000000" w:rsidP="00000000" w:rsidRDefault="00000000" w:rsidRPr="00000000" w14:paraId="000001BF">
      <w:pPr>
        <w:spacing w:line="276" w:lineRule="auto"/>
        <w:jc w:val="both"/>
        <w:rPr/>
      </w:pPr>
      <w:r w:rsidDel="00000000" w:rsidR="00000000" w:rsidRPr="00000000">
        <w:rPr>
          <w:rtl w:val="0"/>
        </w:rPr>
        <w:t xml:space="preserve">│   ├── tic_brasil.html</w:t>
      </w:r>
    </w:p>
    <w:p w:rsidR="00000000" w:rsidDel="00000000" w:rsidP="00000000" w:rsidRDefault="00000000" w:rsidRPr="00000000" w14:paraId="000001C0">
      <w:pPr>
        <w:spacing w:line="276" w:lineRule="auto"/>
        <w:jc w:val="both"/>
        <w:rPr/>
      </w:pPr>
      <w:r w:rsidDel="00000000" w:rsidR="00000000" w:rsidRPr="00000000">
        <w:rPr>
          <w:rtl w:val="0"/>
        </w:rPr>
        <w:t xml:space="preserve">│   └── tic_psr.html</w:t>
      </w:r>
    </w:p>
    <w:p w:rsidR="00000000" w:rsidDel="00000000" w:rsidP="00000000" w:rsidRDefault="00000000" w:rsidRPr="00000000" w14:paraId="000001C1">
      <w:pPr>
        <w:spacing w:line="360" w:lineRule="auto"/>
        <w:jc w:val="both"/>
        <w:rPr/>
      </w:pPr>
      <w:r w:rsidDel="00000000" w:rsidR="00000000" w:rsidRPr="00000000">
        <w:rPr>
          <w:rtl w:val="0"/>
        </w:rPr>
      </w:r>
    </w:p>
    <w:p w:rsidR="00000000" w:rsidDel="00000000" w:rsidP="00000000" w:rsidRDefault="00000000" w:rsidRPr="00000000" w14:paraId="000001C2">
      <w:pPr>
        <w:spacing w:line="360" w:lineRule="auto"/>
        <w:jc w:val="both"/>
        <w:rPr>
          <w:sz w:val="24"/>
          <w:szCs w:val="24"/>
        </w:rPr>
      </w:pPr>
      <w:r w:rsidDel="00000000" w:rsidR="00000000" w:rsidRPr="00000000">
        <w:rPr>
          <w:sz w:val="24"/>
          <w:szCs w:val="24"/>
          <w:rtl w:val="0"/>
        </w:rPr>
        <w:t xml:space="preserve">Dentro de </w:t>
      </w:r>
      <w:r w:rsidDel="00000000" w:rsidR="00000000" w:rsidRPr="00000000">
        <w:rPr>
          <w:sz w:val="24"/>
          <w:szCs w:val="24"/>
          <w:rtl w:val="0"/>
        </w:rPr>
        <w:t xml:space="preserve">dados.py</w:t>
      </w:r>
      <w:r w:rsidDel="00000000" w:rsidR="00000000" w:rsidRPr="00000000">
        <w:rPr>
          <w:sz w:val="24"/>
          <w:szCs w:val="24"/>
          <w:rtl w:val="0"/>
        </w:rPr>
        <w:t xml:space="preserve">, encontram-se: os cálculos para utilização da base amostral na função </w:t>
      </w:r>
      <w:r w:rsidDel="00000000" w:rsidR="00000000" w:rsidRPr="00000000">
        <w:rPr>
          <w:sz w:val="24"/>
          <w:szCs w:val="24"/>
          <w:rtl w:val="0"/>
        </w:rPr>
        <w:t xml:space="preserve">calcular_estimativas_cv</w:t>
      </w:r>
      <w:r w:rsidDel="00000000" w:rsidR="00000000" w:rsidRPr="00000000">
        <w:rPr>
          <w:sz w:val="24"/>
          <w:szCs w:val="24"/>
          <w:rtl w:val="0"/>
        </w:rPr>
        <w:t xml:space="preserve">, os três gráficos criados – dois utilizando bases censitárias de 2024 e 2025, e um de 2025 com base amostral –, e as rotas do Flask. Destaca-se o esforço para tratar as discrepâncias entre as coordenadas geográficas das RAs do Distrito Federal e os nomes das RAs registradas em ambas edições do Censo, o que consequentemente afetou a geração dos gráficos, criados com a </w:t>
      </w:r>
      <w:r w:rsidDel="00000000" w:rsidR="00000000" w:rsidRPr="00000000">
        <w:rPr>
          <w:sz w:val="24"/>
          <w:szCs w:val="24"/>
          <w:rtl w:val="0"/>
        </w:rPr>
        <w:t xml:space="preserve">biblioteca plotly</w:t>
      </w:r>
      <w:r w:rsidDel="00000000" w:rsidR="00000000" w:rsidRPr="00000000">
        <w:rPr>
          <w:sz w:val="24"/>
          <w:szCs w:val="24"/>
          <w:rtl w:val="0"/>
        </w:rPr>
        <w:t xml:space="preserve">. </w:t>
      </w:r>
    </w:p>
    <w:p w:rsidR="00000000" w:rsidDel="00000000" w:rsidP="00000000" w:rsidRDefault="00000000" w:rsidRPr="00000000" w14:paraId="000001C3">
      <w:pPr>
        <w:spacing w:line="360" w:lineRule="auto"/>
        <w:jc w:val="both"/>
        <w:rPr>
          <w:sz w:val="24"/>
          <w:szCs w:val="24"/>
        </w:rPr>
      </w:pPr>
      <w:r w:rsidDel="00000000" w:rsidR="00000000" w:rsidRPr="00000000">
        <w:rPr>
          <w:rtl w:val="0"/>
        </w:rPr>
      </w:r>
    </w:p>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Link do Dashboard: </w:t>
      </w:r>
      <w:hyperlink r:id="rId20">
        <w:r w:rsidDel="00000000" w:rsidR="00000000" w:rsidRPr="00000000">
          <w:rPr>
            <w:color w:val="1155cc"/>
            <w:sz w:val="24"/>
            <w:szCs w:val="24"/>
            <w:u w:val="single"/>
            <w:rtl w:val="0"/>
          </w:rPr>
          <w:t xml:space="preserve">https://pi-socio-tech-dashboard.onrender.com</w:t>
        </w:r>
      </w:hyperlink>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pStyle w:val="Heading3"/>
        <w:ind w:left="0" w:firstLine="0"/>
        <w:rPr>
          <w:b w:val="1"/>
          <w:bCs w:val="1"/>
          <w:color w:val="000000"/>
        </w:rPr>
      </w:pPr>
      <w:bookmarkStart w:colFirst="0" w:colLast="0" w:name="_9pcccf9n2d93" w:id="26"/>
      <w:bookmarkEnd w:id="26"/>
      <w:r w:rsidDel="00000000" w:rsidR="00000000" w:rsidRPr="00000000">
        <w:rPr>
          <w:b w:val="1"/>
          <w:bCs w:val="1"/>
          <w:color w:val="000000"/>
          <w:rtl w:val="0"/>
        </w:rPr>
        <w:t xml:space="preserve">DESCOBERTAS E CONCLUSÕES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A principal descoberta reside na confirmação do que foi observado durante a fase de ideação e exploração do problema: a invisibilidade censitária da População em Situação de Rua e, consequentemente, a lacuna de informação acerca de seus hábitos tecnológicos. A hiper digitalização dos serviços essenciais faz com que a inclusão digital seja imprescindível para a proteção dos direitos humanos fundamentais. </w:t>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sz w:val="24"/>
          <w:szCs w:val="24"/>
          <w:rtl w:val="0"/>
        </w:rPr>
        <w:t xml:space="preserve">Na produção do gráfico sobre o uso de TICs por parte da PSR – informação coletada na fase amostral da 2º edição do Censo Distrital realizado pelo </w:t>
      </w:r>
      <w:r w:rsidDel="00000000" w:rsidR="00000000" w:rsidRPr="00000000">
        <w:rPr>
          <w:sz w:val="24"/>
          <w:szCs w:val="24"/>
          <w:rtl w:val="0"/>
        </w:rPr>
        <w:t xml:space="preserve">IPEDF</w:t>
      </w:r>
      <w:r w:rsidDel="00000000" w:rsidR="00000000" w:rsidRPr="00000000">
        <w:rPr>
          <w:sz w:val="24"/>
          <w:szCs w:val="24"/>
          <w:rtl w:val="0"/>
        </w:rPr>
        <w:t xml:space="preserve"> – houve a preocupação de que a amostra não representasse fielmente a realidade, visto que em regiões onde a quantidade da PSR dentro da amostra foi menor, o Coeficiente de Variação (CV) se apresentou mais alto do que indicado. Isso significa que a margem de erro ali é maior e os dados são mais instáveis, pois foram calculados com base em poucas entrevistas.</w:t>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A fim de contextualizar, a nota metodológica explica: </w:t>
      </w:r>
    </w:p>
    <w:p w:rsidR="00000000" w:rsidDel="00000000" w:rsidP="00000000" w:rsidRDefault="00000000" w:rsidRPr="00000000" w14:paraId="000001CE">
      <w:pPr>
        <w:spacing w:line="360" w:lineRule="auto"/>
        <w:jc w:val="both"/>
        <w:rPr>
          <w:i w:val="1"/>
          <w:iCs w:val="1"/>
          <w:sz w:val="24"/>
          <w:szCs w:val="24"/>
        </w:rPr>
      </w:pPr>
      <w:r w:rsidDel="00000000" w:rsidR="00000000" w:rsidRPr="00000000">
        <w:rPr>
          <w:rtl w:val="0"/>
        </w:rPr>
      </w:r>
    </w:p>
    <w:p w:rsidR="00000000" w:rsidDel="00000000" w:rsidP="00000000" w:rsidRDefault="00000000" w:rsidRPr="00000000" w14:paraId="000001CF">
      <w:pPr>
        <w:spacing w:line="360" w:lineRule="auto"/>
        <w:ind w:left="720" w:firstLine="0"/>
        <w:jc w:val="both"/>
        <w:rPr>
          <w:i w:val="1"/>
          <w:iCs w:val="1"/>
          <w:sz w:val="24"/>
          <w:szCs w:val="24"/>
        </w:rPr>
      </w:pPr>
      <w:r w:rsidDel="00000000" w:rsidR="00000000" w:rsidRPr="00000000">
        <w:rPr>
          <w:i w:val="1"/>
          <w:iCs w:val="1"/>
          <w:sz w:val="24"/>
          <w:szCs w:val="24"/>
          <w:rtl w:val="0"/>
        </w:rPr>
        <w:t xml:space="preserve">“O cálculo da amostra foi desenvolvido com base em um conjunto de critérios,</w:t>
      </w:r>
    </w:p>
    <w:p w:rsidR="00000000" w:rsidDel="00000000" w:rsidP="00000000" w:rsidRDefault="00000000" w:rsidRPr="00000000" w14:paraId="000001D0">
      <w:pPr>
        <w:spacing w:line="360" w:lineRule="auto"/>
        <w:ind w:left="720" w:firstLine="0"/>
        <w:jc w:val="both"/>
        <w:rPr>
          <w:i w:val="1"/>
          <w:iCs w:val="1"/>
          <w:sz w:val="24"/>
          <w:szCs w:val="24"/>
        </w:rPr>
      </w:pPr>
      <w:r w:rsidDel="00000000" w:rsidR="00000000" w:rsidRPr="00000000">
        <w:rPr>
          <w:i w:val="1"/>
          <w:iCs w:val="1"/>
          <w:sz w:val="24"/>
          <w:szCs w:val="24"/>
          <w:rtl w:val="0"/>
        </w:rPr>
        <w:t xml:space="preserve">a saber: i) número total da população em situação de rua identificada durante a etapa censitária; ii) representatividade da população em situação de rua por</w:t>
      </w:r>
    </w:p>
    <w:p w:rsidR="00000000" w:rsidDel="00000000" w:rsidP="00000000" w:rsidRDefault="00000000" w:rsidRPr="00000000" w14:paraId="000001D1">
      <w:pPr>
        <w:spacing w:line="360" w:lineRule="auto"/>
        <w:ind w:left="720" w:firstLine="0"/>
        <w:jc w:val="both"/>
        <w:rPr>
          <w:i w:val="1"/>
          <w:iCs w:val="1"/>
          <w:sz w:val="24"/>
          <w:szCs w:val="24"/>
        </w:rPr>
      </w:pPr>
      <w:r w:rsidDel="00000000" w:rsidR="00000000" w:rsidRPr="00000000">
        <w:rPr>
          <w:i w:val="1"/>
          <w:iCs w:val="1"/>
          <w:sz w:val="24"/>
          <w:szCs w:val="24"/>
          <w:rtl w:val="0"/>
        </w:rPr>
        <w:t xml:space="preserve">Distrito Censitário; iii) locais de aplicação do questionário durante a etapa censitária; e iv) número total da população em situação de rua localizada em</w:t>
      </w:r>
    </w:p>
    <w:p w:rsidR="00000000" w:rsidDel="00000000" w:rsidP="00000000" w:rsidRDefault="00000000" w:rsidRPr="00000000" w14:paraId="000001D2">
      <w:pPr>
        <w:spacing w:line="360" w:lineRule="auto"/>
        <w:ind w:left="720" w:firstLine="0"/>
        <w:jc w:val="both"/>
        <w:rPr>
          <w:i w:val="1"/>
          <w:iCs w:val="1"/>
          <w:sz w:val="24"/>
          <w:szCs w:val="24"/>
        </w:rPr>
      </w:pPr>
      <w:r w:rsidDel="00000000" w:rsidR="00000000" w:rsidRPr="00000000">
        <w:rPr>
          <w:i w:val="1"/>
          <w:iCs w:val="1"/>
          <w:sz w:val="24"/>
          <w:szCs w:val="24"/>
          <w:rtl w:val="0"/>
        </w:rPr>
        <w:t xml:space="preserve">espaços públicos da rua e em serviços de acolhimento.”</w:t>
      </w:r>
    </w:p>
    <w:p w:rsidR="00000000" w:rsidDel="00000000" w:rsidP="00000000" w:rsidRDefault="00000000" w:rsidRPr="00000000" w14:paraId="000001D3">
      <w:pPr>
        <w:spacing w:line="360" w:lineRule="auto"/>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4">
      <w:pPr>
        <w:spacing w:line="360" w:lineRule="auto"/>
        <w:ind w:left="0" w:firstLine="0"/>
        <w:jc w:val="both"/>
        <w:rPr>
          <w:sz w:val="24"/>
          <w:szCs w:val="24"/>
        </w:rPr>
      </w:pPr>
      <w:r w:rsidDel="00000000" w:rsidR="00000000" w:rsidRPr="00000000">
        <w:rPr>
          <w:sz w:val="24"/>
          <w:szCs w:val="24"/>
          <w:rtl w:val="0"/>
        </w:rPr>
        <w:t xml:space="preserve">Portanto, considerando a abordagem utilizada tanto no Censo quanto na análise feita no projeto, e a presença de Coeficientes de Variação altos no Dashboard, é preciso ressaltar que existe margem de erro nos resultados apresentados. Por isso, o gráfico de uso de TICs inclui também o CV de cada RA representada, a fim de preservar a integridade da informação.</w:t>
      </w:r>
    </w:p>
    <w:p w:rsidR="00000000" w:rsidDel="00000000" w:rsidP="00000000" w:rsidRDefault="00000000" w:rsidRPr="00000000" w14:paraId="000001D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D6">
      <w:pPr>
        <w:spacing w:line="360" w:lineRule="auto"/>
        <w:ind w:left="0" w:firstLine="0"/>
        <w:jc w:val="both"/>
        <w:rPr>
          <w:sz w:val="24"/>
          <w:szCs w:val="24"/>
        </w:rPr>
      </w:pPr>
      <w:r w:rsidDel="00000000" w:rsidR="00000000" w:rsidRPr="00000000">
        <w:rPr>
          <w:sz w:val="24"/>
          <w:szCs w:val="24"/>
          <w:rtl w:val="0"/>
        </w:rPr>
        <w:t xml:space="preserve">Produzido pelo </w:t>
      </w:r>
      <w:r w:rsidDel="00000000" w:rsidR="00000000" w:rsidRPr="00000000">
        <w:rPr>
          <w:sz w:val="24"/>
          <w:szCs w:val="24"/>
          <w:rtl w:val="0"/>
        </w:rPr>
        <w:t xml:space="preserve">IPEDF</w:t>
      </w:r>
      <w:r w:rsidDel="00000000" w:rsidR="00000000" w:rsidRPr="00000000">
        <w:rPr>
          <w:sz w:val="24"/>
          <w:szCs w:val="24"/>
          <w:rtl w:val="0"/>
        </w:rPr>
        <w:t xml:space="preserve">, o relatório do </w:t>
      </w:r>
      <w:r w:rsidDel="00000000" w:rsidR="00000000" w:rsidRPr="00000000">
        <w:rPr>
          <w:sz w:val="24"/>
          <w:szCs w:val="24"/>
          <w:rtl w:val="0"/>
        </w:rPr>
        <w:t xml:space="preserve">2⁰ Censo</w:t>
      </w:r>
      <w:r w:rsidDel="00000000" w:rsidR="00000000" w:rsidRPr="00000000">
        <w:rPr>
          <w:sz w:val="24"/>
          <w:szCs w:val="24"/>
          <w:rtl w:val="0"/>
        </w:rPr>
        <w:t xml:space="preserve"> Distrital ressalta que a ampliação da conectividade entre a PSR contribui diretamente para o acesso à direitos e políticas públicas, e a importância de políticas que considerem o acesso digital como parte da inclusão social (IPEDF, 2025).</w:t>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sz w:val="24"/>
          <w:szCs w:val="24"/>
          <w:rtl w:val="0"/>
        </w:rPr>
        <w:t xml:space="preserve">Durante o desenvolvimento deste Projeto Integrador I, o IBGE formalmente divulgou a realização do 1º Censo Nacional de População em Situação de Rua, confirmando a relevância atual da temática. Porém, não há ainda nada que indique a presença de questionário sobre uso de celular e acesso à internet, por exemplo, como foi feito no Censo Distrital. Dentro do escopo temático no Projeto Piloto realizado anteriormente pelo IBGE em Niterói, visando preparar a metodologia a ser utilizada no Censo de 2028, não foi apresentada coleta de informações sobre uso de dispositivos móveis e acesso à internet. O cronograma divulgado recentemente prevê a realização da primeira Prova Piloto em agosto de 2026. </w:t>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sz w:val="24"/>
          <w:szCs w:val="24"/>
          <w:rtl w:val="0"/>
        </w:rPr>
        <w:t xml:space="preserve">Como resultado deste Projeto Integrador, foi submetida também uma proposta de Projeto de Iniciação Científica (PIC), com o objetivo de ampliar o entendimento acerca da problemática e explorar a interseção entre PSR e TICs através do conceito de Tecnologia Social.</w:t>
      </w:r>
    </w:p>
    <w:p w:rsidR="00000000" w:rsidDel="00000000" w:rsidP="00000000" w:rsidRDefault="00000000" w:rsidRPr="00000000" w14:paraId="000001DB">
      <w:pPr>
        <w:spacing w:line="360" w:lineRule="auto"/>
        <w:jc w:val="both"/>
        <w:rPr>
          <w:sz w:val="24"/>
          <w:szCs w:val="24"/>
        </w:rPr>
      </w:pPr>
      <w:r w:rsidDel="00000000" w:rsidR="00000000" w:rsidRPr="00000000">
        <w:rPr>
          <w:rtl w:val="0"/>
        </w:rPr>
      </w:r>
    </w:p>
    <w:p w:rsidR="00000000" w:rsidDel="00000000" w:rsidP="00000000" w:rsidRDefault="00000000" w:rsidRPr="00000000" w14:paraId="000001DC">
      <w:pPr>
        <w:spacing w:line="360" w:lineRule="auto"/>
        <w:rPr/>
      </w:pPr>
      <w:r w:rsidDel="00000000" w:rsidR="00000000" w:rsidRPr="00000000">
        <w:rPr>
          <w:rtl w:val="0"/>
        </w:rPr>
      </w:r>
    </w:p>
    <w:p w:rsidR="00000000" w:rsidDel="00000000" w:rsidP="00000000" w:rsidRDefault="00000000" w:rsidRPr="00000000" w14:paraId="000001DD">
      <w:pPr>
        <w:pStyle w:val="Heading3"/>
        <w:spacing w:line="360" w:lineRule="auto"/>
        <w:ind w:left="0" w:firstLine="0"/>
        <w:rPr/>
      </w:pPr>
      <w:bookmarkStart w:colFirst="0" w:colLast="0" w:name="_gou97jpz8svl" w:id="27"/>
      <w:bookmarkEnd w:id="27"/>
      <w:r w:rsidDel="00000000" w:rsidR="00000000" w:rsidRPr="00000000">
        <w:rPr>
          <w:b w:val="1"/>
          <w:bCs w:val="1"/>
          <w:color w:val="000000"/>
          <w:rtl w:val="0"/>
        </w:rPr>
        <w:t xml:space="preserve">DECLARAÇÃO DE USO DE IA</w:t>
      </w:r>
      <w:r w:rsidDel="00000000" w:rsidR="00000000" w:rsidRPr="00000000">
        <w:rPr>
          <w:rtl w:val="0"/>
        </w:rPr>
      </w:r>
    </w:p>
    <w:p w:rsidR="00000000" w:rsidDel="00000000" w:rsidP="00000000" w:rsidRDefault="00000000" w:rsidRPr="00000000" w14:paraId="000001DE">
      <w:pPr>
        <w:spacing w:after="240" w:before="240" w:line="360" w:lineRule="auto"/>
        <w:jc w:val="both"/>
        <w:rPr>
          <w:sz w:val="24"/>
          <w:szCs w:val="24"/>
        </w:rPr>
      </w:pPr>
      <w:r w:rsidDel="00000000" w:rsidR="00000000" w:rsidRPr="00000000">
        <w:rPr>
          <w:sz w:val="24"/>
          <w:szCs w:val="24"/>
          <w:rtl w:val="0"/>
        </w:rPr>
        <w:t xml:space="preserve">Eu, Letícia </w:t>
      </w:r>
      <w:r w:rsidDel="00000000" w:rsidR="00000000" w:rsidRPr="00000000">
        <w:rPr>
          <w:sz w:val="24"/>
          <w:szCs w:val="24"/>
          <w:rtl w:val="0"/>
        </w:rPr>
        <w:t xml:space="preserve">Borsaro</w:t>
      </w:r>
      <w:r w:rsidDel="00000000" w:rsidR="00000000" w:rsidRPr="00000000">
        <w:rPr>
          <w:sz w:val="24"/>
          <w:szCs w:val="24"/>
          <w:rtl w:val="0"/>
        </w:rPr>
        <w:t xml:space="preserve"> de Souza, na qualidade de autora deste trabalho, declaro que utilizei ferramentas de Inteligência Artificial (IA) durante o processo de desenvolvimento desta documentação, conforme detalhado abaixo:</w:t>
      </w:r>
    </w:p>
    <w:p w:rsidR="00000000" w:rsidDel="00000000" w:rsidP="00000000" w:rsidRDefault="00000000" w:rsidRPr="00000000" w14:paraId="000001DF">
      <w:pPr>
        <w:numPr>
          <w:ilvl w:val="0"/>
          <w:numId w:val="4"/>
        </w:numPr>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Ferramentas utilizadas:</w:t>
      </w:r>
      <w:r w:rsidDel="00000000" w:rsidR="00000000" w:rsidRPr="00000000">
        <w:rPr>
          <w:sz w:val="24"/>
          <w:szCs w:val="24"/>
          <w:rtl w:val="0"/>
        </w:rPr>
        <w:t xml:space="preserve"> Gemini, </w:t>
      </w:r>
      <w:r w:rsidDel="00000000" w:rsidR="00000000" w:rsidRPr="00000000">
        <w:rPr>
          <w:sz w:val="24"/>
          <w:szCs w:val="24"/>
          <w:rtl w:val="0"/>
        </w:rPr>
        <w:t xml:space="preserve">DeepSeek</w:t>
      </w:r>
      <w:r w:rsidDel="00000000" w:rsidR="00000000" w:rsidRPr="00000000">
        <w:rPr>
          <w:sz w:val="24"/>
          <w:szCs w:val="24"/>
          <w:rtl w:val="0"/>
        </w:rPr>
        <w:t xml:space="preserve">, </w:t>
      </w:r>
      <w:r w:rsidDel="00000000" w:rsidR="00000000" w:rsidRPr="00000000">
        <w:rPr>
          <w:sz w:val="24"/>
          <w:szCs w:val="24"/>
          <w:rtl w:val="0"/>
        </w:rPr>
        <w:t xml:space="preserve">Manus</w:t>
      </w:r>
      <w:r w:rsidDel="00000000" w:rsidR="00000000" w:rsidRPr="00000000">
        <w:rPr>
          <w:rtl w:val="0"/>
        </w:rPr>
      </w:r>
    </w:p>
    <w:p w:rsidR="00000000" w:rsidDel="00000000" w:rsidP="00000000" w:rsidRDefault="00000000" w:rsidRPr="00000000" w14:paraId="000001E0">
      <w:pPr>
        <w:numPr>
          <w:ilvl w:val="0"/>
          <w:numId w:val="4"/>
        </w:numPr>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Finalidade do uso:</w:t>
      </w:r>
      <w:r w:rsidDel="00000000" w:rsidR="00000000" w:rsidRPr="00000000">
        <w:rPr>
          <w:sz w:val="24"/>
          <w:szCs w:val="24"/>
          <w:rtl w:val="0"/>
        </w:rPr>
        <w:t xml:space="preserve"> Auxílio nas seguintes atividades: geração de código, prototipação, revisão de análise estatística, depuração de erros, produção de relatório baseado em código e formatação de referências bibliográficas</w:t>
      </w:r>
    </w:p>
    <w:p w:rsidR="00000000" w:rsidDel="00000000" w:rsidP="00000000" w:rsidRDefault="00000000" w:rsidRPr="00000000" w14:paraId="000001E1">
      <w:pPr>
        <w:spacing w:after="240" w:before="240" w:line="360" w:lineRule="auto"/>
        <w:jc w:val="both"/>
        <w:rPr>
          <w:sz w:val="24"/>
          <w:szCs w:val="24"/>
        </w:rPr>
      </w:pPr>
      <w:r w:rsidDel="00000000" w:rsidR="00000000" w:rsidRPr="00000000">
        <w:rPr>
          <w:sz w:val="24"/>
          <w:szCs w:val="24"/>
          <w:rtl w:val="0"/>
        </w:rPr>
        <w:t xml:space="preserve">Declaro que todo o conteúdo gerado por IA foi revisado, </w:t>
      </w:r>
      <w:r w:rsidDel="00000000" w:rsidR="00000000" w:rsidRPr="00000000">
        <w:rPr>
          <w:sz w:val="24"/>
          <w:szCs w:val="24"/>
          <w:rtl w:val="0"/>
        </w:rPr>
        <w:t xml:space="preserve">editado</w:t>
      </w:r>
      <w:r w:rsidDel="00000000" w:rsidR="00000000" w:rsidRPr="00000000">
        <w:rPr>
          <w:sz w:val="24"/>
          <w:szCs w:val="24"/>
          <w:rtl w:val="0"/>
        </w:rPr>
        <w:t xml:space="preserve"> e validado criticamente por mim. Assumo total responsabilidade pelo texto final, garantindo a precisão das informações, a ausência de plágio e a originalidade da obra.</w:t>
      </w:r>
    </w:p>
    <w:p w:rsidR="00000000" w:rsidDel="00000000" w:rsidP="00000000" w:rsidRDefault="00000000" w:rsidRPr="00000000" w14:paraId="000001E2">
      <w:pPr>
        <w:pStyle w:val="Heading3"/>
        <w:ind w:left="0" w:firstLine="0"/>
        <w:rPr/>
      </w:pPr>
      <w:bookmarkStart w:colFirst="0" w:colLast="0" w:name="_g1tkdxrehvz3" w:id="28"/>
      <w:bookmarkEnd w:id="28"/>
      <w:r w:rsidDel="00000000" w:rsidR="00000000" w:rsidRPr="00000000">
        <w:rPr>
          <w:b w:val="1"/>
          <w:bCs w:val="1"/>
          <w:color w:val="000000"/>
          <w:rtl w:val="0"/>
        </w:rPr>
        <w:t xml:space="preserve">REFERÊNCIAS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360" w:lineRule="auto"/>
        <w:ind w:left="0" w:firstLine="0"/>
        <w:rPr>
          <w:sz w:val="24"/>
          <w:szCs w:val="24"/>
        </w:rPr>
      </w:pPr>
      <w:r w:rsidDel="00000000" w:rsidR="00000000" w:rsidRPr="00000000">
        <w:rPr>
          <w:sz w:val="24"/>
          <w:szCs w:val="24"/>
          <w:rtl w:val="0"/>
        </w:rPr>
        <w:t xml:space="preserve">AGÊNCIA NACIONAL DE TELECOMUNICAÇÕES (ANATEL). </w:t>
      </w:r>
      <w:r w:rsidDel="00000000" w:rsidR="00000000" w:rsidRPr="00000000">
        <w:rPr>
          <w:b w:val="1"/>
          <w:bCs w:val="1"/>
          <w:sz w:val="24"/>
          <w:szCs w:val="24"/>
          <w:rtl w:val="0"/>
        </w:rPr>
        <w:t xml:space="preserve">Acesso à Informação</w:t>
      </w:r>
      <w:r w:rsidDel="00000000" w:rsidR="00000000" w:rsidRPr="00000000">
        <w:rPr>
          <w:sz w:val="24"/>
          <w:szCs w:val="24"/>
          <w:rtl w:val="0"/>
        </w:rPr>
        <w:t xml:space="preserve">: Institucional. Brasília: Anatel, 2026. Disponível em: </w:t>
      </w:r>
      <w:hyperlink r:id="rId21">
        <w:r w:rsidDel="00000000" w:rsidR="00000000" w:rsidRPr="00000000">
          <w:rPr>
            <w:color w:val="1155cc"/>
            <w:sz w:val="24"/>
            <w:szCs w:val="24"/>
            <w:u w:val="single"/>
            <w:rtl w:val="0"/>
          </w:rPr>
          <w:t xml:space="preserve">https://www.gov.br/anatel/pt-br/acesso-a-informacao/institucional</w:t>
        </w:r>
      </w:hyperlink>
      <w:r w:rsidDel="00000000" w:rsidR="00000000" w:rsidRPr="00000000">
        <w:rPr>
          <w:sz w:val="24"/>
          <w:szCs w:val="24"/>
          <w:rtl w:val="0"/>
        </w:rPr>
        <w:t xml:space="preserve">. Acesso em: 25 jun. 2026.</w:t>
      </w:r>
    </w:p>
    <w:p w:rsidR="00000000" w:rsidDel="00000000" w:rsidP="00000000" w:rsidRDefault="00000000" w:rsidRPr="00000000" w14:paraId="000001E5">
      <w:pPr>
        <w:spacing w:after="240" w:before="240" w:line="360" w:lineRule="auto"/>
        <w:ind w:left="0" w:firstLine="0"/>
        <w:rPr>
          <w:sz w:val="24"/>
          <w:szCs w:val="24"/>
        </w:rPr>
      </w:pPr>
      <w:r w:rsidDel="00000000" w:rsidR="00000000" w:rsidRPr="00000000">
        <w:rPr>
          <w:sz w:val="24"/>
          <w:szCs w:val="24"/>
          <w:rtl w:val="0"/>
        </w:rPr>
        <w:t xml:space="preserve">ASSOCIAÇÃO BRASILEIRA DE ORGANIZAÇÕES NÃO GOVERNAMENTAIS (ABONG). </w:t>
      </w:r>
      <w:r w:rsidDel="00000000" w:rsidR="00000000" w:rsidRPr="00000000">
        <w:rPr>
          <w:b w:val="1"/>
          <w:bCs w:val="1"/>
          <w:sz w:val="24"/>
          <w:szCs w:val="24"/>
          <w:rtl w:val="0"/>
        </w:rPr>
        <w:t xml:space="preserve">Afinal, o que são as ONGs?</w:t>
      </w:r>
      <w:r w:rsidDel="00000000" w:rsidR="00000000" w:rsidRPr="00000000">
        <w:rPr>
          <w:sz w:val="24"/>
          <w:szCs w:val="24"/>
          <w:rtl w:val="0"/>
        </w:rPr>
        <w:t xml:space="preserve"> Saiba mais sobre as Organizações Não-Governamentais. São Paulo: ABONG, 16 ago. 2023. Disponível em: </w:t>
      </w:r>
      <w:hyperlink r:id="rId22">
        <w:r w:rsidDel="00000000" w:rsidR="00000000" w:rsidRPr="00000000">
          <w:rPr>
            <w:color w:val="1155cc"/>
            <w:sz w:val="24"/>
            <w:szCs w:val="24"/>
            <w:u w:val="single"/>
            <w:rtl w:val="0"/>
          </w:rPr>
          <w:t xml:space="preserve">https://abong.org.br/2023/08/16/afinal-o-que-sao-as-ongs-saiba-mais-sobre-as-organizacoes-nao-governamentais/</w:t>
        </w:r>
      </w:hyperlink>
      <w:r w:rsidDel="00000000" w:rsidR="00000000" w:rsidRPr="00000000">
        <w:rPr>
          <w:sz w:val="24"/>
          <w:szCs w:val="24"/>
          <w:rtl w:val="0"/>
        </w:rPr>
        <w:t xml:space="preserve">. Acesso em: 25 jun. 2026.</w:t>
      </w:r>
    </w:p>
    <w:p w:rsidR="00000000" w:rsidDel="00000000" w:rsidP="00000000" w:rsidRDefault="00000000" w:rsidRPr="00000000" w14:paraId="000001E6">
      <w:pPr>
        <w:spacing w:after="240" w:before="240" w:line="360" w:lineRule="auto"/>
        <w:ind w:left="0" w:firstLine="0"/>
        <w:rPr>
          <w:sz w:val="24"/>
          <w:szCs w:val="24"/>
        </w:rPr>
      </w:pPr>
      <w:r w:rsidDel="00000000" w:rsidR="00000000" w:rsidRPr="00000000">
        <w:rPr>
          <w:sz w:val="24"/>
          <w:szCs w:val="24"/>
          <w:rtl w:val="0"/>
        </w:rPr>
        <w:t xml:space="preserve">BATAIER, Carolina. 27% da população de rua do Brasil está na capital paulista, segundo dados da UFMG. </w:t>
      </w:r>
      <w:r w:rsidDel="00000000" w:rsidR="00000000" w:rsidRPr="00000000">
        <w:rPr>
          <w:b w:val="1"/>
          <w:bCs w:val="1"/>
          <w:sz w:val="24"/>
          <w:szCs w:val="24"/>
          <w:rtl w:val="0"/>
        </w:rPr>
        <w:t xml:space="preserve">Brasil de Fato</w:t>
      </w:r>
      <w:r w:rsidDel="00000000" w:rsidR="00000000" w:rsidRPr="00000000">
        <w:rPr>
          <w:sz w:val="24"/>
          <w:szCs w:val="24"/>
          <w:rtl w:val="0"/>
        </w:rPr>
        <w:t xml:space="preserve">, São Paulo, 15 jan. 2026. Disponível em: </w:t>
      </w:r>
      <w:hyperlink r:id="rId23">
        <w:r w:rsidDel="00000000" w:rsidR="00000000" w:rsidRPr="00000000">
          <w:rPr>
            <w:color w:val="1155cc"/>
            <w:sz w:val="24"/>
            <w:szCs w:val="24"/>
            <w:u w:val="single"/>
            <w:rtl w:val="0"/>
          </w:rPr>
          <w:t xml:space="preserve">https://www.brasildefato.com.br/2026/01/15/27-da-populacao-de-rua-do-brasil-esta-na-capital-paulista-segundo-dados-da-ufmg/</w:t>
        </w:r>
      </w:hyperlink>
      <w:r w:rsidDel="00000000" w:rsidR="00000000" w:rsidRPr="00000000">
        <w:rPr>
          <w:sz w:val="24"/>
          <w:szCs w:val="24"/>
          <w:rtl w:val="0"/>
        </w:rPr>
        <w:t xml:space="preserve">. Acesso em: 25 jun. 2026.</w:t>
      </w:r>
    </w:p>
    <w:p w:rsidR="00000000" w:rsidDel="00000000" w:rsidP="00000000" w:rsidRDefault="00000000" w:rsidRPr="00000000" w14:paraId="000001E7">
      <w:pPr>
        <w:spacing w:after="240" w:before="240" w:line="360" w:lineRule="auto"/>
        <w:ind w:left="0" w:firstLine="0"/>
        <w:rPr>
          <w:sz w:val="24"/>
          <w:szCs w:val="24"/>
        </w:rPr>
      </w:pPr>
      <w:r w:rsidDel="00000000" w:rsidR="00000000" w:rsidRPr="00000000">
        <w:rPr>
          <w:sz w:val="24"/>
          <w:szCs w:val="24"/>
          <w:rtl w:val="0"/>
        </w:rPr>
        <w:t xml:space="preserve">BRASIL. Governo Federal. </w:t>
      </w:r>
      <w:r w:rsidDel="00000000" w:rsidR="00000000" w:rsidRPr="00000000">
        <w:rPr>
          <w:b w:val="1"/>
          <w:bCs w:val="1"/>
          <w:sz w:val="24"/>
          <w:szCs w:val="24"/>
          <w:rtl w:val="0"/>
        </w:rPr>
        <w:t xml:space="preserve">Inscrever-se no Cadastro Único (CadÚnico)</w:t>
      </w:r>
      <w:r w:rsidDel="00000000" w:rsidR="00000000" w:rsidRPr="00000000">
        <w:rPr>
          <w:sz w:val="24"/>
          <w:szCs w:val="24"/>
          <w:rtl w:val="0"/>
        </w:rPr>
        <w:t xml:space="preserve">. Portal Gov.br, 2026. Disponível em: </w:t>
      </w:r>
      <w:hyperlink r:id="rId24">
        <w:r w:rsidDel="00000000" w:rsidR="00000000" w:rsidRPr="00000000">
          <w:rPr>
            <w:color w:val="1155cc"/>
            <w:sz w:val="24"/>
            <w:szCs w:val="24"/>
            <w:u w:val="single"/>
            <w:rtl w:val="0"/>
          </w:rPr>
          <w:t xml:space="preserve">https://www.gov.br/pt-br/servicos/inscrever-se-no-cadastro-unico-para-programas-sociais-do-governo-federal</w:t>
        </w:r>
      </w:hyperlink>
      <w:r w:rsidDel="00000000" w:rsidR="00000000" w:rsidRPr="00000000">
        <w:rPr>
          <w:sz w:val="24"/>
          <w:szCs w:val="24"/>
          <w:rtl w:val="0"/>
        </w:rPr>
        <w:t xml:space="preserve">. Acesso em: 25 jun. 2026.</w:t>
      </w:r>
    </w:p>
    <w:p w:rsidR="00000000" w:rsidDel="00000000" w:rsidP="00000000" w:rsidRDefault="00000000" w:rsidRPr="00000000" w14:paraId="000001E8">
      <w:pPr>
        <w:spacing w:after="240" w:before="240" w:line="360" w:lineRule="auto"/>
        <w:ind w:left="0" w:firstLine="0"/>
        <w:rPr>
          <w:sz w:val="24"/>
          <w:szCs w:val="24"/>
        </w:rPr>
      </w:pPr>
      <w:r w:rsidDel="00000000" w:rsidR="00000000" w:rsidRPr="00000000">
        <w:rPr>
          <w:sz w:val="24"/>
          <w:szCs w:val="24"/>
          <w:rtl w:val="0"/>
        </w:rPr>
        <w:t xml:space="preserve">BRASIL. Ministério do Desenvolvimento e Assistência Social, Família e Combate à Fome (MDS). </w:t>
      </w:r>
      <w:r w:rsidDel="00000000" w:rsidR="00000000" w:rsidRPr="00000000">
        <w:rPr>
          <w:b w:val="1"/>
          <w:bCs w:val="1"/>
          <w:sz w:val="24"/>
          <w:szCs w:val="24"/>
          <w:rtl w:val="0"/>
        </w:rPr>
        <w:t xml:space="preserve">Cadastro Único para Programas Sociais do Governo Federal</w:t>
      </w:r>
      <w:r w:rsidDel="00000000" w:rsidR="00000000" w:rsidRPr="00000000">
        <w:rPr>
          <w:sz w:val="24"/>
          <w:szCs w:val="24"/>
          <w:rtl w:val="0"/>
        </w:rPr>
        <w:t xml:space="preserve">. Brasília: MDS, 2026. Disponível em: </w:t>
      </w:r>
      <w:hyperlink r:id="rId25">
        <w:r w:rsidDel="00000000" w:rsidR="00000000" w:rsidRPr="00000000">
          <w:rPr>
            <w:color w:val="1155cc"/>
            <w:sz w:val="24"/>
            <w:szCs w:val="24"/>
            <w:u w:val="single"/>
            <w:rtl w:val="0"/>
          </w:rPr>
          <w:t xml:space="preserve">https://www.gov.br/mds/pt-br/acoes-e-programas/cadastro-unico</w:t>
        </w:r>
      </w:hyperlink>
      <w:r w:rsidDel="00000000" w:rsidR="00000000" w:rsidRPr="00000000">
        <w:rPr>
          <w:sz w:val="24"/>
          <w:szCs w:val="24"/>
          <w:rtl w:val="0"/>
        </w:rPr>
        <w:t xml:space="preserve">. Acesso em: 25 jun. 2026.</w:t>
      </w:r>
    </w:p>
    <w:p w:rsidR="00000000" w:rsidDel="00000000" w:rsidP="00000000" w:rsidRDefault="00000000" w:rsidRPr="00000000" w14:paraId="000001E9">
      <w:pPr>
        <w:spacing w:after="240" w:before="240" w:line="360" w:lineRule="auto"/>
        <w:ind w:left="0" w:firstLine="0"/>
        <w:rPr>
          <w:sz w:val="24"/>
          <w:szCs w:val="24"/>
        </w:rPr>
      </w:pPr>
      <w:r w:rsidDel="00000000" w:rsidR="00000000" w:rsidRPr="00000000">
        <w:rPr>
          <w:sz w:val="24"/>
          <w:szCs w:val="24"/>
          <w:rtl w:val="0"/>
        </w:rPr>
        <w:t xml:space="preserve">BRASIL. Ministério do Desenvolvimento e Assistência Social, Família e Combate à Fome. </w:t>
      </w:r>
      <w:r w:rsidDel="00000000" w:rsidR="00000000" w:rsidRPr="00000000">
        <w:rPr>
          <w:b w:val="1"/>
          <w:bCs w:val="1"/>
          <w:sz w:val="24"/>
          <w:szCs w:val="24"/>
          <w:rtl w:val="0"/>
        </w:rPr>
        <w:t xml:space="preserve">Prazo para preenchimento do Censo SUAS 2025 é prorrogado até 13 de março para todos os questionários</w:t>
      </w:r>
      <w:r w:rsidDel="00000000" w:rsidR="00000000" w:rsidRPr="00000000">
        <w:rPr>
          <w:sz w:val="24"/>
          <w:szCs w:val="24"/>
          <w:rtl w:val="0"/>
        </w:rPr>
        <w:t xml:space="preserve">. Blog Rede SUAS, 4 mar. 2026. Disponível em: </w:t>
      </w:r>
      <w:hyperlink r:id="rId26">
        <w:r w:rsidDel="00000000" w:rsidR="00000000" w:rsidRPr="00000000">
          <w:rPr>
            <w:color w:val="1155cc"/>
            <w:sz w:val="24"/>
            <w:szCs w:val="24"/>
            <w:u w:val="single"/>
            <w:rtl w:val="0"/>
          </w:rPr>
          <w:t xml:space="preserve">https://blog.mds.gov.br/redesuas/prazo-para-preenchimento-do-censo-suas-2025-e-prorrogado-ate-6-de-marco-para-todos-os-questionarios/</w:t>
        </w:r>
      </w:hyperlink>
      <w:r w:rsidDel="00000000" w:rsidR="00000000" w:rsidRPr="00000000">
        <w:rPr>
          <w:sz w:val="24"/>
          <w:szCs w:val="24"/>
          <w:rtl w:val="0"/>
        </w:rPr>
        <w:t xml:space="preserve">. Acesso em: 25 jun. 2026.</w:t>
      </w:r>
    </w:p>
    <w:p w:rsidR="00000000" w:rsidDel="00000000" w:rsidP="00000000" w:rsidRDefault="00000000" w:rsidRPr="00000000" w14:paraId="000001EA">
      <w:pPr>
        <w:spacing w:after="240" w:before="240" w:line="360" w:lineRule="auto"/>
        <w:ind w:left="0" w:firstLine="0"/>
        <w:rPr>
          <w:sz w:val="24"/>
          <w:szCs w:val="24"/>
        </w:rPr>
      </w:pPr>
      <w:r w:rsidDel="00000000" w:rsidR="00000000" w:rsidRPr="00000000">
        <w:rPr>
          <w:sz w:val="24"/>
          <w:szCs w:val="24"/>
          <w:rtl w:val="0"/>
        </w:rPr>
        <w:t xml:space="preserve">BRASIL. Ministério dos Direitos Humanos e da Cidadania. </w:t>
      </w:r>
      <w:r w:rsidDel="00000000" w:rsidR="00000000" w:rsidRPr="00000000">
        <w:rPr>
          <w:b w:val="1"/>
          <w:bCs w:val="1"/>
          <w:sz w:val="24"/>
          <w:szCs w:val="24"/>
          <w:rtl w:val="0"/>
        </w:rPr>
        <w:t xml:space="preserve">Ministério dos Direitos Humanos e da Cidadania lança campanha nacional contra a aporofobia</w:t>
      </w:r>
      <w:r w:rsidDel="00000000" w:rsidR="00000000" w:rsidRPr="00000000">
        <w:rPr>
          <w:sz w:val="24"/>
          <w:szCs w:val="24"/>
          <w:rtl w:val="0"/>
        </w:rPr>
        <w:t xml:space="preserve">. Brasília: MDHC, 17 mar. 2026. Disponível em: </w:t>
      </w:r>
      <w:hyperlink r:id="rId27">
        <w:r w:rsidDel="00000000" w:rsidR="00000000" w:rsidRPr="00000000">
          <w:rPr>
            <w:color w:val="1155cc"/>
            <w:sz w:val="24"/>
            <w:szCs w:val="24"/>
            <w:u w:val="single"/>
            <w:rtl w:val="0"/>
          </w:rPr>
          <w:t xml:space="preserve">https://www.gov.br/mdh/pt-br/assuntos/noticias/2026/marco/ministerio-dos-direitos-humanos-e-da-cidadania-lanca-campanha-nacional-contra-a-aporofobia</w:t>
        </w:r>
      </w:hyperlink>
      <w:r w:rsidDel="00000000" w:rsidR="00000000" w:rsidRPr="00000000">
        <w:rPr>
          <w:sz w:val="24"/>
          <w:szCs w:val="24"/>
          <w:rtl w:val="0"/>
        </w:rPr>
        <w:t xml:space="preserve">. Acesso em: 25 jun. 2026.</w:t>
      </w:r>
    </w:p>
    <w:p w:rsidR="00000000" w:rsidDel="00000000" w:rsidP="00000000" w:rsidRDefault="00000000" w:rsidRPr="00000000" w14:paraId="000001EB">
      <w:pPr>
        <w:spacing w:after="240" w:before="240" w:line="360" w:lineRule="auto"/>
        <w:ind w:left="0" w:firstLine="0"/>
        <w:rPr>
          <w:sz w:val="24"/>
          <w:szCs w:val="24"/>
        </w:rPr>
      </w:pPr>
      <w:r w:rsidDel="00000000" w:rsidR="00000000" w:rsidRPr="00000000">
        <w:rPr>
          <w:sz w:val="24"/>
          <w:szCs w:val="24"/>
          <w:rtl w:val="0"/>
        </w:rPr>
        <w:t xml:space="preserve">BRASIL. Ministério dos Direitos Humanos e da Cidadania. </w:t>
      </w:r>
      <w:r w:rsidDel="00000000" w:rsidR="00000000" w:rsidRPr="00000000">
        <w:rPr>
          <w:b w:val="1"/>
          <w:bCs w:val="1"/>
          <w:sz w:val="24"/>
          <w:szCs w:val="24"/>
          <w:rtl w:val="0"/>
        </w:rPr>
        <w:t xml:space="preserve">ObservaDH</w:t>
      </w:r>
      <w:r w:rsidDel="00000000" w:rsidR="00000000" w:rsidRPr="00000000">
        <w:rPr>
          <w:sz w:val="24"/>
          <w:szCs w:val="24"/>
          <w:rtl w:val="0"/>
        </w:rPr>
        <w:t xml:space="preserve">: Observatório Nacional dos Direitos Humanos. Brasília: MDHC, 2023. Disponível em: </w:t>
      </w:r>
      <w:hyperlink r:id="rId28">
        <w:r w:rsidDel="00000000" w:rsidR="00000000" w:rsidRPr="00000000">
          <w:rPr>
            <w:color w:val="1155cc"/>
            <w:sz w:val="24"/>
            <w:szCs w:val="24"/>
            <w:u w:val="single"/>
            <w:rtl w:val="0"/>
          </w:rPr>
          <w:t xml:space="preserve">https://observadh.mdh.gov.br/</w:t>
        </w:r>
      </w:hyperlink>
      <w:r w:rsidDel="00000000" w:rsidR="00000000" w:rsidRPr="00000000">
        <w:rPr>
          <w:sz w:val="24"/>
          <w:szCs w:val="24"/>
          <w:rtl w:val="0"/>
        </w:rPr>
        <w:t xml:space="preserve">. Acesso em: 25 jun. 2026.</w:t>
      </w:r>
    </w:p>
    <w:p w:rsidR="00000000" w:rsidDel="00000000" w:rsidP="00000000" w:rsidRDefault="00000000" w:rsidRPr="00000000" w14:paraId="000001EC">
      <w:pPr>
        <w:spacing w:after="240" w:before="240" w:line="360" w:lineRule="auto"/>
        <w:ind w:left="0" w:firstLine="0"/>
        <w:rPr>
          <w:sz w:val="24"/>
          <w:szCs w:val="24"/>
        </w:rPr>
      </w:pPr>
      <w:r w:rsidDel="00000000" w:rsidR="00000000" w:rsidRPr="00000000">
        <w:rPr>
          <w:sz w:val="24"/>
          <w:szCs w:val="24"/>
          <w:rtl w:val="0"/>
        </w:rPr>
        <w:t xml:space="preserve">BRASIL. Ministério dos Direitos Humanos e da Cidadania. </w:t>
      </w:r>
      <w:r w:rsidDel="00000000" w:rsidR="00000000" w:rsidRPr="00000000">
        <w:rPr>
          <w:b w:val="1"/>
          <w:bCs w:val="1"/>
          <w:sz w:val="24"/>
          <w:szCs w:val="24"/>
          <w:rtl w:val="0"/>
        </w:rPr>
        <w:t xml:space="preserve">Plano Ruas Visíveis</w:t>
      </w:r>
      <w:r w:rsidDel="00000000" w:rsidR="00000000" w:rsidRPr="00000000">
        <w:rPr>
          <w:sz w:val="24"/>
          <w:szCs w:val="24"/>
          <w:rtl w:val="0"/>
        </w:rPr>
        <w:t xml:space="preserve">: pelo direito ao futuro da população em situação de rua. Brasília: MDHC, 2023. Disponível em: </w:t>
      </w:r>
      <w:hyperlink r:id="rId29">
        <w:r w:rsidDel="00000000" w:rsidR="00000000" w:rsidRPr="00000000">
          <w:rPr>
            <w:color w:val="1155cc"/>
            <w:sz w:val="24"/>
            <w:szCs w:val="24"/>
            <w:u w:val="single"/>
            <w:rtl w:val="0"/>
          </w:rPr>
          <w:t xml:space="preserve">https://ruasvisiveis.mdh.gov.br/</w:t>
        </w:r>
      </w:hyperlink>
      <w:r w:rsidDel="00000000" w:rsidR="00000000" w:rsidRPr="00000000">
        <w:rPr>
          <w:sz w:val="24"/>
          <w:szCs w:val="24"/>
          <w:rtl w:val="0"/>
        </w:rPr>
        <w:t xml:space="preserve">. Acesso em: 25 jun. 2026.</w:t>
      </w:r>
    </w:p>
    <w:p w:rsidR="00000000" w:rsidDel="00000000" w:rsidP="00000000" w:rsidRDefault="00000000" w:rsidRPr="00000000" w14:paraId="000001ED">
      <w:pPr>
        <w:spacing w:after="240" w:before="240" w:line="360" w:lineRule="auto"/>
        <w:ind w:left="0" w:firstLine="0"/>
        <w:rPr>
          <w:sz w:val="24"/>
          <w:szCs w:val="24"/>
        </w:rPr>
      </w:pPr>
      <w:r w:rsidDel="00000000" w:rsidR="00000000" w:rsidRPr="00000000">
        <w:rPr>
          <w:sz w:val="24"/>
          <w:szCs w:val="24"/>
          <w:rtl w:val="0"/>
        </w:rPr>
        <w:t xml:space="preserve">BROOKSHEAR, J. Glenn. </w:t>
      </w:r>
      <w:r w:rsidDel="00000000" w:rsidR="00000000" w:rsidRPr="00000000">
        <w:rPr>
          <w:b w:val="1"/>
          <w:bCs w:val="1"/>
          <w:sz w:val="24"/>
          <w:szCs w:val="24"/>
          <w:rtl w:val="0"/>
        </w:rPr>
        <w:t xml:space="preserve">Ciência da computação</w:t>
      </w:r>
      <w:r w:rsidDel="00000000" w:rsidR="00000000" w:rsidRPr="00000000">
        <w:rPr>
          <w:sz w:val="24"/>
          <w:szCs w:val="24"/>
          <w:rtl w:val="0"/>
        </w:rPr>
        <w:t xml:space="preserve">: uma visão abrangente. 11. ed. Porto Alegre: Bookman, 2013.</w:t>
      </w:r>
    </w:p>
    <w:p w:rsidR="00000000" w:rsidDel="00000000" w:rsidP="00000000" w:rsidRDefault="00000000" w:rsidRPr="00000000" w14:paraId="000001EE">
      <w:pPr>
        <w:spacing w:after="240" w:before="240" w:line="360" w:lineRule="auto"/>
        <w:ind w:left="0" w:firstLine="0"/>
        <w:rPr>
          <w:sz w:val="24"/>
          <w:szCs w:val="24"/>
        </w:rPr>
      </w:pPr>
      <w:r w:rsidDel="00000000" w:rsidR="00000000" w:rsidRPr="00000000">
        <w:rPr>
          <w:sz w:val="24"/>
          <w:szCs w:val="24"/>
          <w:rtl w:val="0"/>
        </w:rPr>
        <w:t xml:space="preserve">CRUZ, Elaine. Estudo aponta mais 365 mil pessoas em situação de rua no Brasil. </w:t>
      </w:r>
      <w:r w:rsidDel="00000000" w:rsidR="00000000" w:rsidRPr="00000000">
        <w:rPr>
          <w:b w:val="1"/>
          <w:bCs w:val="1"/>
          <w:sz w:val="24"/>
          <w:szCs w:val="24"/>
          <w:rtl w:val="0"/>
        </w:rPr>
        <w:t xml:space="preserve">Agência Brasil</w:t>
      </w:r>
      <w:r w:rsidDel="00000000" w:rsidR="00000000" w:rsidRPr="00000000">
        <w:rPr>
          <w:sz w:val="24"/>
          <w:szCs w:val="24"/>
          <w:rtl w:val="0"/>
        </w:rPr>
        <w:t xml:space="preserve">, Brasília, 14 jan. 2026. Disponível em: </w:t>
      </w:r>
      <w:hyperlink r:id="rId30">
        <w:r w:rsidDel="00000000" w:rsidR="00000000" w:rsidRPr="00000000">
          <w:rPr>
            <w:color w:val="1155cc"/>
            <w:sz w:val="24"/>
            <w:szCs w:val="24"/>
            <w:u w:val="single"/>
            <w:rtl w:val="0"/>
          </w:rPr>
          <w:t xml:space="preserve">https://agenciabrasil.ebc.com.br/direitos-humanos/noticia/2026-01/estudo-aponta-mais-365-mil-pessoas-em-situacao-de-rua-no-brasil</w:t>
        </w:r>
      </w:hyperlink>
      <w:r w:rsidDel="00000000" w:rsidR="00000000" w:rsidRPr="00000000">
        <w:rPr>
          <w:sz w:val="24"/>
          <w:szCs w:val="24"/>
          <w:rtl w:val="0"/>
        </w:rPr>
        <w:t xml:space="preserve">. Acesso em: 25 jun. 2026.</w:t>
      </w:r>
    </w:p>
    <w:p w:rsidR="00000000" w:rsidDel="00000000" w:rsidP="00000000" w:rsidRDefault="00000000" w:rsidRPr="00000000" w14:paraId="000001EF">
      <w:pPr>
        <w:spacing w:after="240" w:before="240" w:line="360" w:lineRule="auto"/>
        <w:ind w:left="0" w:firstLine="0"/>
        <w:rPr>
          <w:sz w:val="24"/>
          <w:szCs w:val="24"/>
        </w:rPr>
      </w:pPr>
      <w:r w:rsidDel="00000000" w:rsidR="00000000" w:rsidRPr="00000000">
        <w:rPr>
          <w:sz w:val="24"/>
          <w:szCs w:val="24"/>
          <w:rtl w:val="0"/>
        </w:rPr>
        <w:t xml:space="preserve">DISTRITO FEDERAL. Secretaria de Desenvolvimento Social (SEDES). </w:t>
      </w:r>
      <w:r w:rsidDel="00000000" w:rsidR="00000000" w:rsidRPr="00000000">
        <w:rPr>
          <w:b w:val="1"/>
          <w:bCs w:val="1"/>
          <w:sz w:val="24"/>
          <w:szCs w:val="24"/>
          <w:rtl w:val="0"/>
        </w:rPr>
        <w:t xml:space="preserve">Pessoas em Situação de Rua</w:t>
      </w:r>
      <w:r w:rsidDel="00000000" w:rsidR="00000000" w:rsidRPr="00000000">
        <w:rPr>
          <w:sz w:val="24"/>
          <w:szCs w:val="24"/>
          <w:rtl w:val="0"/>
        </w:rPr>
        <w:t xml:space="preserve">: trabalho conjunto sociedade civil e Governo. Brasília: SEDES, 2012. Disponível em: </w:t>
      </w:r>
      <w:hyperlink r:id="rId31">
        <w:r w:rsidDel="00000000" w:rsidR="00000000" w:rsidRPr="00000000">
          <w:rPr>
            <w:color w:val="1155cc"/>
            <w:sz w:val="24"/>
            <w:szCs w:val="24"/>
            <w:u w:val="single"/>
            <w:rtl w:val="0"/>
          </w:rPr>
          <w:t xml:space="preserve">https://www.sedes.df.gov.br/w/pessoas-em-situacao-de-rua-trabalho-conjunto-sociedade-civil-e-governo</w:t>
        </w:r>
      </w:hyperlink>
      <w:r w:rsidDel="00000000" w:rsidR="00000000" w:rsidRPr="00000000">
        <w:rPr>
          <w:sz w:val="24"/>
          <w:szCs w:val="24"/>
          <w:rtl w:val="0"/>
        </w:rPr>
        <w:t xml:space="preserve">. Acesso em: 25 jun. 2026.</w:t>
      </w:r>
    </w:p>
    <w:p w:rsidR="00000000" w:rsidDel="00000000" w:rsidP="00000000" w:rsidRDefault="00000000" w:rsidRPr="00000000" w14:paraId="000001F0">
      <w:pPr>
        <w:spacing w:after="240" w:before="240" w:line="360" w:lineRule="auto"/>
        <w:ind w:left="0" w:firstLine="0"/>
        <w:rPr>
          <w:sz w:val="24"/>
          <w:szCs w:val="24"/>
        </w:rPr>
      </w:pPr>
      <w:r w:rsidDel="00000000" w:rsidR="00000000" w:rsidRPr="00000000">
        <w:rPr>
          <w:sz w:val="24"/>
          <w:szCs w:val="24"/>
          <w:rtl w:val="0"/>
        </w:rPr>
        <w:t xml:space="preserve">ESTADO mais rico do Brasil concentra população de rua. </w:t>
      </w:r>
      <w:r w:rsidDel="00000000" w:rsidR="00000000" w:rsidRPr="00000000">
        <w:rPr>
          <w:b w:val="1"/>
          <w:bCs w:val="1"/>
          <w:sz w:val="24"/>
          <w:szCs w:val="24"/>
          <w:rtl w:val="0"/>
        </w:rPr>
        <w:t xml:space="preserve">Gazeta do Povo</w:t>
      </w:r>
      <w:r w:rsidDel="00000000" w:rsidR="00000000" w:rsidRPr="00000000">
        <w:rPr>
          <w:sz w:val="24"/>
          <w:szCs w:val="24"/>
          <w:rtl w:val="0"/>
        </w:rPr>
        <w:t xml:space="preserve">, São Paulo, 29 jan. 2026. Disponível em: </w:t>
      </w:r>
      <w:hyperlink r:id="rId32">
        <w:r w:rsidDel="00000000" w:rsidR="00000000" w:rsidRPr="00000000">
          <w:rPr>
            <w:color w:val="1155cc"/>
            <w:sz w:val="24"/>
            <w:szCs w:val="24"/>
            <w:u w:val="single"/>
            <w:rtl w:val="0"/>
          </w:rPr>
          <w:t xml:space="preserve">https://www.gazetadopovo.com.br/sao-paulo/estado-mais-rico-do-brasil-concentra-populacao-de-rua/</w:t>
        </w:r>
      </w:hyperlink>
      <w:r w:rsidDel="00000000" w:rsidR="00000000" w:rsidRPr="00000000">
        <w:rPr>
          <w:sz w:val="24"/>
          <w:szCs w:val="24"/>
          <w:rtl w:val="0"/>
        </w:rPr>
        <w:t xml:space="preserve">. Acesso em: 25 jun. 2026.</w:t>
      </w:r>
    </w:p>
    <w:p w:rsidR="00000000" w:rsidDel="00000000" w:rsidP="00000000" w:rsidRDefault="00000000" w:rsidRPr="00000000" w14:paraId="000001F1">
      <w:pPr>
        <w:spacing w:after="240" w:before="240" w:line="360" w:lineRule="auto"/>
        <w:ind w:left="0" w:firstLine="0"/>
        <w:rPr>
          <w:sz w:val="24"/>
          <w:szCs w:val="24"/>
        </w:rPr>
      </w:pPr>
      <w:r w:rsidDel="00000000" w:rsidR="00000000" w:rsidRPr="00000000">
        <w:rPr>
          <w:sz w:val="24"/>
          <w:szCs w:val="24"/>
          <w:rtl w:val="0"/>
        </w:rPr>
        <w:t xml:space="preserve">INSTITUTO BRASILEIRO DE GEOGRAFIA E ESTATÍSTICA (IBGE). </w:t>
      </w:r>
      <w:r w:rsidDel="00000000" w:rsidR="00000000" w:rsidRPr="00000000">
        <w:rPr>
          <w:b w:val="1"/>
          <w:bCs w:val="1"/>
          <w:sz w:val="24"/>
          <w:szCs w:val="24"/>
          <w:rtl w:val="0"/>
        </w:rPr>
        <w:t xml:space="preserve">1º Censo Nacional da População em Situação de Rua</w:t>
      </w:r>
      <w:r w:rsidDel="00000000" w:rsidR="00000000" w:rsidRPr="00000000">
        <w:rPr>
          <w:sz w:val="24"/>
          <w:szCs w:val="24"/>
          <w:rtl w:val="0"/>
        </w:rPr>
        <w:t xml:space="preserve">. Rio de Janeiro: IBGE, 2026. Disponível em: </w:t>
      </w:r>
      <w:hyperlink r:id="rId33">
        <w:r w:rsidDel="00000000" w:rsidR="00000000" w:rsidRPr="00000000">
          <w:rPr>
            <w:color w:val="1155cc"/>
            <w:sz w:val="24"/>
            <w:szCs w:val="24"/>
            <w:u w:val="single"/>
            <w:rtl w:val="0"/>
          </w:rPr>
          <w:t xml:space="preserve">https://www.ibge.gov.br/censo-nacional-pop-rua</w:t>
        </w:r>
      </w:hyperlink>
      <w:r w:rsidDel="00000000" w:rsidR="00000000" w:rsidRPr="00000000">
        <w:rPr>
          <w:sz w:val="24"/>
          <w:szCs w:val="24"/>
          <w:rtl w:val="0"/>
        </w:rPr>
        <w:t xml:space="preserve">. Acesso em: 25 jun. 2026.</w:t>
      </w:r>
    </w:p>
    <w:p w:rsidR="00000000" w:rsidDel="00000000" w:rsidP="00000000" w:rsidRDefault="00000000" w:rsidRPr="00000000" w14:paraId="000001F2">
      <w:pPr>
        <w:spacing w:after="240" w:before="240" w:line="360" w:lineRule="auto"/>
        <w:ind w:left="0" w:firstLine="0"/>
        <w:rPr>
          <w:sz w:val="24"/>
          <w:szCs w:val="24"/>
        </w:rPr>
      </w:pPr>
      <w:r w:rsidDel="00000000" w:rsidR="00000000" w:rsidRPr="00000000">
        <w:rPr>
          <w:sz w:val="24"/>
          <w:szCs w:val="24"/>
          <w:rtl w:val="0"/>
        </w:rPr>
        <w:t xml:space="preserve">INSTITUTO DE PESQUISA E ESTATÍSTICA DO DISTRITO FEDERAL (IPEDF). </w:t>
      </w:r>
      <w:r w:rsidDel="00000000" w:rsidR="00000000" w:rsidRPr="00000000">
        <w:rPr>
          <w:b w:val="1"/>
          <w:bCs w:val="1"/>
          <w:sz w:val="24"/>
          <w:szCs w:val="24"/>
          <w:rtl w:val="0"/>
        </w:rPr>
        <w:t xml:space="preserve">2º Censo da População em Situação de Rua do Distrito Federal</w:t>
      </w:r>
      <w:r w:rsidDel="00000000" w:rsidR="00000000" w:rsidRPr="00000000">
        <w:rPr>
          <w:sz w:val="24"/>
          <w:szCs w:val="24"/>
          <w:rtl w:val="0"/>
        </w:rPr>
        <w:t xml:space="preserve">: nota metodológica. Brasília: IPEDF, 2025.</w:t>
      </w:r>
    </w:p>
    <w:p w:rsidR="00000000" w:rsidDel="00000000" w:rsidP="00000000" w:rsidRDefault="00000000" w:rsidRPr="00000000" w14:paraId="000001F3">
      <w:pPr>
        <w:spacing w:after="240" w:before="240" w:line="360" w:lineRule="auto"/>
        <w:ind w:left="0" w:firstLine="0"/>
        <w:rPr>
          <w:sz w:val="24"/>
          <w:szCs w:val="24"/>
        </w:rPr>
      </w:pPr>
      <w:r w:rsidDel="00000000" w:rsidR="00000000" w:rsidRPr="00000000">
        <w:rPr>
          <w:sz w:val="24"/>
          <w:szCs w:val="24"/>
          <w:rtl w:val="0"/>
        </w:rPr>
        <w:t xml:space="preserve">INSTITUTO DE PESQUISA E ESTATÍSTICA DO DISTRITO FEDERAL (IPEDF). </w:t>
      </w:r>
      <w:r w:rsidDel="00000000" w:rsidR="00000000" w:rsidRPr="00000000">
        <w:rPr>
          <w:b w:val="1"/>
          <w:bCs w:val="1"/>
          <w:sz w:val="24"/>
          <w:szCs w:val="24"/>
          <w:rtl w:val="0"/>
        </w:rPr>
        <w:t xml:space="preserve">2º Censo Distrital da População em Situação de Rua</w:t>
      </w:r>
      <w:r w:rsidDel="00000000" w:rsidR="00000000" w:rsidRPr="00000000">
        <w:rPr>
          <w:sz w:val="24"/>
          <w:szCs w:val="24"/>
          <w:rtl w:val="0"/>
        </w:rPr>
        <w:t xml:space="preserve">. Brasília: IPEDF, 2025. Disponível em: </w:t>
      </w:r>
      <w:hyperlink r:id="rId34">
        <w:r w:rsidDel="00000000" w:rsidR="00000000" w:rsidRPr="00000000">
          <w:rPr>
            <w:color w:val="1155cc"/>
            <w:sz w:val="24"/>
            <w:szCs w:val="24"/>
            <w:u w:val="single"/>
            <w:rtl w:val="0"/>
          </w:rPr>
          <w:t xml:space="preserve">https://www.ipe.df.gov.br/2o-censo-distrital-da-populacao-em-situacao-de-rua</w:t>
        </w:r>
      </w:hyperlink>
      <w:r w:rsidDel="00000000" w:rsidR="00000000" w:rsidRPr="00000000">
        <w:rPr>
          <w:sz w:val="24"/>
          <w:szCs w:val="24"/>
          <w:rtl w:val="0"/>
        </w:rPr>
        <w:t xml:space="preserve">. Acesso em: 25 jun. 2026.</w:t>
      </w:r>
    </w:p>
    <w:p w:rsidR="00000000" w:rsidDel="00000000" w:rsidP="00000000" w:rsidRDefault="00000000" w:rsidRPr="00000000" w14:paraId="000001F4">
      <w:pPr>
        <w:spacing w:after="240" w:before="240" w:line="360" w:lineRule="auto"/>
        <w:ind w:left="0" w:firstLine="0"/>
        <w:rPr>
          <w:sz w:val="24"/>
          <w:szCs w:val="24"/>
        </w:rPr>
      </w:pPr>
      <w:r w:rsidDel="00000000" w:rsidR="00000000" w:rsidRPr="00000000">
        <w:rPr>
          <w:sz w:val="24"/>
          <w:szCs w:val="24"/>
          <w:rtl w:val="0"/>
        </w:rPr>
        <w:t xml:space="preserve">INSTITUTO DE PESQUISA ECONÔMICA APLICADA (IPEA). </w:t>
      </w:r>
      <w:r w:rsidDel="00000000" w:rsidR="00000000" w:rsidRPr="00000000">
        <w:rPr>
          <w:b w:val="1"/>
          <w:bCs w:val="1"/>
          <w:sz w:val="24"/>
          <w:szCs w:val="24"/>
          <w:rtl w:val="0"/>
        </w:rPr>
        <w:t xml:space="preserve">Atribuições e competências</w:t>
      </w:r>
      <w:r w:rsidDel="00000000" w:rsidR="00000000" w:rsidRPr="00000000">
        <w:rPr>
          <w:sz w:val="24"/>
          <w:szCs w:val="24"/>
          <w:rtl w:val="0"/>
        </w:rPr>
        <w:t xml:space="preserve">. Brasília: Ipea, 2022. Disponível em: </w:t>
      </w:r>
      <w:hyperlink r:id="rId35">
        <w:r w:rsidDel="00000000" w:rsidR="00000000" w:rsidRPr="00000000">
          <w:rPr>
            <w:color w:val="1155cc"/>
            <w:sz w:val="24"/>
            <w:szCs w:val="24"/>
            <w:u w:val="single"/>
            <w:rtl w:val="0"/>
          </w:rPr>
          <w:t xml:space="preserve">https://www.ipea.gov.br/portal/atribuicoes-e-competencias-menu</w:t>
        </w:r>
      </w:hyperlink>
      <w:r w:rsidDel="00000000" w:rsidR="00000000" w:rsidRPr="00000000">
        <w:rPr>
          <w:sz w:val="24"/>
          <w:szCs w:val="24"/>
          <w:rtl w:val="0"/>
        </w:rPr>
        <w:t xml:space="preserve">. Acesso em: 25 jun. 2026.</w:t>
      </w:r>
    </w:p>
    <w:p w:rsidR="00000000" w:rsidDel="00000000" w:rsidP="00000000" w:rsidRDefault="00000000" w:rsidRPr="00000000" w14:paraId="000001F5">
      <w:pPr>
        <w:spacing w:after="240" w:before="240" w:line="360" w:lineRule="auto"/>
        <w:ind w:left="0" w:firstLine="0"/>
        <w:rPr>
          <w:sz w:val="24"/>
          <w:szCs w:val="24"/>
        </w:rPr>
      </w:pPr>
      <w:r w:rsidDel="00000000" w:rsidR="00000000" w:rsidRPr="00000000">
        <w:rPr>
          <w:sz w:val="24"/>
          <w:szCs w:val="24"/>
          <w:rtl w:val="0"/>
        </w:rPr>
        <w:t xml:space="preserve">SEMINÁRIO Recenseamento da População em Situação de Rua • IBGE #aovivo. </w:t>
      </w:r>
      <w:r w:rsidDel="00000000" w:rsidR="00000000" w:rsidRPr="00000000">
        <w:rPr>
          <w:i w:val="1"/>
          <w:iCs w:val="1"/>
          <w:sz w:val="24"/>
          <w:szCs w:val="24"/>
          <w:rtl w:val="0"/>
        </w:rPr>
        <w:t xml:space="preserve">In</w:t>
      </w:r>
      <w:r w:rsidDel="00000000" w:rsidR="00000000" w:rsidRPr="00000000">
        <w:rPr>
          <w:sz w:val="24"/>
          <w:szCs w:val="24"/>
          <w:rtl w:val="0"/>
        </w:rPr>
        <w:t xml:space="preserve">: </w:t>
      </w:r>
      <w:r w:rsidDel="00000000" w:rsidR="00000000" w:rsidRPr="00000000">
        <w:rPr>
          <w:b w:val="1"/>
          <w:bCs w:val="1"/>
          <w:sz w:val="24"/>
          <w:szCs w:val="24"/>
          <w:rtl w:val="0"/>
        </w:rPr>
        <w:t xml:space="preserve">YouTube</w:t>
      </w:r>
      <w:r w:rsidDel="00000000" w:rsidR="00000000" w:rsidRPr="00000000">
        <w:rPr>
          <w:sz w:val="24"/>
          <w:szCs w:val="24"/>
          <w:rtl w:val="0"/>
        </w:rPr>
        <w:t xml:space="preserve">. Publicado pelo canal IBGE, 14 nov. 2025. Disponível em: </w:t>
      </w:r>
      <w:hyperlink r:id="rId36">
        <w:r w:rsidDel="00000000" w:rsidR="00000000" w:rsidRPr="00000000">
          <w:rPr>
            <w:color w:val="1155cc"/>
            <w:sz w:val="24"/>
            <w:szCs w:val="24"/>
            <w:u w:val="single"/>
            <w:rtl w:val="0"/>
          </w:rPr>
          <w:t xml:space="preserve">https://www.youtube.com/watch?v=EnPC6xgU3dg</w:t>
        </w:r>
      </w:hyperlink>
      <w:r w:rsidDel="00000000" w:rsidR="00000000" w:rsidRPr="00000000">
        <w:rPr>
          <w:sz w:val="24"/>
          <w:szCs w:val="24"/>
          <w:rtl w:val="0"/>
        </w:rPr>
        <w:t xml:space="preserve">. Acesso em: 25 jun. 2026.</w:t>
      </w:r>
    </w:p>
    <w:p w:rsidR="00000000" w:rsidDel="00000000" w:rsidP="00000000" w:rsidRDefault="00000000" w:rsidRPr="00000000" w14:paraId="000001F6">
      <w:pPr>
        <w:spacing w:after="240" w:before="240" w:line="360" w:lineRule="auto"/>
        <w:ind w:left="0" w:firstLine="0"/>
        <w:rPr>
          <w:sz w:val="24"/>
          <w:szCs w:val="24"/>
        </w:rPr>
      </w:pPr>
      <w:r w:rsidDel="00000000" w:rsidR="00000000" w:rsidRPr="00000000">
        <w:rPr>
          <w:sz w:val="24"/>
          <w:szCs w:val="24"/>
          <w:rtl w:val="0"/>
        </w:rPr>
        <w:t xml:space="preserve">UNESCO. </w:t>
      </w:r>
      <w:r w:rsidDel="00000000" w:rsidR="00000000" w:rsidRPr="00000000">
        <w:rPr>
          <w:b w:val="1"/>
          <w:bCs w:val="1"/>
          <w:sz w:val="24"/>
          <w:szCs w:val="24"/>
          <w:rtl w:val="0"/>
        </w:rPr>
        <w:t xml:space="preserve">Internet Universality Indicators</w:t>
      </w:r>
      <w:r w:rsidDel="00000000" w:rsidR="00000000" w:rsidRPr="00000000">
        <w:rPr>
          <w:sz w:val="24"/>
          <w:szCs w:val="24"/>
          <w:rtl w:val="0"/>
        </w:rPr>
        <w:t xml:space="preserve">: advancing inclusive digital transformation with ROAM-X indicators. Paris: UNESCO, 2024. Disponível em: </w:t>
      </w:r>
      <w:hyperlink r:id="rId37">
        <w:r w:rsidDel="00000000" w:rsidR="00000000" w:rsidRPr="00000000">
          <w:rPr>
            <w:color w:val="1155cc"/>
            <w:sz w:val="24"/>
            <w:szCs w:val="24"/>
            <w:u w:val="single"/>
            <w:rtl w:val="0"/>
          </w:rPr>
          <w:t xml:space="preserve">https://www.unesco.org/en/internet-universality-indicators</w:t>
        </w:r>
      </w:hyperlink>
      <w:r w:rsidDel="00000000" w:rsidR="00000000" w:rsidRPr="00000000">
        <w:rPr>
          <w:sz w:val="24"/>
          <w:szCs w:val="24"/>
          <w:rtl w:val="0"/>
        </w:rPr>
        <w:t xml:space="preserve">. Acesso em: 25 jun. 2026.</w:t>
      </w:r>
    </w:p>
    <w:p w:rsidR="00000000" w:rsidDel="00000000" w:rsidP="00000000" w:rsidRDefault="00000000" w:rsidRPr="00000000" w14:paraId="000001F7">
      <w:pPr>
        <w:spacing w:after="240" w:before="240" w:line="360" w:lineRule="auto"/>
        <w:ind w:left="0" w:firstLine="0"/>
        <w:rPr>
          <w:sz w:val="24"/>
          <w:szCs w:val="24"/>
        </w:rPr>
      </w:pPr>
      <w:r w:rsidDel="00000000" w:rsidR="00000000" w:rsidRPr="00000000">
        <w:rPr>
          <w:sz w:val="24"/>
          <w:szCs w:val="24"/>
          <w:rtl w:val="0"/>
        </w:rPr>
        <w:t xml:space="preserve">UNIVERSIDADE FEDERAL DE MINAS GERAIS. Faculdade de Direito. </w:t>
      </w:r>
      <w:r w:rsidDel="00000000" w:rsidR="00000000" w:rsidRPr="00000000">
        <w:rPr>
          <w:b w:val="1"/>
          <w:bCs w:val="1"/>
          <w:sz w:val="24"/>
          <w:szCs w:val="24"/>
          <w:rtl w:val="0"/>
        </w:rPr>
        <w:t xml:space="preserve">Sobre o Observatório Brasileiro de Políticas Públicas com a População em Situação de Rua</w:t>
      </w:r>
      <w:r w:rsidDel="00000000" w:rsidR="00000000" w:rsidRPr="00000000">
        <w:rPr>
          <w:sz w:val="24"/>
          <w:szCs w:val="24"/>
          <w:rtl w:val="0"/>
        </w:rPr>
        <w:t xml:space="preserve">. Belo Horizonte: UFMG, 2026. Disponível em: </w:t>
      </w:r>
      <w:hyperlink r:id="rId38">
        <w:r w:rsidDel="00000000" w:rsidR="00000000" w:rsidRPr="00000000">
          <w:rPr>
            <w:color w:val="1155cc"/>
            <w:sz w:val="24"/>
            <w:szCs w:val="24"/>
            <w:u w:val="single"/>
            <w:rtl w:val="0"/>
          </w:rPr>
          <w:t xml:space="preserve">https://obpoprua.direito.ufmg.br/sobre_observatorio_brasileiro.html</w:t>
        </w:r>
      </w:hyperlink>
      <w:r w:rsidDel="00000000" w:rsidR="00000000" w:rsidRPr="00000000">
        <w:rPr>
          <w:sz w:val="24"/>
          <w:szCs w:val="24"/>
          <w:rtl w:val="0"/>
        </w:rPr>
        <w:t xml:space="preserve">. Acesso em: 25 jun. 2026.</w:t>
      </w:r>
    </w:p>
    <w:p w:rsidR="00000000" w:rsidDel="00000000" w:rsidP="00000000" w:rsidRDefault="00000000" w:rsidRPr="00000000" w14:paraId="000001F8">
      <w:pPr>
        <w:spacing w:after="240" w:before="240" w:line="360" w:lineRule="auto"/>
        <w:ind w:left="0" w:firstLine="0"/>
        <w:rPr>
          <w:sz w:val="24"/>
          <w:szCs w:val="24"/>
        </w:rPr>
      </w:pPr>
      <w:r w:rsidDel="00000000" w:rsidR="00000000" w:rsidRPr="00000000">
        <w:rPr>
          <w:sz w:val="24"/>
          <w:szCs w:val="24"/>
          <w:rtl w:val="0"/>
        </w:rPr>
        <w:t xml:space="preserve">UNIVERSIDADE FEDERAL DE MINAS GERAIS. Polos de Cidadania. </w:t>
      </w:r>
      <w:r w:rsidDel="00000000" w:rsidR="00000000" w:rsidRPr="00000000">
        <w:rPr>
          <w:b w:val="1"/>
          <w:bCs w:val="1"/>
          <w:sz w:val="24"/>
          <w:szCs w:val="24"/>
          <w:rtl w:val="0"/>
        </w:rPr>
        <w:t xml:space="preserve">Número de pessoas em situação de rua cresce no Brasil em 2025</w:t>
      </w:r>
      <w:r w:rsidDel="00000000" w:rsidR="00000000" w:rsidRPr="00000000">
        <w:rPr>
          <w:sz w:val="24"/>
          <w:szCs w:val="24"/>
          <w:rtl w:val="0"/>
        </w:rPr>
        <w:t xml:space="preserve">. Belo Horizonte: UFMG, 2026. Disponível em: </w:t>
      </w:r>
      <w:hyperlink r:id="rId39">
        <w:r w:rsidDel="00000000" w:rsidR="00000000" w:rsidRPr="00000000">
          <w:rPr>
            <w:color w:val="1155cc"/>
            <w:sz w:val="24"/>
            <w:szCs w:val="24"/>
            <w:u w:val="single"/>
            <w:rtl w:val="0"/>
          </w:rPr>
          <w:t xml:space="preserve">https://rehabitare.direito.ufmg.br/?p=5069</w:t>
        </w:r>
      </w:hyperlink>
      <w:r w:rsidDel="00000000" w:rsidR="00000000" w:rsidRPr="00000000">
        <w:rPr>
          <w:sz w:val="24"/>
          <w:szCs w:val="24"/>
          <w:rtl w:val="0"/>
        </w:rPr>
        <w:t xml:space="preserve">. Acesso em: 26 mar. 2026.</w:t>
      </w:r>
    </w:p>
    <w:p w:rsidR="00000000" w:rsidDel="00000000" w:rsidP="00000000" w:rsidRDefault="00000000" w:rsidRPr="00000000" w14:paraId="000001F9">
      <w:pPr>
        <w:spacing w:after="240" w:before="240" w:line="360" w:lineRule="auto"/>
        <w:ind w:left="0" w:firstLine="0"/>
        <w:rPr/>
      </w:pPr>
      <w:r w:rsidDel="00000000" w:rsidR="00000000" w:rsidRPr="00000000">
        <w:rPr>
          <w:sz w:val="24"/>
          <w:szCs w:val="24"/>
          <w:rtl w:val="0"/>
        </w:rPr>
        <w:t xml:space="preserve">VALE, Lorena. Prefeitura de SP diz que fará novo Censo da População de Rua em 2025; último levantamento é de 2021. </w:t>
      </w:r>
      <w:r w:rsidDel="00000000" w:rsidR="00000000" w:rsidRPr="00000000">
        <w:rPr>
          <w:b w:val="1"/>
          <w:bCs w:val="1"/>
          <w:sz w:val="24"/>
          <w:szCs w:val="24"/>
          <w:rtl w:val="0"/>
        </w:rPr>
        <w:t xml:space="preserve">G1</w:t>
      </w:r>
      <w:r w:rsidDel="00000000" w:rsidR="00000000" w:rsidRPr="00000000">
        <w:rPr>
          <w:sz w:val="24"/>
          <w:szCs w:val="24"/>
          <w:rtl w:val="0"/>
        </w:rPr>
        <w:t xml:space="preserve">, São Paulo, 6 out. 2025. Disponível em: </w:t>
      </w:r>
      <w:hyperlink r:id="rId40">
        <w:r w:rsidDel="00000000" w:rsidR="00000000" w:rsidRPr="00000000">
          <w:rPr>
            <w:color w:val="1155cc"/>
            <w:sz w:val="24"/>
            <w:szCs w:val="24"/>
            <w:u w:val="single"/>
            <w:rtl w:val="0"/>
          </w:rPr>
          <w:t xml:space="preserve">https://g1.globo.com/sp/sao-paulo/noticia/2025/10/06/prefeitura-de-sp-diz-que-fara-novo-censo-da-populacao-de-rua-em-2025-ultimo-levantamento-e-de-2021.ghtml</w:t>
        </w:r>
      </w:hyperlink>
      <w:r w:rsidDel="00000000" w:rsidR="00000000" w:rsidRPr="00000000">
        <w:rPr>
          <w:sz w:val="24"/>
          <w:szCs w:val="24"/>
          <w:rtl w:val="0"/>
        </w:rPr>
        <w:t xml:space="preserve">. Acesso em: 25 jun. 2026.</w:t>
      </w:r>
      <w:r w:rsidDel="00000000" w:rsidR="00000000" w:rsidRPr="00000000">
        <w:rPr>
          <w:rtl w:val="0"/>
        </w:rPr>
      </w:r>
    </w:p>
    <w:sectPr>
      <w:headerReference r:id="rId41" w:type="default"/>
      <w:footerReference r:id="rId42" w:type="default"/>
      <w:pgSz w:h="16834" w:w="11909" w:orient="portrait"/>
      <w:pgMar w:bottom="1133.8582677165355" w:top="1700.7874015748032" w:left="1700.7874015748032"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ticia Borsaro de Souza" w:id="2" w:date="2026-05-11T23:02:07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tem nenhuma informação útil para o escopo do projeto</w:t>
      </w:r>
    </w:p>
  </w:comment>
  <w:comment w:author="Leticia Borsaro de Souza" w:id="1" w:date="2026-05-11T23:04:35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 info de extrema pobreza mas não o que eu quero</w:t>
      </w:r>
    </w:p>
  </w:comment>
  <w:comment w:author="Leticia Borsaro de Souza" w:id="0" w:date="2026-06-05T23:31:19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1.globo.com/sp/sao-paulo/noticia/2025/10/06/prefeitura-de-sp-diz-que-fara-novo-censo-da-populacao-de-rua-em-2025-ultimo-levantamento-e-de-2021.ghtml" TargetMode="External"/><Relationship Id="rId20" Type="http://schemas.openxmlformats.org/officeDocument/2006/relationships/hyperlink" Target="https://pi-socio-tech-dashboard.onrender.com"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abong.org.br/2023/08/16/afinal-o-que-sao-as-ongs-saiba-mais-sobre-as-organizacoes-nao-governamentais/" TargetMode="External"/><Relationship Id="rId21" Type="http://schemas.openxmlformats.org/officeDocument/2006/relationships/hyperlink" Target="https://www.gov.br/anatel/pt-br/acesso-a-informacao/institucional" TargetMode="External"/><Relationship Id="rId24" Type="http://schemas.openxmlformats.org/officeDocument/2006/relationships/hyperlink" Target="https://www.gov.br/pt-br/servicos/inscrever-se-no-cadastro-unico-para-programas-sociais-do-governo-federal" TargetMode="External"/><Relationship Id="rId23" Type="http://schemas.openxmlformats.org/officeDocument/2006/relationships/hyperlink" Target="https://www.brasildefato.com.br/2026/01/15/27-da-populacao-de-rua-do-brasil-esta-na-capital-paulista-segundo-dados-da-ufm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blog.mds.gov.br/redesuas/prazo-para-preenchimento-do-censo-suas-2025-e-prorrogado-ate-6-de-marco-para-todos-os-questionarios/" TargetMode="External"/><Relationship Id="rId25" Type="http://schemas.openxmlformats.org/officeDocument/2006/relationships/hyperlink" Target="https://www.gov.br/mds/pt-br/acoes-e-programas/cadastro-unico" TargetMode="External"/><Relationship Id="rId28" Type="http://schemas.openxmlformats.org/officeDocument/2006/relationships/hyperlink" Target="https://observadh.mdh.gov.br/" TargetMode="External"/><Relationship Id="rId27" Type="http://schemas.openxmlformats.org/officeDocument/2006/relationships/hyperlink" Target="https://www.gov.br/mdh/pt-br/assuntos/noticias/2026/marco/ministerio-dos-direitos-humanos-e-da-cidadania-lanca-campanha-nacional-contra-a-aporofobi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uasvisiveis.mdh.gov.br/" TargetMode="External"/><Relationship Id="rId7" Type="http://schemas.openxmlformats.org/officeDocument/2006/relationships/image" Target="media/image1.png"/><Relationship Id="rId8" Type="http://schemas.openxmlformats.org/officeDocument/2006/relationships/hyperlink" Target="https://www.ibge.gov.br/censo-nacional-pop-rua" TargetMode="External"/><Relationship Id="rId31" Type="http://schemas.openxmlformats.org/officeDocument/2006/relationships/hyperlink" Target="https://www.sedes.df.gov.br/w/pessoas-em-situacao-de-rua-trabalho-conjunto-sociedade-civil-e-governo" TargetMode="External"/><Relationship Id="rId30" Type="http://schemas.openxmlformats.org/officeDocument/2006/relationships/hyperlink" Target="https://agenciabrasil.ebc.com.br/direitos-humanos/noticia/2026-01/estudo-aponta-mais-365-mil-pessoas-em-situacao-de-rua-no-brasil" TargetMode="External"/><Relationship Id="rId11" Type="http://schemas.openxmlformats.org/officeDocument/2006/relationships/hyperlink" Target="https://dados.gov.br/dados/conjuntos-dados/meu-municipio---indice-brasileiro-de-conectividade" TargetMode="External"/><Relationship Id="rId33" Type="http://schemas.openxmlformats.org/officeDocument/2006/relationships/hyperlink" Target="https://www.ibge.gov.br/censo-nacional-pop-rua" TargetMode="External"/><Relationship Id="rId10" Type="http://schemas.openxmlformats.org/officeDocument/2006/relationships/hyperlink" Target="https://leticiaborsaro.github.io/IHC/index.html" TargetMode="External"/><Relationship Id="rId32" Type="http://schemas.openxmlformats.org/officeDocument/2006/relationships/hyperlink" Target="https://www.gazetadopovo.com.br/sao-paulo/estado-mais-rico-do-brasil-concentra-populacao-de-rua/" TargetMode="External"/><Relationship Id="rId13" Type="http://schemas.openxmlformats.org/officeDocument/2006/relationships/hyperlink" Target="https://www.ipe.df.gov.br/2o-censo-distrital-da-populacao-em-situacao-de-rua" TargetMode="External"/><Relationship Id="rId35" Type="http://schemas.openxmlformats.org/officeDocument/2006/relationships/hyperlink" Target="https://www.ipea.gov.br/portal/atribuicoes-e-competencias-menu" TargetMode="External"/><Relationship Id="rId12" Type="http://schemas.openxmlformats.org/officeDocument/2006/relationships/hyperlink" Target="https://www.ipe.df.gov.br/1o-censo-distrital-da-populacao-em-situacao-de-rua" TargetMode="External"/><Relationship Id="rId34" Type="http://schemas.openxmlformats.org/officeDocument/2006/relationships/hyperlink" Target="https://www.ipe.df.gov.br/2o-censo-distrital-da-populacao-em-situacao-de-rua" TargetMode="External"/><Relationship Id="rId15" Type="http://schemas.openxmlformats.org/officeDocument/2006/relationships/hyperlink" Target="https://dados.gov.br/dados/conjuntos-dados/postos-de-cadastramento-do-cadastro-unico" TargetMode="External"/><Relationship Id="rId37" Type="http://schemas.openxmlformats.org/officeDocument/2006/relationships/hyperlink" Target="https://www.unesco.org/en/internet-universality-indicators" TargetMode="External"/><Relationship Id="rId14" Type="http://schemas.openxmlformats.org/officeDocument/2006/relationships/hyperlink" Target="https://dados.gov.br/dados/conjuntos-dados/censo-suas" TargetMode="External"/><Relationship Id="rId36" Type="http://schemas.openxmlformats.org/officeDocument/2006/relationships/hyperlink" Target="https://www.youtube.com/watch?v=EnPC6xgU3dg" TargetMode="External"/><Relationship Id="rId17" Type="http://schemas.openxmlformats.org/officeDocument/2006/relationships/hyperlink" Target="https://dados.gov.br/dados/conjuntos-dados/pessoas-inscritas-no-cadastro-unico" TargetMode="External"/><Relationship Id="rId39" Type="http://schemas.openxmlformats.org/officeDocument/2006/relationships/hyperlink" Target="https://rehabitare.direito.ufmg.br/?p=5069" TargetMode="External"/><Relationship Id="rId16" Type="http://schemas.openxmlformats.org/officeDocument/2006/relationships/hyperlink" Target="https://dados.gov.br/dados/conjuntos-dados/pessoas-inscritas-no-cadastro-unico-por-faixa-de-renda-per-capita" TargetMode="External"/><Relationship Id="rId38" Type="http://schemas.openxmlformats.org/officeDocument/2006/relationships/hyperlink" Target="https://obpoprua.direito.ufmg.br/sobre_observatorio_brasileiro.html" TargetMode="External"/><Relationship Id="rId19" Type="http://schemas.openxmlformats.org/officeDocument/2006/relationships/hyperlink" Target="https://cetic.br/pt/pesquisa/domicilios/microdados/" TargetMode="External"/><Relationship Id="rId18" Type="http://schemas.openxmlformats.org/officeDocument/2006/relationships/hyperlink" Target="https://dados.gov.br/dados/conjuntos-dados/microdados-amostrais-do-cadastro-un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