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BF772" w14:textId="4AF7BB80" w:rsidR="005D1C1C" w:rsidRPr="005D1C1C" w:rsidRDefault="005D1C1C" w:rsidP="005D1C1C">
      <w:pPr>
        <w:jc w:val="center"/>
        <w:rPr>
          <w:rFonts w:ascii="Times New Roman" w:hAnsi="Times New Roman" w:cs="Times New Roman"/>
          <w:b/>
          <w:bCs/>
        </w:rPr>
      </w:pPr>
      <w:r w:rsidRPr="005D1C1C">
        <w:rPr>
          <w:rFonts w:ascii="Times New Roman" w:hAnsi="Times New Roman" w:cs="Times New Roman"/>
          <w:b/>
          <w:bCs/>
        </w:rPr>
        <w:t xml:space="preserve">R code tutorial: Assessing the effect of Vitamin D exposure on </w:t>
      </w:r>
      <w:proofErr w:type="spellStart"/>
      <w:r w:rsidRPr="005D1C1C">
        <w:rPr>
          <w:rFonts w:ascii="Times New Roman" w:hAnsi="Times New Roman" w:cs="Times New Roman"/>
          <w:b/>
          <w:bCs/>
        </w:rPr>
        <w:t>Fn</w:t>
      </w:r>
      <w:proofErr w:type="spellEnd"/>
      <w:r w:rsidRPr="005D1C1C">
        <w:rPr>
          <w:rFonts w:ascii="Times New Roman" w:hAnsi="Times New Roman" w:cs="Times New Roman"/>
          <w:b/>
          <w:bCs/>
        </w:rPr>
        <w:t xml:space="preserve"> biofilm formation</w:t>
      </w:r>
    </w:p>
    <w:p w14:paraId="477ADBB6" w14:textId="39728254" w:rsidR="005D1C1C" w:rsidRDefault="00D37561" w:rsidP="005D1C1C">
      <w:pPr>
        <w:jc w:val="center"/>
        <w:rPr>
          <w:rFonts w:ascii="Times New Roman" w:hAnsi="Times New Roman" w:cs="Times New Roman"/>
        </w:rPr>
      </w:pPr>
      <w:r>
        <w:rPr>
          <w:rFonts w:ascii="Times New Roman" w:hAnsi="Times New Roman" w:cs="Times New Roman"/>
        </w:rPr>
        <w:t xml:space="preserve">By </w:t>
      </w:r>
      <w:r w:rsidR="005D1C1C">
        <w:rPr>
          <w:rFonts w:ascii="Times New Roman" w:hAnsi="Times New Roman" w:cs="Times New Roman"/>
        </w:rPr>
        <w:t>Leticia Testa</w:t>
      </w:r>
    </w:p>
    <w:p w14:paraId="107651E4" w14:textId="77777777" w:rsidR="005D1C1C" w:rsidRDefault="005D1C1C" w:rsidP="005D1C1C">
      <w:pPr>
        <w:jc w:val="center"/>
        <w:rPr>
          <w:rFonts w:ascii="Times New Roman" w:hAnsi="Times New Roman" w:cs="Times New Roman"/>
        </w:rPr>
      </w:pPr>
    </w:p>
    <w:p w14:paraId="13B99267" w14:textId="52806D56" w:rsidR="00D37561" w:rsidRDefault="00D37561" w:rsidP="00840087">
      <w:pPr>
        <w:spacing w:line="360" w:lineRule="auto"/>
        <w:rPr>
          <w:rFonts w:ascii="Times New Roman" w:hAnsi="Times New Roman" w:cs="Times New Roman"/>
        </w:rPr>
      </w:pPr>
      <w:r>
        <w:rPr>
          <w:rFonts w:ascii="Times New Roman" w:hAnsi="Times New Roman" w:cs="Times New Roman"/>
        </w:rPr>
        <w:t xml:space="preserve">      The gut microbiome is a vital component of human health. The gastrointestinal tract is home to an abundance of microorganisms such as bacteria [1]. However, even though bacteria are a crucial part of the microbiome, many of these bacteria are known to form biofilms, which can </w:t>
      </w:r>
      <w:r>
        <w:rPr>
          <w:rFonts w:ascii="Times New Roman" w:hAnsi="Times New Roman" w:cs="Times New Roman"/>
        </w:rPr>
        <w:t>hinder</w:t>
      </w:r>
      <w:r>
        <w:rPr>
          <w:rFonts w:ascii="Times New Roman" w:hAnsi="Times New Roman" w:cs="Times New Roman"/>
        </w:rPr>
        <w:t xml:space="preserve"> human health. Studies have shown that biofilm formation is correlated with tumor progression [3]. Therefore, there is a growing need to introduce new agents to deal with the emergence of biofilm forming bacteria that are involved in infection and tumor evolution. New scientific research has emphasized the role of vitamin D in the immune system and inflammatory processes [3]. This tutorial describes the data analysis that wishes to answer the question: Does vitamin D change the ability of a colorectal carcinoma (CRC) associated Fusobacterium nucleat</w:t>
      </w:r>
      <w:proofErr w:type="spellStart"/>
      <w:r>
        <w:rPr>
          <w:rFonts w:ascii="Times New Roman" w:hAnsi="Times New Roman" w:cs="Times New Roman"/>
        </w:rPr>
        <w:t>um</w:t>
      </w:r>
      <w:proofErr w:type="spellEnd"/>
      <w:r>
        <w:rPr>
          <w:rFonts w:ascii="Times New Roman" w:hAnsi="Times New Roman" w:cs="Times New Roman"/>
        </w:rPr>
        <w:t xml:space="preserve"> strain to form biofilm?</w:t>
      </w:r>
    </w:p>
    <w:p w14:paraId="679F7D7A" w14:textId="098C0CD6" w:rsidR="0008044E" w:rsidRDefault="00D37561" w:rsidP="00840087">
      <w:pPr>
        <w:spacing w:line="360" w:lineRule="auto"/>
        <w:rPr>
          <w:rFonts w:ascii="Times New Roman" w:hAnsi="Times New Roman" w:cs="Times New Roman"/>
        </w:rPr>
      </w:pPr>
      <w:r>
        <w:rPr>
          <w:rFonts w:ascii="Times New Roman" w:hAnsi="Times New Roman" w:cs="Times New Roman"/>
        </w:rPr>
        <w:t xml:space="preserve">      </w:t>
      </w:r>
      <w:r w:rsidR="00982A85" w:rsidRPr="00982A85">
        <w:rPr>
          <w:rFonts w:ascii="Times New Roman" w:hAnsi="Times New Roman" w:cs="Times New Roman"/>
        </w:rPr>
        <w:t>Vitamin D, along with compounds that are known to increase biofilm-formation (used as control) will be tested in different concentrations</w:t>
      </w:r>
      <w:r>
        <w:rPr>
          <w:rFonts w:ascii="Times New Roman" w:hAnsi="Times New Roman" w:cs="Times New Roman"/>
        </w:rPr>
        <w:t xml:space="preserve"> (dilution factor)</w:t>
      </w:r>
      <w:r w:rsidR="00982A85" w:rsidRPr="00982A85">
        <w:rPr>
          <w:rFonts w:ascii="Times New Roman" w:hAnsi="Times New Roman" w:cs="Times New Roman"/>
        </w:rPr>
        <w:t>. The absorbance w</w:t>
      </w:r>
      <w:r>
        <w:rPr>
          <w:rFonts w:ascii="Times New Roman" w:hAnsi="Times New Roman" w:cs="Times New Roman"/>
        </w:rPr>
        <w:t>as</w:t>
      </w:r>
      <w:r w:rsidR="00982A85" w:rsidRPr="00982A85">
        <w:rPr>
          <w:rFonts w:ascii="Times New Roman" w:hAnsi="Times New Roman" w:cs="Times New Roman"/>
        </w:rPr>
        <w:t xml:space="preserve"> loaded in an excel file</w:t>
      </w:r>
      <w:r>
        <w:rPr>
          <w:rFonts w:ascii="Times New Roman" w:hAnsi="Times New Roman" w:cs="Times New Roman"/>
        </w:rPr>
        <w:t>, and further manipulated so it would be plotted in R studio</w:t>
      </w:r>
      <w:r w:rsidR="00982A85" w:rsidRPr="00982A85">
        <w:rPr>
          <w:rFonts w:ascii="Times New Roman" w:hAnsi="Times New Roman" w:cs="Times New Roman"/>
        </w:rPr>
        <w:t xml:space="preserve">. </w:t>
      </w:r>
      <w:r>
        <w:rPr>
          <w:rFonts w:ascii="Times New Roman" w:hAnsi="Times New Roman" w:cs="Times New Roman"/>
        </w:rPr>
        <w:t xml:space="preserve">It is worth noting that since this is unpublished data, the absorbances had to be modified. In excel, the data was first separated into three columns: treatment, absorbance, and absorbance (ABS). After data manipulation, I cleaned the global environment and installed all packages needed – </w:t>
      </w:r>
      <w:proofErr w:type="spellStart"/>
      <w:r>
        <w:rPr>
          <w:rFonts w:ascii="Times New Roman" w:hAnsi="Times New Roman" w:cs="Times New Roman"/>
        </w:rPr>
        <w:t>tidyverse</w:t>
      </w:r>
      <w:proofErr w:type="spellEnd"/>
      <w:r>
        <w:rPr>
          <w:rFonts w:ascii="Times New Roman" w:hAnsi="Times New Roman" w:cs="Times New Roman"/>
        </w:rPr>
        <w:t xml:space="preserve">, </w:t>
      </w:r>
      <w:proofErr w:type="spellStart"/>
      <w:r>
        <w:rPr>
          <w:rFonts w:ascii="Times New Roman" w:hAnsi="Times New Roman" w:cs="Times New Roman"/>
        </w:rPr>
        <w:t>readxl</w:t>
      </w:r>
      <w:proofErr w:type="spellEnd"/>
      <w:r>
        <w:rPr>
          <w:rFonts w:ascii="Times New Roman" w:hAnsi="Times New Roman" w:cs="Times New Roman"/>
        </w:rPr>
        <w:t xml:space="preserve">, </w:t>
      </w:r>
      <w:proofErr w:type="spellStart"/>
      <w:r>
        <w:rPr>
          <w:rFonts w:ascii="Times New Roman" w:hAnsi="Times New Roman" w:cs="Times New Roman"/>
        </w:rPr>
        <w:t>ggpubr</w:t>
      </w:r>
      <w:proofErr w:type="spellEnd"/>
      <w:r>
        <w:rPr>
          <w:rFonts w:ascii="Times New Roman" w:hAnsi="Times New Roman" w:cs="Times New Roman"/>
        </w:rPr>
        <w:t xml:space="preserve">, and </w:t>
      </w:r>
      <w:proofErr w:type="spellStart"/>
      <w:r>
        <w:rPr>
          <w:rFonts w:ascii="Times New Roman" w:hAnsi="Times New Roman" w:cs="Times New Roman"/>
        </w:rPr>
        <w:t>ggtext</w:t>
      </w:r>
      <w:proofErr w:type="spellEnd"/>
      <w:r>
        <w:rPr>
          <w:rFonts w:ascii="Times New Roman" w:hAnsi="Times New Roman" w:cs="Times New Roman"/>
        </w:rPr>
        <w:t xml:space="preserve"> [4]. After uploading the data from my directory, I separated the data into different treatment groups to further perform statistical analysis [5,6]. I spent a good number of hours searching in literature good packages and functions for this, and found that ‘</w:t>
      </w:r>
      <w:proofErr w:type="spellStart"/>
      <w:r>
        <w:rPr>
          <w:rFonts w:ascii="Times New Roman" w:hAnsi="Times New Roman" w:cs="Times New Roman"/>
        </w:rPr>
        <w:t>geom_abline</w:t>
      </w:r>
      <w:proofErr w:type="spellEnd"/>
      <w:r>
        <w:rPr>
          <w:rFonts w:ascii="Times New Roman" w:hAnsi="Times New Roman" w:cs="Times New Roman"/>
        </w:rPr>
        <w:t>’, ‘</w:t>
      </w:r>
      <w:proofErr w:type="spellStart"/>
      <w:r>
        <w:rPr>
          <w:rFonts w:ascii="Times New Roman" w:hAnsi="Times New Roman" w:cs="Times New Roman"/>
        </w:rPr>
        <w:t>geom_smooth</w:t>
      </w:r>
      <w:proofErr w:type="spellEnd"/>
      <w:r>
        <w:rPr>
          <w:rFonts w:ascii="Times New Roman" w:hAnsi="Times New Roman" w:cs="Times New Roman"/>
        </w:rPr>
        <w:t>’, and ‘</w:t>
      </w:r>
      <w:proofErr w:type="spellStart"/>
      <w:r>
        <w:rPr>
          <w:rFonts w:ascii="Times New Roman" w:hAnsi="Times New Roman" w:cs="Times New Roman"/>
        </w:rPr>
        <w:t>geom_errorbar</w:t>
      </w:r>
      <w:proofErr w:type="spellEnd"/>
      <w:r>
        <w:rPr>
          <w:rFonts w:ascii="Times New Roman" w:hAnsi="Times New Roman" w:cs="Times New Roman"/>
        </w:rPr>
        <w:t>’ were quite helpful. Furthermore, the rest of the tutorial involved using ‘annotate’ to make the graph easy to understand [7]. Statistical correlations were a crucial part of my tutorial and the function ‘</w:t>
      </w:r>
      <w:proofErr w:type="spellStart"/>
      <w:r>
        <w:rPr>
          <w:rFonts w:ascii="Times New Roman" w:hAnsi="Times New Roman" w:cs="Times New Roman"/>
        </w:rPr>
        <w:t>stat_cor</w:t>
      </w:r>
      <w:proofErr w:type="spellEnd"/>
      <w:r>
        <w:rPr>
          <w:rFonts w:ascii="Times New Roman" w:hAnsi="Times New Roman" w:cs="Times New Roman"/>
        </w:rPr>
        <w:t>’ was very helpful. The plot was generated through the easy to manage ‘</w:t>
      </w:r>
      <w:proofErr w:type="spellStart"/>
      <w:r>
        <w:rPr>
          <w:rFonts w:ascii="Times New Roman" w:hAnsi="Times New Roman" w:cs="Times New Roman"/>
        </w:rPr>
        <w:t>ggplot</w:t>
      </w:r>
      <w:proofErr w:type="spellEnd"/>
      <w:r>
        <w:rPr>
          <w:rFonts w:ascii="Times New Roman" w:hAnsi="Times New Roman" w:cs="Times New Roman"/>
        </w:rPr>
        <w:t>’. As we learned in class, that is an easy function used to create a scatterplot. My data was saved with ‘</w:t>
      </w:r>
      <w:proofErr w:type="spellStart"/>
      <w:r>
        <w:rPr>
          <w:rFonts w:ascii="Times New Roman" w:hAnsi="Times New Roman" w:cs="Times New Roman"/>
        </w:rPr>
        <w:t>ggsave</w:t>
      </w:r>
      <w:proofErr w:type="spellEnd"/>
      <w:proofErr w:type="gramStart"/>
      <w:r>
        <w:rPr>
          <w:rFonts w:ascii="Times New Roman" w:hAnsi="Times New Roman" w:cs="Times New Roman"/>
        </w:rPr>
        <w:t>’</w:t>
      </w:r>
      <w:proofErr w:type="gramEnd"/>
      <w:r>
        <w:rPr>
          <w:rFonts w:ascii="Times New Roman" w:hAnsi="Times New Roman" w:cs="Times New Roman"/>
        </w:rPr>
        <w:t xml:space="preserve"> and my plot was ready for presentation (slides included in GitHub). </w:t>
      </w:r>
    </w:p>
    <w:p w14:paraId="35BF5E29" w14:textId="44CF7474" w:rsidR="00D37561" w:rsidRDefault="0008044E" w:rsidP="00716D74">
      <w:pPr>
        <w:rPr>
          <w:rFonts w:ascii="Times New Roman" w:hAnsi="Times New Roman" w:cs="Times New Roman"/>
        </w:rPr>
      </w:pPr>
      <w:r>
        <w:rPr>
          <w:rFonts w:ascii="Times New Roman" w:hAnsi="Times New Roman" w:cs="Times New Roman"/>
        </w:rPr>
        <w:br w:type="page"/>
      </w:r>
    </w:p>
    <w:p w14:paraId="7B7E1DD7" w14:textId="23EF54A9" w:rsidR="00D37561" w:rsidRPr="00D37561" w:rsidRDefault="00D37561" w:rsidP="00D37561">
      <w:pPr>
        <w:jc w:val="center"/>
        <w:rPr>
          <w:rFonts w:ascii="Times New Roman" w:hAnsi="Times New Roman" w:cs="Times New Roman"/>
          <w:b/>
          <w:bCs/>
        </w:rPr>
      </w:pPr>
      <w:r w:rsidRPr="00D37561">
        <w:rPr>
          <w:rFonts w:ascii="Times New Roman" w:hAnsi="Times New Roman" w:cs="Times New Roman"/>
          <w:b/>
          <w:bCs/>
        </w:rPr>
        <w:lastRenderedPageBreak/>
        <w:t>References</w:t>
      </w:r>
    </w:p>
    <w:p w14:paraId="76309031" w14:textId="77777777" w:rsidR="00982A85" w:rsidRDefault="00982A85" w:rsidP="005D1C1C">
      <w:pPr>
        <w:rPr>
          <w:rFonts w:ascii="Times New Roman" w:hAnsi="Times New Roman" w:cs="Times New Roman"/>
        </w:rPr>
      </w:pPr>
    </w:p>
    <w:p w14:paraId="143E732A" w14:textId="35EEA3C6" w:rsidR="00D37561" w:rsidRPr="00982A85" w:rsidRDefault="00D37561" w:rsidP="00D37561">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[1] </w:t>
      </w:r>
      <w:r w:rsidRPr="00982A85">
        <w:rPr>
          <w:rFonts w:ascii="Times New Roman" w:hAnsi="Times New Roman" w:cs="Times New Roman"/>
          <w:color w:val="222222"/>
          <w:shd w:val="clear" w:color="auto" w:fill="FFFFFF"/>
        </w:rPr>
        <w:t xml:space="preserve">Motta, JP., Wallace, J.L., </w:t>
      </w:r>
      <w:proofErr w:type="spellStart"/>
      <w:r w:rsidRPr="00982A85">
        <w:rPr>
          <w:rFonts w:ascii="Times New Roman" w:hAnsi="Times New Roman" w:cs="Times New Roman"/>
          <w:color w:val="222222"/>
          <w:shd w:val="clear" w:color="auto" w:fill="FFFFFF"/>
        </w:rPr>
        <w:t>Buret</w:t>
      </w:r>
      <w:proofErr w:type="spellEnd"/>
      <w:r w:rsidRPr="00982A85">
        <w:rPr>
          <w:rFonts w:ascii="Times New Roman" w:hAnsi="Times New Roman" w:cs="Times New Roman"/>
          <w:color w:val="222222"/>
          <w:shd w:val="clear" w:color="auto" w:fill="FFFFFF"/>
        </w:rPr>
        <w:t>, A.G.</w:t>
      </w:r>
      <w:r w:rsidRPr="00982A85">
        <w:rPr>
          <w:rStyle w:val="apple-converted-space"/>
          <w:rFonts w:ascii="Times New Roman" w:hAnsi="Times New Roman" w:cs="Times New Roman"/>
          <w:color w:val="222222"/>
          <w:shd w:val="clear" w:color="auto" w:fill="FFFFFF"/>
        </w:rPr>
        <w:t> </w:t>
      </w:r>
      <w:r w:rsidRPr="00982A85">
        <w:rPr>
          <w:rFonts w:ascii="Times New Roman" w:hAnsi="Times New Roman" w:cs="Times New Roman"/>
          <w:i/>
          <w:iCs/>
          <w:color w:val="222222"/>
        </w:rPr>
        <w:t>et al.</w:t>
      </w:r>
      <w:r w:rsidRPr="00982A85">
        <w:rPr>
          <w:rStyle w:val="apple-converted-space"/>
          <w:rFonts w:ascii="Times New Roman" w:hAnsi="Times New Roman" w:cs="Times New Roman"/>
          <w:color w:val="222222"/>
          <w:shd w:val="clear" w:color="auto" w:fill="FFFFFF"/>
        </w:rPr>
        <w:t> </w:t>
      </w:r>
      <w:r w:rsidRPr="00982A85">
        <w:rPr>
          <w:rFonts w:ascii="Times New Roman" w:hAnsi="Times New Roman" w:cs="Times New Roman"/>
          <w:color w:val="222222"/>
          <w:shd w:val="clear" w:color="auto" w:fill="FFFFFF"/>
        </w:rPr>
        <w:t>Gastrointestinal biofilms in health and disease.</w:t>
      </w:r>
      <w:r w:rsidRPr="00982A85">
        <w:rPr>
          <w:rStyle w:val="apple-converted-space"/>
          <w:rFonts w:ascii="Times New Roman" w:hAnsi="Times New Roman" w:cs="Times New Roman"/>
          <w:color w:val="222222"/>
          <w:shd w:val="clear" w:color="auto" w:fill="FFFFFF"/>
        </w:rPr>
        <w:t> </w:t>
      </w:r>
      <w:r w:rsidRPr="00982A85">
        <w:rPr>
          <w:rFonts w:ascii="Times New Roman" w:hAnsi="Times New Roman" w:cs="Times New Roman"/>
          <w:i/>
          <w:iCs/>
          <w:color w:val="222222"/>
        </w:rPr>
        <w:t>Nat Rev Gastroenterol Hepatol</w:t>
      </w:r>
      <w:r w:rsidRPr="00982A85">
        <w:rPr>
          <w:rStyle w:val="apple-converted-space"/>
          <w:rFonts w:ascii="Times New Roman" w:hAnsi="Times New Roman" w:cs="Times New Roman"/>
          <w:color w:val="222222"/>
          <w:shd w:val="clear" w:color="auto" w:fill="FFFFFF"/>
        </w:rPr>
        <w:t> </w:t>
      </w:r>
      <w:r w:rsidRPr="00982A85">
        <w:rPr>
          <w:rFonts w:ascii="Times New Roman" w:hAnsi="Times New Roman" w:cs="Times New Roman"/>
          <w:b/>
          <w:bCs/>
          <w:color w:val="222222"/>
        </w:rPr>
        <w:t>18</w:t>
      </w:r>
      <w:r w:rsidRPr="00982A85">
        <w:rPr>
          <w:rFonts w:ascii="Times New Roman" w:hAnsi="Times New Roman" w:cs="Times New Roman"/>
          <w:color w:val="222222"/>
          <w:shd w:val="clear" w:color="auto" w:fill="FFFFFF"/>
        </w:rPr>
        <w:t xml:space="preserve">, 314–334 (2021). </w:t>
      </w:r>
      <w:hyperlink r:id="rId4" w:history="1">
        <w:r w:rsidRPr="00982A85">
          <w:rPr>
            <w:rStyle w:val="Hyperlink"/>
            <w:rFonts w:ascii="Times New Roman" w:hAnsi="Times New Roman" w:cs="Times New Roman"/>
            <w:shd w:val="clear" w:color="auto" w:fill="FFFFFF"/>
          </w:rPr>
          <w:t>https://doi</w:t>
        </w:r>
        <w:r w:rsidRPr="00982A85">
          <w:rPr>
            <w:rStyle w:val="Hyperlink"/>
            <w:rFonts w:ascii="Times New Roman" w:hAnsi="Times New Roman" w:cs="Times New Roman"/>
            <w:shd w:val="clear" w:color="auto" w:fill="FFFFFF"/>
          </w:rPr>
          <w:t>.</w:t>
        </w:r>
        <w:r w:rsidRPr="00982A85">
          <w:rPr>
            <w:rStyle w:val="Hyperlink"/>
            <w:rFonts w:ascii="Times New Roman" w:hAnsi="Times New Roman" w:cs="Times New Roman"/>
            <w:shd w:val="clear" w:color="auto" w:fill="FFFFFF"/>
          </w:rPr>
          <w:t>org/10.1038/s41575-020-00397-y</w:t>
        </w:r>
      </w:hyperlink>
    </w:p>
    <w:p w14:paraId="1827A73B" w14:textId="77777777" w:rsidR="00982A85" w:rsidRDefault="00982A85" w:rsidP="00982A85">
      <w:pPr>
        <w:jc w:val="center"/>
        <w:rPr>
          <w:rFonts w:ascii="Times New Roman" w:hAnsi="Times New Roman" w:cs="Times New Roman"/>
        </w:rPr>
      </w:pPr>
    </w:p>
    <w:p w14:paraId="74F42DDC" w14:textId="1481F9D1" w:rsidR="00982A85" w:rsidRPr="00982A85" w:rsidRDefault="00D37561" w:rsidP="00982A85">
      <w:pPr>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 xml:space="preserve">[2] </w:t>
      </w:r>
      <w:proofErr w:type="spellStart"/>
      <w:r w:rsidR="00982A85" w:rsidRPr="00982A85">
        <w:rPr>
          <w:rFonts w:ascii="Times New Roman" w:hAnsi="Times New Roman" w:cs="Times New Roman"/>
          <w:color w:val="212121"/>
          <w:shd w:val="clear" w:color="auto" w:fill="FFFFFF"/>
        </w:rPr>
        <w:t>Kherad</w:t>
      </w:r>
      <w:proofErr w:type="spellEnd"/>
      <w:r w:rsidR="00982A85" w:rsidRPr="00982A85">
        <w:rPr>
          <w:rFonts w:ascii="Times New Roman" w:hAnsi="Times New Roman" w:cs="Times New Roman"/>
          <w:color w:val="212121"/>
          <w:shd w:val="clear" w:color="auto" w:fill="FFFFFF"/>
        </w:rPr>
        <w:t xml:space="preserve"> Z, </w:t>
      </w:r>
      <w:proofErr w:type="spellStart"/>
      <w:r w:rsidR="00982A85" w:rsidRPr="00982A85">
        <w:rPr>
          <w:rFonts w:ascii="Times New Roman" w:hAnsi="Times New Roman" w:cs="Times New Roman"/>
          <w:color w:val="212121"/>
          <w:shd w:val="clear" w:color="auto" w:fill="FFFFFF"/>
        </w:rPr>
        <w:t>Yazdanpanah</w:t>
      </w:r>
      <w:proofErr w:type="spellEnd"/>
      <w:r w:rsidR="00982A85" w:rsidRPr="00982A85">
        <w:rPr>
          <w:rFonts w:ascii="Times New Roman" w:hAnsi="Times New Roman" w:cs="Times New Roman"/>
          <w:color w:val="212121"/>
          <w:shd w:val="clear" w:color="auto" w:fill="FFFFFF"/>
        </w:rPr>
        <w:t xml:space="preserve"> S, Saadat F, </w:t>
      </w:r>
      <w:proofErr w:type="spellStart"/>
      <w:r w:rsidR="00982A85" w:rsidRPr="00982A85">
        <w:rPr>
          <w:rFonts w:ascii="Times New Roman" w:hAnsi="Times New Roman" w:cs="Times New Roman"/>
          <w:color w:val="212121"/>
          <w:shd w:val="clear" w:color="auto" w:fill="FFFFFF"/>
        </w:rPr>
        <w:t>Pakshir</w:t>
      </w:r>
      <w:proofErr w:type="spellEnd"/>
      <w:r w:rsidR="00982A85" w:rsidRPr="00982A85">
        <w:rPr>
          <w:rFonts w:ascii="Times New Roman" w:hAnsi="Times New Roman" w:cs="Times New Roman"/>
          <w:color w:val="212121"/>
          <w:shd w:val="clear" w:color="auto" w:fill="FFFFFF"/>
        </w:rPr>
        <w:t xml:space="preserve"> K, </w:t>
      </w:r>
      <w:proofErr w:type="spellStart"/>
      <w:r w:rsidR="00982A85" w:rsidRPr="00982A85">
        <w:rPr>
          <w:rFonts w:ascii="Times New Roman" w:hAnsi="Times New Roman" w:cs="Times New Roman"/>
          <w:color w:val="212121"/>
          <w:shd w:val="clear" w:color="auto" w:fill="FFFFFF"/>
        </w:rPr>
        <w:t>Zomorodian</w:t>
      </w:r>
      <w:proofErr w:type="spellEnd"/>
      <w:r w:rsidR="00982A85" w:rsidRPr="00982A85">
        <w:rPr>
          <w:rFonts w:ascii="Times New Roman" w:hAnsi="Times New Roman" w:cs="Times New Roman"/>
          <w:color w:val="212121"/>
          <w:shd w:val="clear" w:color="auto" w:fill="FFFFFF"/>
        </w:rPr>
        <w:t xml:space="preserve"> K. Vitamin D</w:t>
      </w:r>
      <w:r w:rsidR="00982A85" w:rsidRPr="00982A85">
        <w:rPr>
          <w:rFonts w:ascii="Times New Roman" w:hAnsi="Times New Roman" w:cs="Times New Roman"/>
          <w:color w:val="212121"/>
          <w:vertAlign w:val="subscript"/>
        </w:rPr>
        <w:t>3</w:t>
      </w:r>
      <w:r w:rsidR="00982A85" w:rsidRPr="00982A85">
        <w:rPr>
          <w:rFonts w:ascii="Times New Roman" w:hAnsi="Times New Roman" w:cs="Times New Roman"/>
          <w:color w:val="212121"/>
          <w:shd w:val="clear" w:color="auto" w:fill="FFFFFF"/>
        </w:rPr>
        <w:t>: A promising antifungal and antibiofilm agent against</w:t>
      </w:r>
      <w:r w:rsidR="00982A85" w:rsidRPr="00982A85">
        <w:rPr>
          <w:rStyle w:val="apple-converted-space"/>
          <w:rFonts w:ascii="Times New Roman" w:hAnsi="Times New Roman" w:cs="Times New Roman"/>
          <w:color w:val="212121"/>
          <w:shd w:val="clear" w:color="auto" w:fill="FFFFFF"/>
        </w:rPr>
        <w:t> </w:t>
      </w:r>
      <w:r w:rsidR="00982A85" w:rsidRPr="00982A85">
        <w:rPr>
          <w:rFonts w:ascii="Times New Roman" w:hAnsi="Times New Roman" w:cs="Times New Roman"/>
          <w:i/>
          <w:iCs/>
          <w:color w:val="212121"/>
        </w:rPr>
        <w:t>Candida</w:t>
      </w:r>
      <w:r w:rsidR="00982A85" w:rsidRPr="00982A85">
        <w:rPr>
          <w:rStyle w:val="apple-converted-space"/>
          <w:rFonts w:ascii="Times New Roman" w:hAnsi="Times New Roman" w:cs="Times New Roman"/>
          <w:color w:val="212121"/>
          <w:shd w:val="clear" w:color="auto" w:fill="FFFFFF"/>
        </w:rPr>
        <w:t> </w:t>
      </w:r>
      <w:r w:rsidR="00982A85" w:rsidRPr="00982A85">
        <w:rPr>
          <w:rFonts w:ascii="Times New Roman" w:hAnsi="Times New Roman" w:cs="Times New Roman"/>
          <w:color w:val="212121"/>
          <w:shd w:val="clear" w:color="auto" w:fill="FFFFFF"/>
        </w:rPr>
        <w:t xml:space="preserve">species. </w:t>
      </w:r>
      <w:proofErr w:type="spellStart"/>
      <w:r w:rsidR="00982A85" w:rsidRPr="00982A85">
        <w:rPr>
          <w:rFonts w:ascii="Times New Roman" w:hAnsi="Times New Roman" w:cs="Times New Roman"/>
          <w:color w:val="212121"/>
          <w:shd w:val="clear" w:color="auto" w:fill="FFFFFF"/>
        </w:rPr>
        <w:t>Curr</w:t>
      </w:r>
      <w:proofErr w:type="spellEnd"/>
      <w:r w:rsidR="00982A85" w:rsidRPr="00982A85">
        <w:rPr>
          <w:rFonts w:ascii="Times New Roman" w:hAnsi="Times New Roman" w:cs="Times New Roman"/>
          <w:color w:val="212121"/>
          <w:shd w:val="clear" w:color="auto" w:fill="FFFFFF"/>
        </w:rPr>
        <w:t xml:space="preserve"> Med Mycol. 2023 Jun;9(2):17-22. </w:t>
      </w:r>
      <w:proofErr w:type="spellStart"/>
      <w:r w:rsidR="00982A85" w:rsidRPr="00982A85">
        <w:rPr>
          <w:rFonts w:ascii="Times New Roman" w:hAnsi="Times New Roman" w:cs="Times New Roman"/>
          <w:color w:val="212121"/>
          <w:shd w:val="clear" w:color="auto" w:fill="FFFFFF"/>
        </w:rPr>
        <w:t>doi</w:t>
      </w:r>
      <w:proofErr w:type="spellEnd"/>
      <w:r w:rsidR="00982A85" w:rsidRPr="00982A85">
        <w:rPr>
          <w:rFonts w:ascii="Times New Roman" w:hAnsi="Times New Roman" w:cs="Times New Roman"/>
          <w:color w:val="212121"/>
          <w:shd w:val="clear" w:color="auto" w:fill="FFFFFF"/>
        </w:rPr>
        <w:t xml:space="preserve">: 10.18502/cmm.2023.345062.1416. </w:t>
      </w:r>
    </w:p>
    <w:p w14:paraId="103D7912" w14:textId="4E271F80" w:rsidR="00982A85" w:rsidRDefault="00982A85" w:rsidP="00982A85">
      <w:pPr>
        <w:rPr>
          <w:rFonts w:ascii="Times New Roman" w:hAnsi="Times New Roman" w:cs="Times New Roman"/>
          <w:color w:val="222222"/>
          <w:shd w:val="clear" w:color="auto" w:fill="FFFFFF"/>
        </w:rPr>
      </w:pPr>
    </w:p>
    <w:p w14:paraId="00BF9D73" w14:textId="77777777" w:rsidR="00D37561" w:rsidRPr="00D37561" w:rsidRDefault="00D37561" w:rsidP="00D37561">
      <w:pPr>
        <w:rPr>
          <w:color w:val="222222"/>
          <w:shd w:val="clear" w:color="auto" w:fill="FFFFFF"/>
        </w:rPr>
      </w:pPr>
      <w:r>
        <w:rPr>
          <w:rFonts w:ascii="Times New Roman" w:hAnsi="Times New Roman" w:cs="Times New Roman"/>
          <w:color w:val="222222"/>
          <w:shd w:val="clear" w:color="auto" w:fill="FFFFFF"/>
        </w:rPr>
        <w:t xml:space="preserve">[3] </w:t>
      </w:r>
      <w:r w:rsidRPr="00D37561">
        <w:rPr>
          <w:rFonts w:ascii="Times New Roman" w:hAnsi="Times New Roman" w:cs="Times New Roman"/>
          <w:color w:val="222222"/>
          <w:shd w:val="clear" w:color="auto" w:fill="FFFFFF"/>
        </w:rPr>
        <w:t xml:space="preserve">Saputo S, </w:t>
      </w:r>
      <w:proofErr w:type="spellStart"/>
      <w:r w:rsidRPr="00D37561">
        <w:rPr>
          <w:rFonts w:ascii="Times New Roman" w:hAnsi="Times New Roman" w:cs="Times New Roman"/>
          <w:color w:val="222222"/>
          <w:shd w:val="clear" w:color="auto" w:fill="FFFFFF"/>
        </w:rPr>
        <w:t>Faustoferri</w:t>
      </w:r>
      <w:proofErr w:type="spellEnd"/>
      <w:r w:rsidRPr="00D37561">
        <w:rPr>
          <w:rFonts w:ascii="Times New Roman" w:hAnsi="Times New Roman" w:cs="Times New Roman"/>
          <w:color w:val="222222"/>
          <w:shd w:val="clear" w:color="auto" w:fill="FFFFFF"/>
        </w:rPr>
        <w:t xml:space="preserve"> RC, </w:t>
      </w:r>
      <w:proofErr w:type="spellStart"/>
      <w:r w:rsidRPr="00D37561">
        <w:rPr>
          <w:rFonts w:ascii="Times New Roman" w:hAnsi="Times New Roman" w:cs="Times New Roman"/>
          <w:color w:val="222222"/>
          <w:shd w:val="clear" w:color="auto" w:fill="FFFFFF"/>
        </w:rPr>
        <w:t>Quivey</w:t>
      </w:r>
      <w:proofErr w:type="spellEnd"/>
      <w:r w:rsidRPr="00D37561">
        <w:rPr>
          <w:rFonts w:ascii="Times New Roman" w:hAnsi="Times New Roman" w:cs="Times New Roman"/>
          <w:color w:val="222222"/>
          <w:shd w:val="clear" w:color="auto" w:fill="FFFFFF"/>
        </w:rPr>
        <w:t xml:space="preserve"> RG </w:t>
      </w:r>
      <w:proofErr w:type="gramStart"/>
      <w:r w:rsidRPr="00D37561">
        <w:rPr>
          <w:rFonts w:ascii="Times New Roman" w:hAnsi="Times New Roman" w:cs="Times New Roman"/>
          <w:color w:val="222222"/>
          <w:shd w:val="clear" w:color="auto" w:fill="FFFFFF"/>
        </w:rPr>
        <w:t>Jr,.</w:t>
      </w:r>
      <w:proofErr w:type="gramEnd"/>
      <w:r w:rsidRPr="00D37561">
        <w:rPr>
          <w:rFonts w:ascii="Times New Roman" w:hAnsi="Times New Roman" w:cs="Times New Roman"/>
          <w:color w:val="222222"/>
          <w:shd w:val="clear" w:color="auto" w:fill="FFFFFF"/>
        </w:rPr>
        <w:t xml:space="preserve"> </w:t>
      </w:r>
      <w:proofErr w:type="spellStart"/>
      <w:r w:rsidRPr="00D37561">
        <w:rPr>
          <w:rFonts w:ascii="Times New Roman" w:hAnsi="Times New Roman" w:cs="Times New Roman"/>
          <w:color w:val="222222"/>
          <w:shd w:val="clear" w:color="auto" w:fill="FFFFFF"/>
        </w:rPr>
        <w:t>Antimicrob</w:t>
      </w:r>
      <w:proofErr w:type="spellEnd"/>
      <w:r w:rsidRPr="00D37561">
        <w:rPr>
          <w:rFonts w:ascii="Times New Roman" w:hAnsi="Times New Roman" w:cs="Times New Roman"/>
          <w:color w:val="222222"/>
          <w:shd w:val="clear" w:color="auto" w:fill="FFFFFF"/>
        </w:rPr>
        <w:t xml:space="preserve"> Agents </w:t>
      </w:r>
      <w:proofErr w:type="spellStart"/>
      <w:r w:rsidRPr="00D37561">
        <w:rPr>
          <w:rFonts w:ascii="Times New Roman" w:hAnsi="Times New Roman" w:cs="Times New Roman"/>
          <w:color w:val="222222"/>
          <w:shd w:val="clear" w:color="auto" w:fill="FFFFFF"/>
        </w:rPr>
        <w:t>Chemother</w:t>
      </w:r>
      <w:proofErr w:type="spellEnd"/>
      <w:r w:rsidRPr="00D37561">
        <w:rPr>
          <w:rFonts w:ascii="Times New Roman" w:hAnsi="Times New Roman" w:cs="Times New Roman"/>
          <w:color w:val="222222"/>
          <w:shd w:val="clear" w:color="auto" w:fill="FFFFFF"/>
        </w:rPr>
        <w:t>. 2017 Dec 21;62(1</w:t>
      </w:r>
      <w:proofErr w:type="gramStart"/>
      <w:r w:rsidRPr="00D37561">
        <w:rPr>
          <w:rFonts w:ascii="Times New Roman" w:hAnsi="Times New Roman" w:cs="Times New Roman"/>
          <w:color w:val="222222"/>
          <w:shd w:val="clear" w:color="auto" w:fill="FFFFFF"/>
        </w:rPr>
        <w:t>):e</w:t>
      </w:r>
      <w:proofErr w:type="gramEnd"/>
      <w:r w:rsidRPr="00D37561">
        <w:rPr>
          <w:rFonts w:ascii="Times New Roman" w:hAnsi="Times New Roman" w:cs="Times New Roman"/>
          <w:color w:val="222222"/>
          <w:shd w:val="clear" w:color="auto" w:fill="FFFFFF"/>
        </w:rPr>
        <w:t>01675-17.</w:t>
      </w:r>
      <w:r w:rsidRPr="00D37561">
        <w:rPr>
          <w:color w:val="222222"/>
          <w:shd w:val="clear" w:color="auto" w:fill="FFFFFF"/>
        </w:rPr>
        <w:t xml:space="preserve"> </w:t>
      </w:r>
    </w:p>
    <w:p w14:paraId="1689FA27" w14:textId="5207F482" w:rsidR="00D37561" w:rsidRDefault="00D37561" w:rsidP="00982A85">
      <w:pPr>
        <w:rPr>
          <w:rFonts w:ascii="Times New Roman" w:hAnsi="Times New Roman" w:cs="Times New Roman"/>
          <w:color w:val="222222"/>
          <w:shd w:val="clear" w:color="auto" w:fill="FFFFFF"/>
        </w:rPr>
      </w:pPr>
    </w:p>
    <w:p w14:paraId="5F480C3A" w14:textId="77777777" w:rsidR="00982A85" w:rsidRDefault="00982A85" w:rsidP="00982A85">
      <w:pPr>
        <w:rPr>
          <w:rFonts w:ascii="Times New Roman" w:hAnsi="Times New Roman" w:cs="Times New Roman"/>
          <w:color w:val="212121"/>
          <w:sz w:val="26"/>
          <w:szCs w:val="26"/>
          <w:shd w:val="clear" w:color="auto" w:fill="FFFFFF"/>
        </w:rPr>
      </w:pPr>
    </w:p>
    <w:p w14:paraId="18CA1430" w14:textId="64C64AD8" w:rsidR="00982A85" w:rsidRPr="00982A85" w:rsidRDefault="00D37561" w:rsidP="00982A85">
      <w:pPr>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xml:space="preserve">[4] </w:t>
      </w:r>
      <w:r w:rsidR="00982A85" w:rsidRPr="00982A85">
        <w:rPr>
          <w:rFonts w:ascii="Times New Roman" w:hAnsi="Times New Roman" w:cs="Times New Roman"/>
          <w:color w:val="212121"/>
          <w:sz w:val="26"/>
          <w:szCs w:val="26"/>
          <w:shd w:val="clear" w:color="auto" w:fill="FFFFFF"/>
        </w:rPr>
        <w:t xml:space="preserve">Giorgi FM, </w:t>
      </w:r>
      <w:proofErr w:type="spellStart"/>
      <w:r w:rsidR="00982A85" w:rsidRPr="00982A85">
        <w:rPr>
          <w:rFonts w:ascii="Times New Roman" w:hAnsi="Times New Roman" w:cs="Times New Roman"/>
          <w:color w:val="212121"/>
          <w:sz w:val="26"/>
          <w:szCs w:val="26"/>
          <w:shd w:val="clear" w:color="auto" w:fill="FFFFFF"/>
        </w:rPr>
        <w:t>Ceraolo</w:t>
      </w:r>
      <w:proofErr w:type="spellEnd"/>
      <w:r w:rsidR="00982A85" w:rsidRPr="00982A85">
        <w:rPr>
          <w:rFonts w:ascii="Times New Roman" w:hAnsi="Times New Roman" w:cs="Times New Roman"/>
          <w:color w:val="212121"/>
          <w:sz w:val="26"/>
          <w:szCs w:val="26"/>
          <w:shd w:val="clear" w:color="auto" w:fill="FFFFFF"/>
        </w:rPr>
        <w:t xml:space="preserve"> C, </w:t>
      </w:r>
      <w:proofErr w:type="spellStart"/>
      <w:r w:rsidR="00982A85" w:rsidRPr="00982A85">
        <w:rPr>
          <w:rFonts w:ascii="Times New Roman" w:hAnsi="Times New Roman" w:cs="Times New Roman"/>
          <w:color w:val="212121"/>
          <w:sz w:val="26"/>
          <w:szCs w:val="26"/>
          <w:shd w:val="clear" w:color="auto" w:fill="FFFFFF"/>
        </w:rPr>
        <w:t>Mercatelli</w:t>
      </w:r>
      <w:proofErr w:type="spellEnd"/>
      <w:r w:rsidR="00982A85" w:rsidRPr="00982A85">
        <w:rPr>
          <w:rFonts w:ascii="Times New Roman" w:hAnsi="Times New Roman" w:cs="Times New Roman"/>
          <w:color w:val="212121"/>
          <w:sz w:val="26"/>
          <w:szCs w:val="26"/>
          <w:shd w:val="clear" w:color="auto" w:fill="FFFFFF"/>
        </w:rPr>
        <w:t xml:space="preserve"> D. The R Language: An Engine for Bioinformatics and Data Science. Life (Basel). 2022 Apr 27;12(5):648. </w:t>
      </w:r>
      <w:proofErr w:type="spellStart"/>
      <w:r w:rsidR="00982A85" w:rsidRPr="00982A85">
        <w:rPr>
          <w:rFonts w:ascii="Times New Roman" w:hAnsi="Times New Roman" w:cs="Times New Roman"/>
          <w:color w:val="212121"/>
          <w:sz w:val="26"/>
          <w:szCs w:val="26"/>
          <w:shd w:val="clear" w:color="auto" w:fill="FFFFFF"/>
        </w:rPr>
        <w:t>doi</w:t>
      </w:r>
      <w:proofErr w:type="spellEnd"/>
      <w:r w:rsidR="00982A85" w:rsidRPr="00982A85">
        <w:rPr>
          <w:rFonts w:ascii="Times New Roman" w:hAnsi="Times New Roman" w:cs="Times New Roman"/>
          <w:color w:val="212121"/>
          <w:sz w:val="26"/>
          <w:szCs w:val="26"/>
          <w:shd w:val="clear" w:color="auto" w:fill="FFFFFF"/>
        </w:rPr>
        <w:t>: 10.3390/life12050648.</w:t>
      </w:r>
    </w:p>
    <w:p w14:paraId="654F4DA3" w14:textId="77777777" w:rsidR="00982A85" w:rsidRDefault="00982A85" w:rsidP="00982A85">
      <w:pPr>
        <w:rPr>
          <w:rFonts w:ascii="Times New Roman" w:hAnsi="Times New Roman" w:cs="Times New Roman"/>
          <w:color w:val="212121"/>
          <w:sz w:val="26"/>
          <w:szCs w:val="26"/>
          <w:shd w:val="clear" w:color="auto" w:fill="FFFFFF"/>
        </w:rPr>
      </w:pPr>
    </w:p>
    <w:p w14:paraId="7A3938F5" w14:textId="1B8D06B5" w:rsidR="00982A85" w:rsidRDefault="00D37561" w:rsidP="00982A85">
      <w:pPr>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xml:space="preserve">[5] </w:t>
      </w:r>
      <w:r w:rsidR="00982A85" w:rsidRPr="00982A85">
        <w:rPr>
          <w:rFonts w:ascii="Times New Roman" w:hAnsi="Times New Roman" w:cs="Times New Roman"/>
          <w:color w:val="212121"/>
          <w:sz w:val="26"/>
          <w:szCs w:val="26"/>
          <w:shd w:val="clear" w:color="auto" w:fill="FFFFFF"/>
        </w:rPr>
        <w:t xml:space="preserve">Ito K, Murphy D. Application of ggplot2 to </w:t>
      </w:r>
      <w:proofErr w:type="spellStart"/>
      <w:r w:rsidR="00982A85" w:rsidRPr="00982A85">
        <w:rPr>
          <w:rFonts w:ascii="Times New Roman" w:hAnsi="Times New Roman" w:cs="Times New Roman"/>
          <w:color w:val="212121"/>
          <w:sz w:val="26"/>
          <w:szCs w:val="26"/>
          <w:shd w:val="clear" w:color="auto" w:fill="FFFFFF"/>
        </w:rPr>
        <w:t>Pharmacometric</w:t>
      </w:r>
      <w:proofErr w:type="spellEnd"/>
      <w:r w:rsidR="00982A85" w:rsidRPr="00982A85">
        <w:rPr>
          <w:rFonts w:ascii="Times New Roman" w:hAnsi="Times New Roman" w:cs="Times New Roman"/>
          <w:color w:val="212121"/>
          <w:sz w:val="26"/>
          <w:szCs w:val="26"/>
          <w:shd w:val="clear" w:color="auto" w:fill="FFFFFF"/>
        </w:rPr>
        <w:t xml:space="preserve"> Graphics. CPT Pharmacometrics Syst </w:t>
      </w:r>
      <w:proofErr w:type="spellStart"/>
      <w:r w:rsidR="00982A85" w:rsidRPr="00982A85">
        <w:rPr>
          <w:rFonts w:ascii="Times New Roman" w:hAnsi="Times New Roman" w:cs="Times New Roman"/>
          <w:color w:val="212121"/>
          <w:sz w:val="26"/>
          <w:szCs w:val="26"/>
          <w:shd w:val="clear" w:color="auto" w:fill="FFFFFF"/>
        </w:rPr>
        <w:t>Pharmacol</w:t>
      </w:r>
      <w:proofErr w:type="spellEnd"/>
      <w:r w:rsidR="00982A85" w:rsidRPr="00982A85">
        <w:rPr>
          <w:rFonts w:ascii="Times New Roman" w:hAnsi="Times New Roman" w:cs="Times New Roman"/>
          <w:color w:val="212121"/>
          <w:sz w:val="26"/>
          <w:szCs w:val="26"/>
          <w:shd w:val="clear" w:color="auto" w:fill="FFFFFF"/>
        </w:rPr>
        <w:t>. 2013 Oct 16;2(10</w:t>
      </w:r>
      <w:proofErr w:type="gramStart"/>
      <w:r w:rsidR="00982A85" w:rsidRPr="00982A85">
        <w:rPr>
          <w:rFonts w:ascii="Times New Roman" w:hAnsi="Times New Roman" w:cs="Times New Roman"/>
          <w:color w:val="212121"/>
          <w:sz w:val="26"/>
          <w:szCs w:val="26"/>
          <w:shd w:val="clear" w:color="auto" w:fill="FFFFFF"/>
        </w:rPr>
        <w:t>):e</w:t>
      </w:r>
      <w:proofErr w:type="gramEnd"/>
      <w:r w:rsidR="00982A85" w:rsidRPr="00982A85">
        <w:rPr>
          <w:rFonts w:ascii="Times New Roman" w:hAnsi="Times New Roman" w:cs="Times New Roman"/>
          <w:color w:val="212121"/>
          <w:sz w:val="26"/>
          <w:szCs w:val="26"/>
          <w:shd w:val="clear" w:color="auto" w:fill="FFFFFF"/>
        </w:rPr>
        <w:t xml:space="preserve">79. </w:t>
      </w:r>
      <w:proofErr w:type="spellStart"/>
      <w:r w:rsidR="00982A85" w:rsidRPr="00982A85">
        <w:rPr>
          <w:rFonts w:ascii="Times New Roman" w:hAnsi="Times New Roman" w:cs="Times New Roman"/>
          <w:color w:val="212121"/>
          <w:sz w:val="26"/>
          <w:szCs w:val="26"/>
          <w:shd w:val="clear" w:color="auto" w:fill="FFFFFF"/>
        </w:rPr>
        <w:t>doi</w:t>
      </w:r>
      <w:proofErr w:type="spellEnd"/>
      <w:r w:rsidR="00982A85" w:rsidRPr="00982A85">
        <w:rPr>
          <w:rFonts w:ascii="Times New Roman" w:hAnsi="Times New Roman" w:cs="Times New Roman"/>
          <w:color w:val="212121"/>
          <w:sz w:val="26"/>
          <w:szCs w:val="26"/>
          <w:shd w:val="clear" w:color="auto" w:fill="FFFFFF"/>
        </w:rPr>
        <w:t>: 10.1038/psp.2013.56. PMID: 24132163; PMCID: PMC3817376.</w:t>
      </w:r>
    </w:p>
    <w:p w14:paraId="509FBB9F" w14:textId="77777777" w:rsidR="00D37561" w:rsidRPr="00982A85" w:rsidRDefault="00D37561" w:rsidP="00982A85">
      <w:pPr>
        <w:rPr>
          <w:rFonts w:ascii="Times New Roman" w:hAnsi="Times New Roman" w:cs="Times New Roman"/>
          <w:b/>
          <w:bCs/>
        </w:rPr>
      </w:pPr>
    </w:p>
    <w:p w14:paraId="4F94FB79" w14:textId="28C6BD45" w:rsidR="00D37561" w:rsidRPr="00BB5764" w:rsidRDefault="00D37561" w:rsidP="00D37561">
      <w:pPr>
        <w:rPr>
          <w:rFonts w:ascii="Times New Roman" w:hAnsi="Times New Roman" w:cs="Times New Roman"/>
        </w:rPr>
      </w:pPr>
      <w:r>
        <w:rPr>
          <w:rFonts w:ascii="Times New Roman" w:hAnsi="Times New Roman" w:cs="Times New Roman"/>
        </w:rPr>
        <w:t xml:space="preserve">[6] </w:t>
      </w:r>
      <w:proofErr w:type="spellStart"/>
      <w:r w:rsidRPr="00BB5764">
        <w:rPr>
          <w:rFonts w:ascii="Times New Roman" w:hAnsi="Times New Roman" w:cs="Times New Roman"/>
        </w:rPr>
        <w:t>Gelfond</w:t>
      </w:r>
      <w:proofErr w:type="spellEnd"/>
      <w:r w:rsidRPr="00BB5764">
        <w:rPr>
          <w:rFonts w:ascii="Times New Roman" w:hAnsi="Times New Roman" w:cs="Times New Roman"/>
        </w:rPr>
        <w:t xml:space="preserve"> J, </w:t>
      </w:r>
      <w:proofErr w:type="spellStart"/>
      <w:r w:rsidRPr="00BB5764">
        <w:rPr>
          <w:rFonts w:ascii="Times New Roman" w:hAnsi="Times New Roman" w:cs="Times New Roman"/>
        </w:rPr>
        <w:t>Goros</w:t>
      </w:r>
      <w:proofErr w:type="spellEnd"/>
      <w:r w:rsidRPr="00BB5764">
        <w:rPr>
          <w:rFonts w:ascii="Times New Roman" w:hAnsi="Times New Roman" w:cs="Times New Roman"/>
        </w:rPr>
        <w:t xml:space="preserve"> M, Hernandez B, </w:t>
      </w:r>
      <w:proofErr w:type="spellStart"/>
      <w:r w:rsidRPr="00BB5764">
        <w:rPr>
          <w:rFonts w:ascii="Times New Roman" w:hAnsi="Times New Roman" w:cs="Times New Roman"/>
        </w:rPr>
        <w:t>Bokov</w:t>
      </w:r>
      <w:proofErr w:type="spellEnd"/>
      <w:r w:rsidRPr="00BB5764">
        <w:rPr>
          <w:rFonts w:ascii="Times New Roman" w:hAnsi="Times New Roman" w:cs="Times New Roman"/>
        </w:rPr>
        <w:t xml:space="preserve"> A. A System for an Accountable Data Analysis Process in R. R J. 2018 Jul;10(1):6-21. </w:t>
      </w:r>
      <w:proofErr w:type="spellStart"/>
      <w:r w:rsidRPr="00BB5764">
        <w:rPr>
          <w:rFonts w:ascii="Times New Roman" w:hAnsi="Times New Roman" w:cs="Times New Roman"/>
        </w:rPr>
        <w:t>Epub</w:t>
      </w:r>
      <w:proofErr w:type="spellEnd"/>
      <w:r w:rsidRPr="00BB5764">
        <w:rPr>
          <w:rFonts w:ascii="Times New Roman" w:hAnsi="Times New Roman" w:cs="Times New Roman"/>
        </w:rPr>
        <w:t xml:space="preserve"> 2018 May 15. </w:t>
      </w:r>
    </w:p>
    <w:p w14:paraId="505201BA" w14:textId="7EA7D714" w:rsidR="00BB5764" w:rsidRPr="00BB5764" w:rsidRDefault="00BB5764" w:rsidP="00BB5764">
      <w:pPr>
        <w:rPr>
          <w:rFonts w:ascii="Times New Roman" w:hAnsi="Times New Roman" w:cs="Times New Roman"/>
        </w:rPr>
      </w:pPr>
    </w:p>
    <w:p w14:paraId="463C97B3" w14:textId="23807444" w:rsidR="00BB5764" w:rsidRDefault="00D37561" w:rsidP="00BB5764">
      <w:pPr>
        <w:rPr>
          <w:rFonts w:ascii="Times New Roman" w:hAnsi="Times New Roman" w:cs="Times New Roman"/>
        </w:rPr>
      </w:pPr>
      <w:r>
        <w:rPr>
          <w:rFonts w:ascii="Times New Roman" w:hAnsi="Times New Roman" w:cs="Times New Roman"/>
        </w:rPr>
        <w:t xml:space="preserve">[7] </w:t>
      </w:r>
      <w:r w:rsidR="00BB5764" w:rsidRPr="00BB5764">
        <w:rPr>
          <w:rFonts w:ascii="Times New Roman" w:hAnsi="Times New Roman" w:cs="Times New Roman"/>
        </w:rPr>
        <w:t xml:space="preserve">Giorgi FM, </w:t>
      </w:r>
      <w:proofErr w:type="spellStart"/>
      <w:r w:rsidR="00BB5764" w:rsidRPr="00BB5764">
        <w:rPr>
          <w:rFonts w:ascii="Times New Roman" w:hAnsi="Times New Roman" w:cs="Times New Roman"/>
        </w:rPr>
        <w:t>Ceraolo</w:t>
      </w:r>
      <w:proofErr w:type="spellEnd"/>
      <w:r w:rsidR="00BB5764" w:rsidRPr="00BB5764">
        <w:rPr>
          <w:rFonts w:ascii="Times New Roman" w:hAnsi="Times New Roman" w:cs="Times New Roman"/>
        </w:rPr>
        <w:t xml:space="preserve"> C, </w:t>
      </w:r>
      <w:proofErr w:type="spellStart"/>
      <w:r w:rsidR="00BB5764" w:rsidRPr="00BB5764">
        <w:rPr>
          <w:rFonts w:ascii="Times New Roman" w:hAnsi="Times New Roman" w:cs="Times New Roman"/>
        </w:rPr>
        <w:t>Mercatelli</w:t>
      </w:r>
      <w:proofErr w:type="spellEnd"/>
      <w:r w:rsidR="00BB5764" w:rsidRPr="00BB5764">
        <w:rPr>
          <w:rFonts w:ascii="Times New Roman" w:hAnsi="Times New Roman" w:cs="Times New Roman"/>
        </w:rPr>
        <w:t xml:space="preserve"> D. The R Language: An Engine for Bioinformatics and Data Science. Life (Basel). 2022 Apr 27;12(5):648. </w:t>
      </w:r>
      <w:proofErr w:type="spellStart"/>
      <w:r w:rsidR="00BB5764" w:rsidRPr="00BB5764">
        <w:rPr>
          <w:rFonts w:ascii="Times New Roman" w:hAnsi="Times New Roman" w:cs="Times New Roman"/>
        </w:rPr>
        <w:t>doi</w:t>
      </w:r>
      <w:proofErr w:type="spellEnd"/>
      <w:r w:rsidR="00BB5764" w:rsidRPr="00BB5764">
        <w:rPr>
          <w:rFonts w:ascii="Times New Roman" w:hAnsi="Times New Roman" w:cs="Times New Roman"/>
        </w:rPr>
        <w:t xml:space="preserve">: 10.3390/life12050648. </w:t>
      </w:r>
    </w:p>
    <w:p w14:paraId="168185CB" w14:textId="77777777" w:rsidR="00D37561" w:rsidRDefault="00D37561" w:rsidP="00BB5764">
      <w:pPr>
        <w:rPr>
          <w:rFonts w:ascii="Times New Roman" w:hAnsi="Times New Roman" w:cs="Times New Roman"/>
        </w:rPr>
      </w:pPr>
    </w:p>
    <w:p w14:paraId="601E5910" w14:textId="1DE32E89" w:rsidR="00BB5764" w:rsidRDefault="00D37561" w:rsidP="00BB5764">
      <w:pPr>
        <w:rPr>
          <w:rFonts w:ascii="Times New Roman" w:hAnsi="Times New Roman" w:cs="Times New Roman"/>
        </w:rPr>
      </w:pPr>
      <w:r>
        <w:rPr>
          <w:rFonts w:ascii="Times New Roman" w:hAnsi="Times New Roman" w:cs="Times New Roman"/>
        </w:rPr>
        <w:t xml:space="preserve">[8] </w:t>
      </w:r>
      <w:proofErr w:type="spellStart"/>
      <w:r w:rsidRPr="00BB5764">
        <w:rPr>
          <w:rFonts w:ascii="Times New Roman" w:hAnsi="Times New Roman" w:cs="Times New Roman"/>
        </w:rPr>
        <w:t>Xie</w:t>
      </w:r>
      <w:proofErr w:type="spellEnd"/>
      <w:r w:rsidRPr="00BB5764">
        <w:rPr>
          <w:rFonts w:ascii="Times New Roman" w:hAnsi="Times New Roman" w:cs="Times New Roman"/>
        </w:rPr>
        <w:t xml:space="preserve">, </w:t>
      </w:r>
      <w:proofErr w:type="spellStart"/>
      <w:r w:rsidRPr="00BB5764">
        <w:rPr>
          <w:rFonts w:ascii="Times New Roman" w:hAnsi="Times New Roman" w:cs="Times New Roman"/>
        </w:rPr>
        <w:t>Yihui</w:t>
      </w:r>
      <w:proofErr w:type="spellEnd"/>
      <w:r w:rsidRPr="00BB5764">
        <w:rPr>
          <w:rFonts w:ascii="Times New Roman" w:hAnsi="Times New Roman" w:cs="Times New Roman"/>
        </w:rPr>
        <w:t>. 2015. </w:t>
      </w:r>
      <w:r w:rsidRPr="00BB5764">
        <w:rPr>
          <w:rFonts w:ascii="Times New Roman" w:hAnsi="Times New Roman" w:cs="Times New Roman"/>
          <w:i/>
          <w:iCs/>
        </w:rPr>
        <w:t xml:space="preserve">Dynamic Documents with R and </w:t>
      </w:r>
      <w:proofErr w:type="spellStart"/>
      <w:r w:rsidRPr="00BB5764">
        <w:rPr>
          <w:rFonts w:ascii="Times New Roman" w:hAnsi="Times New Roman" w:cs="Times New Roman"/>
          <w:i/>
          <w:iCs/>
        </w:rPr>
        <w:t>Knitr</w:t>
      </w:r>
      <w:proofErr w:type="spellEnd"/>
      <w:r w:rsidRPr="00BB5764">
        <w:rPr>
          <w:rFonts w:ascii="Times New Roman" w:hAnsi="Times New Roman" w:cs="Times New Roman"/>
        </w:rPr>
        <w:t>. 2nd ed. Boca Raton, Florida: Chapman; Hall/CRC</w:t>
      </w:r>
    </w:p>
    <w:p w14:paraId="5A9321FB" w14:textId="77777777" w:rsidR="00D37561" w:rsidRPr="00BB5764" w:rsidRDefault="00D37561" w:rsidP="00BB5764">
      <w:pPr>
        <w:rPr>
          <w:rFonts w:ascii="Times New Roman" w:hAnsi="Times New Roman" w:cs="Times New Roman"/>
        </w:rPr>
      </w:pPr>
    </w:p>
    <w:p w14:paraId="1D949654" w14:textId="68A43F85" w:rsidR="00BB5764" w:rsidRDefault="00D37561" w:rsidP="00BB5764">
      <w:pPr>
        <w:rPr>
          <w:rFonts w:ascii="Times New Roman" w:hAnsi="Times New Roman" w:cs="Times New Roman"/>
        </w:rPr>
      </w:pPr>
      <w:r>
        <w:rPr>
          <w:rFonts w:ascii="Times New Roman" w:hAnsi="Times New Roman" w:cs="Times New Roman"/>
        </w:rPr>
        <w:t xml:space="preserve">[9] </w:t>
      </w:r>
      <w:r w:rsidR="00BB5764" w:rsidRPr="00BB5764">
        <w:rPr>
          <w:rFonts w:ascii="Times New Roman" w:hAnsi="Times New Roman" w:cs="Times New Roman"/>
        </w:rPr>
        <w:t xml:space="preserve">Ito K, Murphy D. Application of ggplot2 to </w:t>
      </w:r>
      <w:proofErr w:type="spellStart"/>
      <w:r w:rsidR="00BB5764" w:rsidRPr="00BB5764">
        <w:rPr>
          <w:rFonts w:ascii="Times New Roman" w:hAnsi="Times New Roman" w:cs="Times New Roman"/>
        </w:rPr>
        <w:t>Pharmacometric</w:t>
      </w:r>
      <w:proofErr w:type="spellEnd"/>
      <w:r w:rsidR="00BB5764" w:rsidRPr="00BB5764">
        <w:rPr>
          <w:rFonts w:ascii="Times New Roman" w:hAnsi="Times New Roman" w:cs="Times New Roman"/>
        </w:rPr>
        <w:t xml:space="preserve"> Graphics. CPT Pharmacometrics Syst </w:t>
      </w:r>
      <w:proofErr w:type="spellStart"/>
      <w:r w:rsidR="00BB5764" w:rsidRPr="00BB5764">
        <w:rPr>
          <w:rFonts w:ascii="Times New Roman" w:hAnsi="Times New Roman" w:cs="Times New Roman"/>
        </w:rPr>
        <w:t>Pharmacol</w:t>
      </w:r>
      <w:proofErr w:type="spellEnd"/>
      <w:r w:rsidR="00BB5764" w:rsidRPr="00BB5764">
        <w:rPr>
          <w:rFonts w:ascii="Times New Roman" w:hAnsi="Times New Roman" w:cs="Times New Roman"/>
        </w:rPr>
        <w:t>. 2013 Oct 16;2(10</w:t>
      </w:r>
      <w:proofErr w:type="gramStart"/>
      <w:r w:rsidR="00BB5764" w:rsidRPr="00BB5764">
        <w:rPr>
          <w:rFonts w:ascii="Times New Roman" w:hAnsi="Times New Roman" w:cs="Times New Roman"/>
        </w:rPr>
        <w:t>):e</w:t>
      </w:r>
      <w:proofErr w:type="gramEnd"/>
      <w:r w:rsidR="00BB5764" w:rsidRPr="00BB5764">
        <w:rPr>
          <w:rFonts w:ascii="Times New Roman" w:hAnsi="Times New Roman" w:cs="Times New Roman"/>
        </w:rPr>
        <w:t xml:space="preserve">79. </w:t>
      </w:r>
      <w:proofErr w:type="spellStart"/>
      <w:r w:rsidR="00BB5764" w:rsidRPr="00BB5764">
        <w:rPr>
          <w:rFonts w:ascii="Times New Roman" w:hAnsi="Times New Roman" w:cs="Times New Roman"/>
        </w:rPr>
        <w:t>doi</w:t>
      </w:r>
      <w:proofErr w:type="spellEnd"/>
      <w:r w:rsidR="00BB5764" w:rsidRPr="00BB5764">
        <w:rPr>
          <w:rFonts w:ascii="Times New Roman" w:hAnsi="Times New Roman" w:cs="Times New Roman"/>
        </w:rPr>
        <w:t xml:space="preserve">: 10.1038/psp.2013.56. </w:t>
      </w:r>
    </w:p>
    <w:p w14:paraId="5AD43FD0" w14:textId="77777777" w:rsidR="00BB5764" w:rsidRPr="00BB5764" w:rsidRDefault="00BB5764" w:rsidP="00BB5764">
      <w:pPr>
        <w:rPr>
          <w:rFonts w:ascii="Times New Roman" w:hAnsi="Times New Roman" w:cs="Times New Roman"/>
        </w:rPr>
      </w:pPr>
    </w:p>
    <w:p w14:paraId="6857E85C" w14:textId="0FADEDE4" w:rsidR="00BB5764" w:rsidRDefault="00D37561" w:rsidP="00BB5764">
      <w:pPr>
        <w:rPr>
          <w:rFonts w:ascii="Times New Roman" w:hAnsi="Times New Roman" w:cs="Times New Roman"/>
        </w:rPr>
      </w:pPr>
      <w:r>
        <w:rPr>
          <w:rFonts w:ascii="Times New Roman" w:hAnsi="Times New Roman" w:cs="Times New Roman"/>
        </w:rPr>
        <w:t xml:space="preserve">[10] </w:t>
      </w:r>
      <w:proofErr w:type="spellStart"/>
      <w:r w:rsidR="00BB5764" w:rsidRPr="00BB5764">
        <w:rPr>
          <w:rFonts w:ascii="Times New Roman" w:hAnsi="Times New Roman" w:cs="Times New Roman"/>
        </w:rPr>
        <w:t>Drăghici</w:t>
      </w:r>
      <w:proofErr w:type="spellEnd"/>
      <w:r w:rsidR="00BB5764" w:rsidRPr="00BB5764">
        <w:rPr>
          <w:rFonts w:ascii="Times New Roman" w:hAnsi="Times New Roman" w:cs="Times New Roman"/>
        </w:rPr>
        <w:t xml:space="preserve"> S. Statistics and data analysis for microarrays using R and Bioconductor, 2nd Edition. CRC Press; 2012. </w:t>
      </w:r>
    </w:p>
    <w:p w14:paraId="410B79EC" w14:textId="77777777" w:rsidR="00D37561" w:rsidRPr="00BB5764" w:rsidRDefault="00D37561" w:rsidP="00BB5764">
      <w:pPr>
        <w:rPr>
          <w:rFonts w:ascii="Times New Roman" w:hAnsi="Times New Roman" w:cs="Times New Roman"/>
        </w:rPr>
      </w:pPr>
    </w:p>
    <w:p w14:paraId="0F79F514" w14:textId="7CF9C1B7" w:rsidR="00BB5764" w:rsidRDefault="00D37561" w:rsidP="00BB5764">
      <w:pPr>
        <w:rPr>
          <w:rFonts w:ascii="Times New Roman" w:hAnsi="Times New Roman" w:cs="Times New Roman"/>
        </w:rPr>
      </w:pPr>
      <w:r>
        <w:rPr>
          <w:rFonts w:ascii="Times New Roman" w:hAnsi="Times New Roman" w:cs="Times New Roman"/>
        </w:rPr>
        <w:t xml:space="preserve">[11] </w:t>
      </w:r>
      <w:proofErr w:type="spellStart"/>
      <w:r w:rsidR="00BB5764" w:rsidRPr="00BB5764">
        <w:rPr>
          <w:rFonts w:ascii="Times New Roman" w:hAnsi="Times New Roman" w:cs="Times New Roman"/>
        </w:rPr>
        <w:t>Stiglic</w:t>
      </w:r>
      <w:proofErr w:type="spellEnd"/>
      <w:r w:rsidR="00BB5764" w:rsidRPr="00BB5764">
        <w:rPr>
          <w:rFonts w:ascii="Times New Roman" w:hAnsi="Times New Roman" w:cs="Times New Roman"/>
        </w:rPr>
        <w:t xml:space="preserve"> G, Watson R, </w:t>
      </w:r>
      <w:proofErr w:type="spellStart"/>
      <w:r w:rsidR="00BB5764" w:rsidRPr="00BB5764">
        <w:rPr>
          <w:rFonts w:ascii="Times New Roman" w:hAnsi="Times New Roman" w:cs="Times New Roman"/>
        </w:rPr>
        <w:t>Cilar</w:t>
      </w:r>
      <w:proofErr w:type="spellEnd"/>
      <w:r w:rsidR="00BB5764" w:rsidRPr="00BB5764">
        <w:rPr>
          <w:rFonts w:ascii="Times New Roman" w:hAnsi="Times New Roman" w:cs="Times New Roman"/>
        </w:rPr>
        <w:t xml:space="preserve"> L. R you ready? Using the R </w:t>
      </w:r>
      <w:proofErr w:type="spellStart"/>
      <w:r w:rsidR="00BB5764" w:rsidRPr="00BB5764">
        <w:rPr>
          <w:rFonts w:ascii="Times New Roman" w:hAnsi="Times New Roman" w:cs="Times New Roman"/>
        </w:rPr>
        <w:t>programme</w:t>
      </w:r>
      <w:proofErr w:type="spellEnd"/>
      <w:r w:rsidR="00BB5764" w:rsidRPr="00BB5764">
        <w:rPr>
          <w:rFonts w:ascii="Times New Roman" w:hAnsi="Times New Roman" w:cs="Times New Roman"/>
        </w:rPr>
        <w:t xml:space="preserve"> for statistical analysis and graphics. Res </w:t>
      </w:r>
      <w:proofErr w:type="spellStart"/>
      <w:r w:rsidR="00BB5764" w:rsidRPr="00BB5764">
        <w:rPr>
          <w:rFonts w:ascii="Times New Roman" w:hAnsi="Times New Roman" w:cs="Times New Roman"/>
        </w:rPr>
        <w:t>Nurs</w:t>
      </w:r>
      <w:proofErr w:type="spellEnd"/>
      <w:r w:rsidR="00BB5764" w:rsidRPr="00BB5764">
        <w:rPr>
          <w:rFonts w:ascii="Times New Roman" w:hAnsi="Times New Roman" w:cs="Times New Roman"/>
        </w:rPr>
        <w:t xml:space="preserve"> Health. 2019 Dec;42(6):494-499. </w:t>
      </w:r>
      <w:proofErr w:type="spellStart"/>
      <w:r w:rsidR="00BB5764" w:rsidRPr="00BB5764">
        <w:rPr>
          <w:rFonts w:ascii="Times New Roman" w:hAnsi="Times New Roman" w:cs="Times New Roman"/>
        </w:rPr>
        <w:t>doi</w:t>
      </w:r>
      <w:proofErr w:type="spellEnd"/>
      <w:r w:rsidR="00BB5764" w:rsidRPr="00BB5764">
        <w:rPr>
          <w:rFonts w:ascii="Times New Roman" w:hAnsi="Times New Roman" w:cs="Times New Roman"/>
        </w:rPr>
        <w:t xml:space="preserve">: 10.1002/nur.21990. </w:t>
      </w:r>
    </w:p>
    <w:p w14:paraId="0A3AAD81" w14:textId="77777777" w:rsidR="00BB5764" w:rsidRPr="00BB5764" w:rsidRDefault="00BB5764" w:rsidP="00BB5764">
      <w:pPr>
        <w:rPr>
          <w:rFonts w:ascii="Times New Roman" w:hAnsi="Times New Roman" w:cs="Times New Roman"/>
        </w:rPr>
      </w:pPr>
    </w:p>
    <w:p w14:paraId="73A52E09" w14:textId="77777777" w:rsidR="00BB5764" w:rsidRPr="005D1C1C" w:rsidRDefault="00BB5764" w:rsidP="00982A85">
      <w:pPr>
        <w:rPr>
          <w:rFonts w:ascii="Times New Roman" w:hAnsi="Times New Roman" w:cs="Times New Roman"/>
        </w:rPr>
      </w:pPr>
    </w:p>
    <w:sectPr w:rsidR="00BB5764" w:rsidRPr="005D1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1C"/>
    <w:rsid w:val="0008044E"/>
    <w:rsid w:val="001B1EA2"/>
    <w:rsid w:val="001E5C61"/>
    <w:rsid w:val="001F71DE"/>
    <w:rsid w:val="005D1C1C"/>
    <w:rsid w:val="00667F26"/>
    <w:rsid w:val="00716D74"/>
    <w:rsid w:val="00840087"/>
    <w:rsid w:val="008709DD"/>
    <w:rsid w:val="00982A85"/>
    <w:rsid w:val="00AC7612"/>
    <w:rsid w:val="00BB5764"/>
    <w:rsid w:val="00D37561"/>
    <w:rsid w:val="00DE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E0429"/>
  <w15:chartTrackingRefBased/>
  <w15:docId w15:val="{F41033EA-ABCB-074B-A104-E0611AD9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C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C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C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C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C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C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C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C1C"/>
    <w:rPr>
      <w:rFonts w:eastAsiaTheme="majorEastAsia" w:cstheme="majorBidi"/>
      <w:color w:val="272727" w:themeColor="text1" w:themeTint="D8"/>
    </w:rPr>
  </w:style>
  <w:style w:type="paragraph" w:styleId="Title">
    <w:name w:val="Title"/>
    <w:basedOn w:val="Normal"/>
    <w:next w:val="Normal"/>
    <w:link w:val="TitleChar"/>
    <w:uiPriority w:val="10"/>
    <w:qFormat/>
    <w:rsid w:val="005D1C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C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C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1C1C"/>
    <w:rPr>
      <w:i/>
      <w:iCs/>
      <w:color w:val="404040" w:themeColor="text1" w:themeTint="BF"/>
    </w:rPr>
  </w:style>
  <w:style w:type="paragraph" w:styleId="ListParagraph">
    <w:name w:val="List Paragraph"/>
    <w:basedOn w:val="Normal"/>
    <w:uiPriority w:val="34"/>
    <w:qFormat/>
    <w:rsid w:val="005D1C1C"/>
    <w:pPr>
      <w:ind w:left="720"/>
      <w:contextualSpacing/>
    </w:pPr>
  </w:style>
  <w:style w:type="character" w:styleId="IntenseEmphasis">
    <w:name w:val="Intense Emphasis"/>
    <w:basedOn w:val="DefaultParagraphFont"/>
    <w:uiPriority w:val="21"/>
    <w:qFormat/>
    <w:rsid w:val="005D1C1C"/>
    <w:rPr>
      <w:i/>
      <w:iCs/>
      <w:color w:val="0F4761" w:themeColor="accent1" w:themeShade="BF"/>
    </w:rPr>
  </w:style>
  <w:style w:type="paragraph" w:styleId="IntenseQuote">
    <w:name w:val="Intense Quote"/>
    <w:basedOn w:val="Normal"/>
    <w:next w:val="Normal"/>
    <w:link w:val="IntenseQuoteChar"/>
    <w:uiPriority w:val="30"/>
    <w:qFormat/>
    <w:rsid w:val="005D1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C1C"/>
    <w:rPr>
      <w:i/>
      <w:iCs/>
      <w:color w:val="0F4761" w:themeColor="accent1" w:themeShade="BF"/>
    </w:rPr>
  </w:style>
  <w:style w:type="character" w:styleId="IntenseReference">
    <w:name w:val="Intense Reference"/>
    <w:basedOn w:val="DefaultParagraphFont"/>
    <w:uiPriority w:val="32"/>
    <w:qFormat/>
    <w:rsid w:val="005D1C1C"/>
    <w:rPr>
      <w:b/>
      <w:bCs/>
      <w:smallCaps/>
      <w:color w:val="0F4761" w:themeColor="accent1" w:themeShade="BF"/>
      <w:spacing w:val="5"/>
    </w:rPr>
  </w:style>
  <w:style w:type="character" w:customStyle="1" w:styleId="apple-converted-space">
    <w:name w:val="apple-converted-space"/>
    <w:basedOn w:val="DefaultParagraphFont"/>
    <w:rsid w:val="00982A85"/>
  </w:style>
  <w:style w:type="character" w:styleId="Hyperlink">
    <w:name w:val="Hyperlink"/>
    <w:basedOn w:val="DefaultParagraphFont"/>
    <w:uiPriority w:val="99"/>
    <w:unhideWhenUsed/>
    <w:rsid w:val="00982A85"/>
    <w:rPr>
      <w:color w:val="467886" w:themeColor="hyperlink"/>
      <w:u w:val="single"/>
    </w:rPr>
  </w:style>
  <w:style w:type="character" w:styleId="FollowedHyperlink">
    <w:name w:val="FollowedHyperlink"/>
    <w:basedOn w:val="DefaultParagraphFont"/>
    <w:uiPriority w:val="99"/>
    <w:semiHidden/>
    <w:unhideWhenUsed/>
    <w:rsid w:val="00D37561"/>
    <w:rPr>
      <w:color w:val="96607D" w:themeColor="followedHyperlink"/>
      <w:u w:val="single"/>
    </w:rPr>
  </w:style>
  <w:style w:type="paragraph" w:styleId="NormalWeb">
    <w:name w:val="Normal (Web)"/>
    <w:basedOn w:val="Normal"/>
    <w:uiPriority w:val="99"/>
    <w:semiHidden/>
    <w:unhideWhenUsed/>
    <w:rsid w:val="00D3756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1259">
      <w:bodyDiv w:val="1"/>
      <w:marLeft w:val="0"/>
      <w:marRight w:val="0"/>
      <w:marTop w:val="0"/>
      <w:marBottom w:val="0"/>
      <w:divBdr>
        <w:top w:val="none" w:sz="0" w:space="0" w:color="auto"/>
        <w:left w:val="none" w:sz="0" w:space="0" w:color="auto"/>
        <w:bottom w:val="none" w:sz="0" w:space="0" w:color="auto"/>
        <w:right w:val="none" w:sz="0" w:space="0" w:color="auto"/>
      </w:divBdr>
    </w:div>
    <w:div w:id="54679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38/s41575-020-00397-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Testa</dc:creator>
  <cp:keywords/>
  <dc:description/>
  <cp:lastModifiedBy>Leticia Testa</cp:lastModifiedBy>
  <cp:revision>16</cp:revision>
  <dcterms:created xsi:type="dcterms:W3CDTF">2024-05-02T17:17:00Z</dcterms:created>
  <dcterms:modified xsi:type="dcterms:W3CDTF">2024-05-03T20:21:00Z</dcterms:modified>
</cp:coreProperties>
</file>