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77777777"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14:paraId="2A8CF4F3" w14:textId="77777777"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77777777" w:rsidR="00A96E08" w:rsidRDefault="00E13A78" w:rsidP="006F7465">
      <w:pPr>
        <w:ind w:firstLine="14.20pt"/>
        <w:jc w:val="both"/>
        <w:rPr>
          <w:lang w:val="pt-BR"/>
        </w:rPr>
      </w:pPr>
      <w:proofErr w:type="spellStart"/>
      <w:r w:rsidRPr="00E13A78">
        <w:rPr>
          <w:highlight w:val="yellow"/>
        </w:rPr>
        <w:t>Parte</w:t>
      </w:r>
      <w:proofErr w:type="spellEnd"/>
      <w:r w:rsidRPr="00E13A78">
        <w:rPr>
          <w:highlight w:val="yellow"/>
        </w:rPr>
        <w:t xml:space="preserve"> Joana</w:t>
      </w:r>
      <w:r>
        <w:t xml:space="preserve"> </w:t>
      </w:r>
      <w:r w:rsidR="00911196">
        <w:rPr>
          <w:lang w:val="pt-BR"/>
        </w:rPr>
        <w:t xml:space="preserve">O raciocínio baseado em casos ou (RBC) estabeleceu-se nos últimos anos </w:t>
      </w:r>
      <w:proofErr w:type="spellStart"/>
      <w:r w:rsidR="00911196">
        <w:rPr>
          <w:lang w:val="pt-BR"/>
        </w:rPr>
        <w:t>omo</w:t>
      </w:r>
      <w:proofErr w:type="spellEnd"/>
      <w:r w:rsidR="00911196">
        <w:rPr>
          <w:lang w:val="pt-BR"/>
        </w:rPr>
        <w:t xml:space="preserve"> uma das tecnologias mais populares e disseminadas para o desenvolvimento de sistemas baseados em conceitos.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sidRPr="00911196">
        <w:rPr>
          <w:lang w:val="pt-BR"/>
        </w:rPr>
        <w:t xml:space="preserve">; Aldo von </w:t>
      </w:r>
      <w:proofErr w:type="spellStart"/>
      <w:r w:rsidR="00911196" w:rsidRPr="00911196">
        <w:rPr>
          <w:lang w:val="pt-BR"/>
        </w:rPr>
        <w:t>Wangenheim</w:t>
      </w:r>
      <w:proofErr w:type="spellEnd"/>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proofErr w:type="gramStart"/>
      <w:r w:rsidR="00682B9F">
        <w:rPr>
          <w:lang w:val="pt-BR"/>
        </w:rPr>
        <w:t>maquinas</w:t>
      </w:r>
      <w:proofErr w:type="gramEnd"/>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77777777"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proofErr w:type="gramStart"/>
      <w:r>
        <w:rPr>
          <w:lang w:val="pt-BR"/>
        </w:rPr>
        <w:t>maquinas</w:t>
      </w:r>
      <w:proofErr w:type="gramEnd"/>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Pr>
          <w:lang w:val="pt-BR"/>
        </w:rPr>
        <w:t xml:space="preserve">; Aldo von </w:t>
      </w:r>
      <w:proofErr w:type="spellStart"/>
      <w:r w:rsidR="00911196">
        <w:rPr>
          <w:lang w:val="pt-BR"/>
        </w:rPr>
        <w:t>Wangenheim</w:t>
      </w:r>
      <w:proofErr w:type="spellEnd"/>
      <w:r w:rsidR="00911196">
        <w:rPr>
          <w:lang w:val="pt-BR"/>
        </w:rPr>
        <w:t>,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77777777"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sidRPr="008E00C4">
        <w:rPr>
          <w:lang w:val="pt-BR"/>
        </w:rPr>
        <w:t xml:space="preserve">; Aldo von </w:t>
      </w:r>
      <w:proofErr w:type="spellStart"/>
      <w:r w:rsidR="008E00C4" w:rsidRPr="008E00C4">
        <w:rPr>
          <w:lang w:val="pt-BR"/>
        </w:rPr>
        <w:t>Wangenheim</w:t>
      </w:r>
      <w:proofErr w:type="spellEnd"/>
      <w:r w:rsidR="008E00C4" w:rsidRPr="008E00C4">
        <w:rPr>
          <w:lang w:val="pt-BR"/>
        </w:rPr>
        <w:t>, 2003, p.</w:t>
      </w:r>
      <w:r w:rsidR="008E00C4">
        <w:rPr>
          <w:lang w:val="pt-BR"/>
        </w:rPr>
        <w:t>15</w:t>
      </w:r>
      <w:proofErr w:type="gramStart"/>
      <w:r w:rsidR="008E00C4" w:rsidRPr="008E00C4">
        <w:rPr>
          <w:lang w:val="pt-BR"/>
        </w:rPr>
        <w:t>)</w:t>
      </w:r>
      <w:r w:rsidR="006B604D">
        <w:rPr>
          <w:lang w:val="pt-BR"/>
        </w:rPr>
        <w:t xml:space="preserve"> </w:t>
      </w:r>
      <w:r w:rsidR="008E00C4">
        <w:rPr>
          <w:lang w:val="pt-BR"/>
        </w:rPr>
        <w:t xml:space="preserve"> </w:t>
      </w:r>
      <w:r w:rsidR="006D22D4">
        <w:rPr>
          <w:lang w:val="pt-BR"/>
        </w:rPr>
        <w:t>É</w:t>
      </w:r>
      <w:proofErr w:type="gramEnd"/>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 xml:space="preserve">(Christiane </w:t>
      </w:r>
      <w:proofErr w:type="spellStart"/>
      <w:r w:rsidR="006B604D" w:rsidRPr="008E00C4">
        <w:rPr>
          <w:lang w:val="pt-BR"/>
        </w:rPr>
        <w:t>Gresse</w:t>
      </w:r>
      <w:proofErr w:type="spellEnd"/>
      <w:r w:rsidR="006B604D" w:rsidRPr="008E00C4">
        <w:rPr>
          <w:lang w:val="pt-BR"/>
        </w:rPr>
        <w:t xml:space="preserve"> von </w:t>
      </w:r>
      <w:proofErr w:type="spellStart"/>
      <w:r w:rsidR="006B604D" w:rsidRPr="008E00C4">
        <w:rPr>
          <w:lang w:val="pt-BR"/>
        </w:rPr>
        <w:t>Wangenheim</w:t>
      </w:r>
      <w:proofErr w:type="spellEnd"/>
      <w:r w:rsidR="006B604D" w:rsidRPr="008E00C4">
        <w:rPr>
          <w:lang w:val="pt-BR"/>
        </w:rPr>
        <w:t xml:space="preserve">; Aldo von </w:t>
      </w:r>
      <w:proofErr w:type="spellStart"/>
      <w:r w:rsidR="006B604D" w:rsidRPr="008E00C4">
        <w:rPr>
          <w:lang w:val="pt-BR"/>
        </w:rPr>
        <w:t>Wangenheim</w:t>
      </w:r>
      <w:proofErr w:type="spellEnd"/>
      <w:r w:rsidR="006B604D" w:rsidRPr="008E00C4">
        <w:rPr>
          <w:lang w:val="pt-BR"/>
        </w:rPr>
        <w:t>,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7777777" w:rsidR="007332B1" w:rsidRPr="005B520E" w:rsidRDefault="007332B1" w:rsidP="006B604D">
      <w:pPr>
        <w:pStyle w:val="Corpodetexto"/>
        <w:ind w:firstLine="0pt"/>
      </w:pPr>
      <w:r>
        <w:t>Figura 2</w:t>
      </w:r>
      <w:r>
        <w:tab/>
      </w:r>
      <w:r>
        <w:tab/>
        <w:t xml:space="preserve"> Ciclo do </w:t>
      </w:r>
      <w:proofErr w:type="spellStart"/>
      <w:r>
        <w:t>raciocinio</w:t>
      </w:r>
      <w:proofErr w:type="spellEnd"/>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Pr>
          <w:lang w:val="pt-BR"/>
        </w:rPr>
        <w:t xml:space="preserve">; Aldo von </w:t>
      </w:r>
      <w:proofErr w:type="spellStart"/>
      <w:r w:rsidR="008E00C4">
        <w:rPr>
          <w:lang w:val="pt-BR"/>
        </w:rPr>
        <w:t>Wangenheim</w:t>
      </w:r>
      <w:proofErr w:type="spellEnd"/>
      <w:r w:rsidR="008E00C4">
        <w:rPr>
          <w:lang w:val="pt-BR"/>
        </w:rPr>
        <w:t>,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3134D4C5" w14:textId="77777777"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w:t>
      </w:r>
      <w:proofErr w:type="spellStart"/>
      <w:r w:rsidR="009303D9" w:rsidRPr="0056610F">
        <w:rPr>
          <w:b/>
        </w:rPr>
        <w:t>template</w:t>
      </w:r>
      <w:proofErr w:type="spellEnd"/>
      <w:r w:rsidR="009303D9" w:rsidRPr="0056610F">
        <w:rPr>
          <w:b/>
        </w:rPr>
        <w:t xml:space="preserve"> </w:t>
      </w:r>
      <w:proofErr w:type="spellStart"/>
      <w:r w:rsidR="009303D9" w:rsidRPr="0056610F">
        <w:rPr>
          <w:b/>
        </w:rPr>
        <w:t>is</w:t>
      </w:r>
      <w:proofErr w:type="spellEnd"/>
      <w:r w:rsidR="009303D9"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009303D9" w:rsidRPr="005B520E">
        <w:t>Please</w:t>
      </w:r>
      <w:proofErr w:type="spellEnd"/>
      <w:r w:rsidR="009303D9" w:rsidRPr="005B520E">
        <w:t xml:space="preserve"> </w:t>
      </w:r>
      <w:proofErr w:type="spellStart"/>
      <w:r w:rsidR="009303D9" w:rsidRPr="005B520E">
        <w:t>keep</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affiliations</w:t>
      </w:r>
      <w:proofErr w:type="spellEnd"/>
      <w:r w:rsidR="009303D9" w:rsidRPr="005B520E">
        <w:t xml:space="preserve"> as </w:t>
      </w:r>
      <w:proofErr w:type="spellStart"/>
      <w:r w:rsidR="009303D9" w:rsidRPr="005B520E">
        <w:t>succinct</w:t>
      </w:r>
      <w:proofErr w:type="spellEnd"/>
      <w:r w:rsidR="009303D9" w:rsidRPr="005B520E">
        <w:t xml:space="preserve"> as </w:t>
      </w:r>
      <w:proofErr w:type="spellStart"/>
      <w:r w:rsidR="009303D9" w:rsidRPr="005B520E">
        <w:t>possible</w:t>
      </w:r>
      <w:proofErr w:type="spellEnd"/>
      <w:r w:rsidR="009303D9" w:rsidRPr="005B520E">
        <w:t xml:space="preserve"> (for </w:t>
      </w:r>
      <w:proofErr w:type="spellStart"/>
      <w:r w:rsidR="009303D9" w:rsidRPr="005B520E">
        <w:t>example</w:t>
      </w:r>
      <w:proofErr w:type="spellEnd"/>
      <w:r w:rsidR="009303D9" w:rsidRPr="005B520E">
        <w:t xml:space="preserve">, do </w:t>
      </w:r>
      <w:proofErr w:type="spellStart"/>
      <w:r w:rsidR="009303D9" w:rsidRPr="005B520E">
        <w:t>not</w:t>
      </w:r>
      <w:proofErr w:type="spellEnd"/>
      <w:r w:rsidR="009303D9" w:rsidRPr="005B520E">
        <w:t xml:space="preserve"> </w:t>
      </w:r>
      <w:proofErr w:type="spellStart"/>
      <w:r w:rsidR="009303D9" w:rsidRPr="005B520E">
        <w:t>differentiate</w:t>
      </w:r>
      <w:proofErr w:type="spellEnd"/>
      <w:r w:rsidR="009303D9" w:rsidRPr="005B520E">
        <w:t xml:space="preserve"> </w:t>
      </w:r>
      <w:proofErr w:type="spellStart"/>
      <w:r w:rsidR="009303D9" w:rsidRPr="005B520E">
        <w:t>among</w:t>
      </w:r>
      <w:proofErr w:type="spellEnd"/>
      <w:r w:rsidR="009303D9" w:rsidRPr="005B520E">
        <w:t xml:space="preserve"> </w:t>
      </w:r>
      <w:proofErr w:type="spellStart"/>
      <w:r w:rsidR="009303D9" w:rsidRPr="005B520E">
        <w:t>departments</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same</w:t>
      </w:r>
      <w:proofErr w:type="spellEnd"/>
      <w:r w:rsidR="009303D9" w:rsidRPr="005B520E">
        <w:t xml:space="preserve"> </w:t>
      </w:r>
      <w:proofErr w:type="spellStart"/>
      <w:r w:rsidR="009303D9" w:rsidRPr="005B520E">
        <w:t>organization</w:t>
      </w:r>
      <w:proofErr w:type="spellEnd"/>
      <w:r w:rsidR="009303D9" w:rsidRPr="005B520E">
        <w:t>).</w:t>
      </w:r>
    </w:p>
    <w:p w14:paraId="52D35DC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1C1C82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285BB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153ED6C" w14:textId="77777777"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C835EE"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AC9C24E" w14:textId="77777777" w:rsidR="006F6D3D" w:rsidRDefault="006F6D3D" w:rsidP="006F6D3D">
      <w:pPr>
        <w:jc w:val="start"/>
        <w:rPr>
          <w:i/>
          <w:iCs/>
          <w:noProof/>
        </w:rPr>
      </w:pPr>
    </w:p>
    <w:p w14:paraId="792FF1D0" w14:textId="77777777" w:rsidR="009303D9" w:rsidRDefault="009303D9" w:rsidP="00ED0149">
      <w:pPr>
        <w:pStyle w:val="Ttulo2"/>
      </w:pPr>
      <w:r w:rsidRPr="005B520E">
        <w:t>Identify</w:t>
      </w:r>
      <w:r>
        <w:t xml:space="preserve"> the Headings</w:t>
      </w:r>
    </w:p>
    <w:p w14:paraId="3F5CC3B4" w14:textId="77777777" w:rsidR="009303D9" w:rsidRPr="005B520E" w:rsidRDefault="009303D9" w:rsidP="00E7596C">
      <w:pPr>
        <w:pStyle w:val="Corpodetexto"/>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devices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64CCB611" w14:textId="77777777" w:rsidR="004F0506" w:rsidRPr="005B520E" w:rsidRDefault="009303D9" w:rsidP="004F0506">
      <w:pPr>
        <w:pStyle w:val="Corpodetexto"/>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menu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r w:rsidR="004F0506" w:rsidRPr="004F0506">
        <w:t xml:space="preserve"> </w:t>
      </w:r>
      <w:proofErr w:type="spellStart"/>
      <w:r w:rsidR="004F0506" w:rsidRPr="005B520E">
        <w:t>conversely</w:t>
      </w:r>
      <w:proofErr w:type="spellEnd"/>
      <w:r w:rsidR="004F0506" w:rsidRPr="005B520E">
        <w:t xml:space="preserve">, </w:t>
      </w:r>
      <w:proofErr w:type="spellStart"/>
      <w:r w:rsidR="004F0506" w:rsidRPr="005B520E">
        <w:t>if</w:t>
      </w:r>
      <w:proofErr w:type="spellEnd"/>
      <w:r w:rsidR="004F0506" w:rsidRPr="005B520E">
        <w:t xml:space="preserve"> </w:t>
      </w:r>
      <w:proofErr w:type="spellStart"/>
      <w:r w:rsidR="004F0506" w:rsidRPr="005B520E">
        <w:t>there</w:t>
      </w:r>
      <w:proofErr w:type="spellEnd"/>
      <w:r w:rsidR="004F0506" w:rsidRPr="005B520E">
        <w:t xml:space="preserve"> are </w:t>
      </w:r>
      <w:proofErr w:type="spellStart"/>
      <w:r w:rsidR="004F0506" w:rsidRPr="005B520E">
        <w:t>not</w:t>
      </w:r>
      <w:proofErr w:type="spellEnd"/>
      <w:r w:rsidR="004F0506" w:rsidRPr="005B520E">
        <w:t xml:space="preserve"> </w:t>
      </w:r>
      <w:proofErr w:type="spellStart"/>
      <w:r w:rsidR="004F0506" w:rsidRPr="005B520E">
        <w:t>at</w:t>
      </w:r>
      <w:proofErr w:type="spellEnd"/>
      <w:r w:rsidR="004F0506" w:rsidRPr="005B520E">
        <w:t xml:space="preserve"> </w:t>
      </w:r>
      <w:proofErr w:type="spellStart"/>
      <w:r w:rsidR="004F0506" w:rsidRPr="005B520E">
        <w:t>least</w:t>
      </w:r>
      <w:proofErr w:type="spellEnd"/>
      <w:r w:rsidR="004F0506" w:rsidRPr="005B520E">
        <w:t xml:space="preserve"> </w:t>
      </w:r>
      <w:proofErr w:type="spellStart"/>
      <w:r w:rsidR="004F0506" w:rsidRPr="005B520E">
        <w:t>two</w:t>
      </w:r>
      <w:proofErr w:type="spellEnd"/>
      <w:r w:rsidR="004F0506" w:rsidRPr="005B520E">
        <w:t xml:space="preserve"> </w:t>
      </w:r>
      <w:proofErr w:type="spellStart"/>
      <w:r w:rsidR="004F0506" w:rsidRPr="005B520E">
        <w:t>sub-topics</w:t>
      </w:r>
      <w:proofErr w:type="spellEnd"/>
      <w:r w:rsidR="004F0506" w:rsidRPr="005B520E">
        <w:t xml:space="preserve">, </w:t>
      </w:r>
      <w:proofErr w:type="spellStart"/>
      <w:r w:rsidR="004F0506" w:rsidRPr="005B520E">
        <w:t>then</w:t>
      </w:r>
      <w:proofErr w:type="spellEnd"/>
      <w:r w:rsidR="004F0506" w:rsidRPr="005B520E">
        <w:t xml:space="preserve"> no </w:t>
      </w:r>
      <w:proofErr w:type="spellStart"/>
      <w:r w:rsidR="004F0506" w:rsidRPr="005B520E">
        <w:t>subheads</w:t>
      </w:r>
      <w:proofErr w:type="spellEnd"/>
      <w:r w:rsidR="004F0506" w:rsidRPr="005B520E">
        <w:t xml:space="preserve"> </w:t>
      </w:r>
      <w:proofErr w:type="spellStart"/>
      <w:r w:rsidR="004F0506" w:rsidRPr="005B520E">
        <w:t>should</w:t>
      </w:r>
      <w:proofErr w:type="spellEnd"/>
      <w:r w:rsidR="004F0506" w:rsidRPr="005B520E">
        <w:t xml:space="preserve"> </w:t>
      </w:r>
      <w:proofErr w:type="spellStart"/>
      <w:r w:rsidR="004F0506" w:rsidRPr="005B520E">
        <w:t>be</w:t>
      </w:r>
      <w:proofErr w:type="spellEnd"/>
      <w:r w:rsidR="004F0506" w:rsidRPr="005B520E">
        <w:t xml:space="preserve"> </w:t>
      </w:r>
      <w:proofErr w:type="spellStart"/>
      <w:r w:rsidR="004F0506" w:rsidRPr="005B520E">
        <w:t>introduced</w:t>
      </w:r>
      <w:proofErr w:type="spellEnd"/>
      <w:r w:rsidR="004F0506" w:rsidRPr="005B520E">
        <w:t xml:space="preserve">. </w:t>
      </w:r>
      <w:proofErr w:type="spellStart"/>
      <w:r w:rsidR="004F0506" w:rsidRPr="005B520E">
        <w:t>Styles</w:t>
      </w:r>
      <w:proofErr w:type="spellEnd"/>
      <w:r w:rsidR="004F0506" w:rsidRPr="005B520E">
        <w:t xml:space="preserve"> </w:t>
      </w:r>
      <w:proofErr w:type="spellStart"/>
      <w:r w:rsidR="004F0506" w:rsidRPr="005B520E">
        <w:t>named</w:t>
      </w:r>
      <w:proofErr w:type="spellEnd"/>
      <w:r w:rsidR="004F0506" w:rsidRPr="005B520E">
        <w:t xml:space="preserve"> “</w:t>
      </w:r>
      <w:proofErr w:type="spellStart"/>
      <w:r w:rsidR="004F0506" w:rsidRPr="005B520E">
        <w:t>Heading</w:t>
      </w:r>
      <w:proofErr w:type="spellEnd"/>
      <w:r w:rsidR="004F0506" w:rsidRPr="005B520E">
        <w:t xml:space="preserve"> 1”, “</w:t>
      </w:r>
      <w:proofErr w:type="spellStart"/>
      <w:r w:rsidR="004F0506" w:rsidRPr="005B520E">
        <w:t>Heading</w:t>
      </w:r>
      <w:proofErr w:type="spellEnd"/>
      <w:r w:rsidR="004F0506" w:rsidRPr="005B520E">
        <w:t xml:space="preserve"> 2”, “</w:t>
      </w:r>
      <w:proofErr w:type="spellStart"/>
      <w:r w:rsidR="004F0506" w:rsidRPr="005B520E">
        <w:t>Heading</w:t>
      </w:r>
      <w:proofErr w:type="spellEnd"/>
      <w:r w:rsidR="004F0506" w:rsidRPr="005B520E">
        <w:t xml:space="preserve"> 3”, </w:t>
      </w:r>
      <w:proofErr w:type="spellStart"/>
      <w:r w:rsidR="004F0506" w:rsidRPr="005B520E">
        <w:t>and</w:t>
      </w:r>
      <w:proofErr w:type="spellEnd"/>
      <w:r w:rsidR="004F0506" w:rsidRPr="005B520E">
        <w:t xml:space="preserve"> “</w:t>
      </w:r>
      <w:proofErr w:type="spellStart"/>
      <w:r w:rsidR="004F0506" w:rsidRPr="005B520E">
        <w:t>Heading</w:t>
      </w:r>
      <w:proofErr w:type="spellEnd"/>
      <w:r w:rsidR="004F0506" w:rsidRPr="005B520E">
        <w:t xml:space="preserve"> 4” are </w:t>
      </w:r>
      <w:proofErr w:type="spellStart"/>
      <w:r w:rsidR="004F0506" w:rsidRPr="005B520E">
        <w:t>prescribed</w:t>
      </w:r>
      <w:proofErr w:type="spellEnd"/>
      <w:r w:rsidR="004F0506" w:rsidRPr="005B520E">
        <w:t>.</w:t>
      </w:r>
    </w:p>
    <w:p w14:paraId="1C7196AD" w14:textId="77777777" w:rsidR="004F0506" w:rsidRDefault="004F0506" w:rsidP="004F0506">
      <w:pPr>
        <w:pStyle w:val="Ttulo2"/>
      </w:pPr>
      <w:r>
        <w:t>Figures and Tables</w:t>
      </w:r>
    </w:p>
    <w:p w14:paraId="4CAE1EEC" w14:textId="77777777"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E526CA" w14:textId="77777777" w:rsidR="004F0506" w:rsidRPr="005B520E" w:rsidRDefault="004F0506" w:rsidP="004F0506">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p>
    <w:p w14:paraId="480DF22B" w14:textId="77777777" w:rsidR="009303D9" w:rsidRPr="005B520E" w:rsidRDefault="009303D9" w:rsidP="00E7596C">
      <w:pPr>
        <w:pStyle w:val="Corpodetexto"/>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are </w:t>
      </w:r>
      <w:proofErr w:type="spellStart"/>
      <w:r w:rsidRPr="005B520E">
        <w:t>prescribed</w:t>
      </w:r>
      <w:proofErr w:type="spellEnd"/>
      <w:r w:rsidRPr="005B520E">
        <w:t>.</w:t>
      </w:r>
    </w:p>
    <w:p w14:paraId="5A102CD8" w14:textId="77777777" w:rsidR="009303D9" w:rsidRDefault="009303D9" w:rsidP="00ED0149">
      <w:pPr>
        <w:pStyle w:val="Ttulo2"/>
      </w:pPr>
      <w:r>
        <w:t>Figures and Tables</w:t>
      </w:r>
    </w:p>
    <w:p w14:paraId="3995306A"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6F13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BE40D01" w14:textId="77777777">
        <w:trPr>
          <w:cantSplit/>
          <w:trHeight w:val="240"/>
          <w:tblHeader/>
          <w:jc w:val="center"/>
        </w:trPr>
        <w:tc>
          <w:tcPr>
            <w:tcW w:w="36pt" w:type="dxa"/>
            <w:vMerge w:val="restart"/>
            <w:vAlign w:val="center"/>
          </w:tcPr>
          <w:p w14:paraId="5F3C6F96" w14:textId="77777777" w:rsidR="009303D9" w:rsidRDefault="009303D9">
            <w:pPr>
              <w:pStyle w:val="tablecolhead"/>
            </w:pPr>
            <w:r>
              <w:t>Table Head</w:t>
            </w:r>
          </w:p>
        </w:tc>
        <w:tc>
          <w:tcPr>
            <w:tcW w:w="207pt" w:type="dxa"/>
            <w:gridSpan w:val="3"/>
            <w:vAlign w:val="center"/>
          </w:tcPr>
          <w:p w14:paraId="2C91AE9A" w14:textId="77777777" w:rsidR="009303D9" w:rsidRDefault="009303D9">
            <w:pPr>
              <w:pStyle w:val="tablecolhead"/>
            </w:pPr>
            <w:r>
              <w:t>Table Column Head</w:t>
            </w:r>
          </w:p>
        </w:tc>
      </w:tr>
      <w:tr w:rsidR="009303D9" w14:paraId="329FDEEF" w14:textId="77777777">
        <w:trPr>
          <w:cantSplit/>
          <w:trHeight w:val="240"/>
          <w:tblHeader/>
          <w:jc w:val="center"/>
        </w:trPr>
        <w:tc>
          <w:tcPr>
            <w:tcW w:w="36pt" w:type="dxa"/>
            <w:vMerge/>
          </w:tcPr>
          <w:p w14:paraId="26D3CF02" w14:textId="77777777" w:rsidR="009303D9" w:rsidRDefault="009303D9">
            <w:pPr>
              <w:rPr>
                <w:sz w:val="16"/>
                <w:szCs w:val="16"/>
              </w:rPr>
            </w:pPr>
          </w:p>
        </w:tc>
        <w:tc>
          <w:tcPr>
            <w:tcW w:w="117pt" w:type="dxa"/>
            <w:vAlign w:val="center"/>
          </w:tcPr>
          <w:p w14:paraId="26B94C15" w14:textId="77777777" w:rsidR="009303D9" w:rsidRDefault="009303D9">
            <w:pPr>
              <w:pStyle w:val="tablecolsubhead"/>
            </w:pPr>
            <w:r>
              <w:t>Table column subhead</w:t>
            </w:r>
          </w:p>
        </w:tc>
        <w:tc>
          <w:tcPr>
            <w:tcW w:w="45pt" w:type="dxa"/>
            <w:vAlign w:val="center"/>
          </w:tcPr>
          <w:p w14:paraId="2DA878A1" w14:textId="77777777" w:rsidR="009303D9" w:rsidRDefault="009303D9">
            <w:pPr>
              <w:pStyle w:val="tablecolsubhead"/>
            </w:pPr>
            <w:r>
              <w:t>Subhead</w:t>
            </w:r>
          </w:p>
        </w:tc>
        <w:tc>
          <w:tcPr>
            <w:tcW w:w="45pt" w:type="dxa"/>
            <w:vAlign w:val="center"/>
          </w:tcPr>
          <w:p w14:paraId="33287867" w14:textId="77777777" w:rsidR="009303D9" w:rsidRDefault="009303D9">
            <w:pPr>
              <w:pStyle w:val="tablecolsubhead"/>
            </w:pPr>
            <w:r>
              <w:t>Subhead</w:t>
            </w:r>
          </w:p>
        </w:tc>
      </w:tr>
      <w:tr w:rsidR="009303D9" w14:paraId="3D45DD02" w14:textId="77777777">
        <w:trPr>
          <w:trHeight w:val="320"/>
          <w:jc w:val="center"/>
        </w:trPr>
        <w:tc>
          <w:tcPr>
            <w:tcW w:w="36pt" w:type="dxa"/>
            <w:vAlign w:val="center"/>
          </w:tcPr>
          <w:p w14:paraId="3A3856A8" w14:textId="77777777" w:rsidR="009303D9" w:rsidRDefault="009303D9">
            <w:pPr>
              <w:pStyle w:val="tablecopy"/>
              <w:rPr>
                <w:sz w:val="8"/>
                <w:szCs w:val="8"/>
              </w:rPr>
            </w:pPr>
            <w:r>
              <w:t>copy</w:t>
            </w:r>
          </w:p>
        </w:tc>
        <w:tc>
          <w:tcPr>
            <w:tcW w:w="117pt" w:type="dxa"/>
            <w:vAlign w:val="center"/>
          </w:tcPr>
          <w:p w14:paraId="1E615116" w14:textId="77777777" w:rsidR="009303D9" w:rsidRDefault="009303D9">
            <w:pPr>
              <w:pStyle w:val="tablecopy"/>
            </w:pPr>
            <w:r>
              <w:t>More table copy</w:t>
            </w:r>
            <w:r>
              <w:rPr>
                <w:vertAlign w:val="superscript"/>
              </w:rPr>
              <w:t>a</w:t>
            </w:r>
          </w:p>
        </w:tc>
        <w:tc>
          <w:tcPr>
            <w:tcW w:w="45pt" w:type="dxa"/>
            <w:vAlign w:val="center"/>
          </w:tcPr>
          <w:p w14:paraId="16707B9B" w14:textId="77777777" w:rsidR="009303D9" w:rsidRDefault="009303D9">
            <w:pPr>
              <w:rPr>
                <w:sz w:val="16"/>
                <w:szCs w:val="16"/>
              </w:rPr>
            </w:pPr>
          </w:p>
        </w:tc>
        <w:tc>
          <w:tcPr>
            <w:tcW w:w="45pt" w:type="dxa"/>
            <w:vAlign w:val="center"/>
          </w:tcPr>
          <w:p w14:paraId="7442AF24" w14:textId="77777777" w:rsidR="009303D9" w:rsidRDefault="009303D9">
            <w:pPr>
              <w:rPr>
                <w:sz w:val="16"/>
                <w:szCs w:val="16"/>
              </w:rPr>
            </w:pPr>
          </w:p>
        </w:tc>
      </w:tr>
    </w:tbl>
    <w:p w14:paraId="3C3C62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ADF5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9FB516" w14:textId="77777777" w:rsidR="008F4508" w:rsidRPr="005B520E" w:rsidRDefault="009303D9" w:rsidP="008F4508">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r w:rsidR="00AD27B3" w:rsidRPr="00AD27B3">
        <w:t xml:space="preserve"> </w:t>
      </w:r>
      <w:r w:rsidR="00AD27B3" w:rsidRPr="005B520E">
        <w:t xml:space="preserve">use </w:t>
      </w:r>
      <w:proofErr w:type="spellStart"/>
      <w:r w:rsidR="00AD27B3" w:rsidRPr="005B520E">
        <w:t>the</w:t>
      </w:r>
      <w:proofErr w:type="spellEnd"/>
      <w:r w:rsidR="00AD27B3" w:rsidRPr="005B520E">
        <w:t xml:space="preserve"> scroll </w:t>
      </w:r>
      <w:proofErr w:type="spellStart"/>
      <w:r w:rsidR="00AD27B3" w:rsidRPr="005B520E">
        <w:t>down</w:t>
      </w:r>
      <w:proofErr w:type="spellEnd"/>
      <w:r w:rsidR="00AD27B3" w:rsidRPr="005B520E">
        <w:t xml:space="preserve"> </w:t>
      </w:r>
      <w:proofErr w:type="spellStart"/>
      <w:r w:rsidR="00AD27B3" w:rsidRPr="005B520E">
        <w:t>window</w:t>
      </w:r>
      <w:proofErr w:type="spellEnd"/>
      <w:r w:rsidR="00AD27B3" w:rsidRPr="005B520E">
        <w:t xml:space="preserve"> </w:t>
      </w:r>
      <w:proofErr w:type="spellStart"/>
      <w:r w:rsidR="00AD27B3" w:rsidRPr="005B520E">
        <w:t>on</w:t>
      </w:r>
      <w:proofErr w:type="spellEnd"/>
      <w:r w:rsidR="00AD27B3" w:rsidRPr="005B520E">
        <w:t xml:space="preserve"> </w:t>
      </w:r>
      <w:proofErr w:type="spellStart"/>
      <w:r w:rsidR="00AD27B3" w:rsidRPr="005B520E">
        <w:t>the</w:t>
      </w:r>
      <w:proofErr w:type="spellEnd"/>
      <w:r w:rsidR="00AD27B3" w:rsidRPr="005B520E">
        <w:t xml:space="preserve"> </w:t>
      </w:r>
      <w:proofErr w:type="spellStart"/>
      <w:r w:rsidR="00AD27B3" w:rsidRPr="005B520E">
        <w:t>left</w:t>
      </w:r>
      <w:proofErr w:type="spellEnd"/>
      <w:r w:rsidR="00AD27B3" w:rsidRPr="005B520E">
        <w:t xml:space="preserve"> </w:t>
      </w:r>
      <w:proofErr w:type="spellStart"/>
      <w:r w:rsidR="00AD27B3" w:rsidRPr="005B520E">
        <w:t>of</w:t>
      </w:r>
      <w:proofErr w:type="spellEnd"/>
      <w:r w:rsidR="00AD27B3" w:rsidRPr="005B520E">
        <w:t xml:space="preserve"> </w:t>
      </w:r>
      <w:proofErr w:type="spellStart"/>
      <w:r w:rsidR="00AD27B3" w:rsidRPr="005B520E">
        <w:t>the</w:t>
      </w:r>
      <w:proofErr w:type="spellEnd"/>
      <w:r w:rsidR="00AD27B3" w:rsidRPr="005B520E">
        <w:t xml:space="preserve"> MS Word </w:t>
      </w:r>
      <w:proofErr w:type="spellStart"/>
      <w:r w:rsidR="00AD27B3" w:rsidRPr="005B520E">
        <w:t>Formatting</w:t>
      </w:r>
      <w:proofErr w:type="spellEnd"/>
      <w:r w:rsidR="00AD27B3" w:rsidRPr="005B520E">
        <w:t xml:space="preserve">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rsidR="006F7465" w:rsidRPr="006F7465">
        <w:t xml:space="preserve"> </w:t>
      </w:r>
      <w:proofErr w:type="spellStart"/>
      <w:r w:rsidR="006F7465" w:rsidRPr="005B520E">
        <w:t>Temperature</w:t>
      </w:r>
      <w:proofErr w:type="spellEnd"/>
      <w:r w:rsidR="006F7465" w:rsidRPr="005B520E">
        <w:t>/K”.</w:t>
      </w:r>
    </w:p>
    <w:p w14:paraId="3A76BFCB" w14:textId="77777777" w:rsidR="006F7465" w:rsidRDefault="006F7465" w:rsidP="006F7465">
      <w:pPr>
        <w:pStyle w:val="Ttulo1"/>
      </w:pPr>
      <w:r>
        <w:t>Conclusão</w:t>
      </w:r>
    </w:p>
    <w:p w14:paraId="78A892DA" w14:textId="77777777" w:rsidR="00575BCA" w:rsidRDefault="006F7465" w:rsidP="00836367">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Aldo von Wangenheim</w:t>
      </w:r>
      <w:r>
        <w:rPr>
          <w:lang w:val="pt-BR"/>
        </w:rPr>
        <w:t>.</w:t>
      </w:r>
      <w:r>
        <w:rPr>
          <w:lang w:val="pt-BR"/>
        </w:rPr>
        <w:t xml:space="preserve">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 xml:space="preserve">885 </w:t>
      </w:r>
      <w:r>
        <w:t>2013</w:t>
      </w:r>
      <w:r>
        <w:t>.</w:t>
      </w:r>
    </w:p>
    <w:p w14:paraId="718DBAA1" w14:textId="17E23266" w:rsidR="00BB48A2" w:rsidRDefault="00BB48A2" w:rsidP="00BB48A2">
      <w:pPr>
        <w:pStyle w:val="references"/>
        <w:numPr>
          <w:ilvl w:val="0"/>
          <w:numId w:val="0"/>
        </w:numPr>
        <w:ind w:start="18pt" w:hanging="18pt"/>
      </w:pPr>
      <w:r w:rsidRPr="00BB48A2">
        <w:t>Stuart Russell, Peter Norvig 2013, Elsevier Editora Ltda.</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225A97E" w14:textId="77777777" w:rsidR="00ED35C0" w:rsidRDefault="00ED35C0" w:rsidP="001A3B3D">
      <w:r>
        <w:separator/>
      </w:r>
    </w:p>
  </w:endnote>
  <w:endnote w:type="continuationSeparator" w:id="0">
    <w:p w14:paraId="379476FD" w14:textId="77777777" w:rsidR="00ED35C0" w:rsidRDefault="00ED35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11A1597" w14:textId="77777777" w:rsidR="00ED35C0" w:rsidRDefault="00ED35C0" w:rsidP="001A3B3D">
      <w:r>
        <w:separator/>
      </w:r>
    </w:p>
  </w:footnote>
  <w:footnote w:type="continuationSeparator" w:id="0">
    <w:p w14:paraId="438CFF92" w14:textId="77777777" w:rsidR="00ED35C0" w:rsidRDefault="00ED35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4F0506"/>
    <w:rsid w:val="00551B7F"/>
    <w:rsid w:val="0055448C"/>
    <w:rsid w:val="0055525B"/>
    <w:rsid w:val="00557A18"/>
    <w:rsid w:val="0056610F"/>
    <w:rsid w:val="00575BCA"/>
    <w:rsid w:val="005B0344"/>
    <w:rsid w:val="005B520E"/>
    <w:rsid w:val="005E2800"/>
    <w:rsid w:val="006036C9"/>
    <w:rsid w:val="00605825"/>
    <w:rsid w:val="00645D22"/>
    <w:rsid w:val="00651A08"/>
    <w:rsid w:val="0065420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5C0E60C-AC86-4E14-BA2C-B9E9E767179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904</TotalTime>
  <Pages>3</Pages>
  <Words>2355</Words>
  <Characters>12721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19</cp:revision>
  <dcterms:created xsi:type="dcterms:W3CDTF">2019-06-16T10:58:00Z</dcterms:created>
  <dcterms:modified xsi:type="dcterms:W3CDTF">2019-06-24T16:01:00Z</dcterms:modified>
</cp:coreProperties>
</file>