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GENE SNEAKERS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FF3B"/>
                <w:sz w:val="32"/>
                <w:szCs w:val="32"/>
              </w:rPr>
              <w:t xml:space="preserve">Brief de Lançamento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Lançamento: segunda-feira, 21 de abril de 2026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Uso interno — execução e referência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888888"/>
          <w:spacing w:val="150"/>
          <w:sz w:val="16"/>
          <w:szCs w:val="16"/>
        </w:rPr>
        <w:t xml:space="preserve">01 — O PROJETO</w:t>
      </w:r>
    </w:p>
    <w:p>
      <w:pPr>
        <w:pBdr>
          <w:bottom w:val="single" w:color="E8FF3B" w:sz="4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4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6"/>
                <w:szCs w:val="26"/>
              </w:rPr>
              <w:t xml:space="preserve">“Mesmo fabricante. Sem o markup de quem só tem o logo.”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Marca D2C de tênis premium importados. Os tênis saem da mesma linha de produção que abastece as marcas que o mercado conhece. A diferença está em quem fica com a margem no caminho. Modelo sob encomenda: zero estoque, zero liquidação, zero sobra. Cada par tem um dono antes de existir.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Para quem: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Sneakerheads definidos por mentalidade — pessoas que entendem de produto, acompanham cultura de drops e não querem pagar pelo intermediário.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888888"/>
          <w:spacing w:val="150"/>
          <w:sz w:val="16"/>
          <w:szCs w:val="16"/>
        </w:rPr>
        <w:t xml:space="preserve">02 — BRANDING ESSENCIAL</w:t>
      </w:r>
    </w:p>
    <w:p>
      <w:pPr>
        <w:pBdr>
          <w:bottom w:val="single" w:color="E8FF3B" w:sz="4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O que precisa estar resolvido ANTES de publicar qualquer coisa:</w:t>
      </w:r>
    </w:p>
    <w:p>
      <w:pPr>
        <w:spacing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CC71"/>
          <w:sz w:val="21"/>
          <w:szCs w:val="21"/>
        </w:rPr>
        <w:t xml:space="preserve">✓  </w:t>
      </w: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Nome da marca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Gene Sneakers ✔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Logo / marca gráfica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Em andamento — finalizar até sábado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Paleta de cores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Definir hex codes confirmados (near-black + bone-white + cor sinal)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Tipografia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Fonte principal + secundária — confirmar nome das fontes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Tagline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Sugestões abaixo — escolher uma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Tom de voz documentado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Confiante, insider, provocativo sem ser agressivo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Bio Instagram e TikTok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Copy da bio alinhada com o posicionamento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Tagline — opções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Escolha uma antes de montar qualquer peça de comunicação: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4100"/>
        <w:gridCol w:w="49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A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11111"/>
                <w:sz w:val="19"/>
                <w:szCs w:val="19"/>
              </w:rPr>
              <w:t xml:space="preserve">“Mesmo fabricante. Sem o markup do logo.”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Direta, provocação imediata. Ideal para conteúdo de topo de funil.</w:t>
            </w:r>
          </w:p>
        </w:tc>
      </w:tr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B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11111"/>
                <w:sz w:val="19"/>
                <w:szCs w:val="19"/>
              </w:rPr>
              <w:t xml:space="preserve">“A origem que eles preferem não mencionar.”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Tom mais insider, mistério inteligente. Funciona bem na bio.</w:t>
            </w:r>
          </w:p>
        </w:tc>
      </w:tr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C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11111"/>
                <w:sz w:val="19"/>
                <w:szCs w:val="19"/>
              </w:rPr>
              <w:t xml:space="preserve">“O tênis certo. Sem o intermediário errado.”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Mais elegante, menos agressiva. Funciona bem no site e na landing.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888888"/>
          <w:spacing w:val="150"/>
          <w:sz w:val="16"/>
          <w:szCs w:val="16"/>
        </w:rPr>
        <w:t xml:space="preserve">03 — LANDING PAGE</w:t>
      </w:r>
    </w:p>
    <w:p>
      <w:pPr>
        <w:pBdr>
          <w:bottom w:val="single" w:color="E8FF3B" w:sz="4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Não é e-commerce. É a porta de entrada da marca — constrói desejo, explica o modelo, manda pro WhatsApp.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Ferramenta recomendada: Carrd (simples, mobile-first, gratuito) ou Framer (mais controle visual).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Estrutura da página — blocos em ordem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80"/>
        <w:gridCol w:w="2400"/>
        <w:gridCol w:w="46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3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#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Bloco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Objetivo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Copy / referência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3B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Hero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Capturar atenção em 3 segundos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Gene Sneakers / [tagline escolhida] / Foto do produto com impacto visual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3B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O Argumento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Explicar o posicionamento em 3 linhas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“Mesma fábrica. Mesmo material. Sem pagar pelo logo no caminho.”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3B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Como Funciona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Eliminar dúvida sobre o modelo de encomenda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Você escolhe → A gente traz → Seu par chega em até X dias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3B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Modelos Disponíveis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Mostrar o produto com contexto e desejo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3–5 modelos com foto lifestyle, nome, preço e botão de encomenda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3B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CTA Principal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Converter interesse em ação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Botão: “Quero encomendar” → direciona para WhatsApp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3B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FAQ Rápido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Resolver objeções antes que aparecem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Prazo / Pagamento / E se não gostar? / Qual a garantia?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FAQ — respostas sugeridas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Prazo de entrega: 25 a 40 dias corridos após confirmação do pedido.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Pagamento: PIX à vista ou cartão em até X vezes (definir).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Garantia: produto com defeito de fabricação — tratamos direto.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Posso ver antes de comprar? Não temos estoque físico — as fotos são reais.</w:t>
      </w:r>
    </w:p>
    <w:p>
      <w:pPr>
        <w:spacing w:after="1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888888"/>
          <w:spacing w:val="150"/>
          <w:sz w:val="16"/>
          <w:szCs w:val="16"/>
        </w:rPr>
        <w:t xml:space="preserve">04 — CRONOGRAMA DE EXECUÇÃO</w:t>
      </w:r>
    </w:p>
    <w:p>
      <w:pPr>
        <w:pBdr>
          <w:bottom w:val="single" w:color="E8FF3B" w:sz="4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Do dia de hoje ao lançamento. Cada tarefa tem dono — e todas dependem da identidade visual estar resolvida primeiro.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SEXTA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17/04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Finalizar identidade visual: logo, paleta (hex), tipografia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Escolher tagline (opções A, B ou C na pág anterior)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Definir modelos iniciais: 3–5 modelos com fotos, nome e preço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Criar perfis @genesneakers no Instagram e TikTok (não publicar ainda)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Instalar Carrd ou abrir conta no Framer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SÁBADO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18/04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Construir landing page (estrutura dos 6 blocos)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Escrever copy completa da landing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Configurar WhatsApp Business: nome, foto, catálogo, mensagem de boas-vindas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Produzir 3 peças de conteúdo prontas para publicar na segunda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Fotografar / editar produtos para a landing (se não tiver fotos prontas)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DOMINGO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19/04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Testar landing page no celular: links, CTA, carregamento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Finalizar mais 3 peças de conteúdo (ideal: 6 prontas no total)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Escrever bio definitiva do Instagram e TikTok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Definir orderão: qual conteúdo vai primeiro, qual vai segundo, qual vai terceiro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Preparar Stories de lançamento (pelo menos 3 slides)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3B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SEGUNDA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21/04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Publicar 1º conteúdo no Instagram E TikTok simultaneamente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Atualizar bio com link da landing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Ativar WhatsApp Business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Publicar Stories de lançamento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Monitorar engagement nas primeiras 4 horas e responder tudo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888888"/>
          <w:spacing w:val="150"/>
          <w:sz w:val="16"/>
          <w:szCs w:val="16"/>
        </w:rPr>
        <w:t xml:space="preserve">05 — MODELO DE ENCOMENDA</w:t>
      </w:r>
    </w:p>
    <w:p>
      <w:pPr>
        <w:pBdr>
          <w:bottom w:val="single" w:color="E8FF3B" w:sz="4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O fluxo completo do momento em que o cliente descobre a marca até ele virar conteúdo pra você: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F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Descoberta</w:t>
            </w:r>
          </w:p>
        </w:tc>
        <w:tc>
          <w:tcPr>
            <w:tcW w:type="dxa" w:w="6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 vê conteúdo no Instagram ou TikTok. Hook funciona, ele para. Segue ou clica no link da bio.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F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Landing Page</w:t>
            </w:r>
          </w:p>
        </w:tc>
        <w:tc>
          <w:tcPr>
            <w:tcW w:type="dxa" w:w="6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Entende o posicionamento, vê os modelos disponíveis, tira dúvidas no FAQ.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F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WhatsApp</w:t>
            </w:r>
          </w:p>
        </w:tc>
        <w:tc>
          <w:tcPr>
            <w:tcW w:type="dxa" w:w="6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Clica em “Quero encomendar” → vai pro WhatsApp com mensagem pré-preenchida com o modelo de interesse.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F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Confirmação</w:t>
            </w:r>
          </w:p>
        </w:tc>
        <w:tc>
          <w:tcPr>
            <w:tcW w:type="dxa" w:w="6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Você confirma disponibilidade, passa preço final, combina pagamento (PIX ou cartão) e prazo.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F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Pagamento</w:t>
            </w:r>
          </w:p>
        </w:tc>
        <w:tc>
          <w:tcPr>
            <w:tcW w:type="dxa" w:w="6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Recebe pagamento. Só então coloca o pedido em produção. Zero risco de caixa.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F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Atualização</w:t>
            </w:r>
          </w:p>
        </w:tc>
        <w:tc>
          <w:tcPr>
            <w:tcW w:type="dxa" w:w="6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 recebe update de status quando o produto chega no Brasil.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F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Entrega + UGC</w:t>
            </w:r>
          </w:p>
        </w:tc>
        <w:tc>
          <w:tcPr>
            <w:tcW w:type="dxa" w:w="6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Produto entregue. Pedir foto/vídeo ao cliente. Integrar ao conteúdo como prova social.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888888"/>
          <w:spacing w:val="150"/>
          <w:sz w:val="16"/>
          <w:szCs w:val="16"/>
        </w:rPr>
        <w:t xml:space="preserve">06 — WHATSAPP BUSINESS</w:t>
      </w:r>
    </w:p>
    <w:p>
      <w:pPr>
        <w:pBdr>
          <w:bottom w:val="single" w:color="E8FF3B" w:sz="4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Configurar antes do lançamento. O WhatsApp é onde a venda fecha — precisa parecer profissional desde o primeiro contato.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Setup mínimo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Nome: Gene Sneakers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Foto de perfil: logo da marca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Descrição: tagline escolhida + link da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Catálogo configurado com os modelos iniciais (foto, nome, preço)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Mensagem de ausência configurada para fora do horário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Mensagens padrão — modelos de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Boas-vindas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“Oi! Você chegou na Gene Sneakers. Qual modelo você quer encomendar? Se quiser ver o catálogo, é só pedir.”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Confirmação de pedido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“Pedido confirmado! O seu [modelo] está a caminho. Prazo de entrega: até [X] dias corridos. Vou te avisando cada etapa.”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Update de status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“Oi [nome]! Atualização: seu tênis chegou ao Brasil. Agora é só aguardar a entrega nos próximos dias.”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Pós-entrega (UGC)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“Oi! Chegou tudo certo? Se quiser, manda uma foto ou vídeo do seu — a gente ama ver o gene nas ruas e pode aparecer no nosso feed.”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888888"/>
          <w:spacing w:val="150"/>
          <w:sz w:val="16"/>
          <w:szCs w:val="16"/>
        </w:rPr>
        <w:t xml:space="preserve">07 — CONTEÚDO DE LANÇAMENTO</w:t>
      </w:r>
    </w:p>
    <w:p>
      <w:pPr>
        <w:pBdr>
          <w:bottom w:val="single" w:color="E8FF3B" w:sz="4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Mínimo 6 peças prontas antes de publicar qualquer coisa. Abaixo: os roteiros e hooks das 3 primeiras por pilar.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Pilar 1 — Produto com vida (converte)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Formato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Reel curto (15–30s) ou Carrossel de lifestyle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Hook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“Esse tênis não tem o logo. Tem a mesma origem.”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Estrutura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Close no detalhe do tênis → cena de uso na rua → nome do modelo + CTA (“Link na bio pra encomendar”)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Pilar 2 — Take forte (engaja e diferencia)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Formato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Reel com texto na tela (texto-driven) ou Carrossel de opinião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Hook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“Você sabe quanto custa fazer um tênis Nike de verdade? Não é o que você pensa.”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Estrutura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Dado curioso sobre custo de produção → quanto o consumidor paga → quem fica com a diferença → “A gente resolve isso.”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Pilar 3 — Cultura sneaker (atrai a tribo)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Formato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Carrossel editorial ou Reel reativo a lançamento da cena global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Hook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“A história do tênis que você usa sem saber de onde veio.”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Estrutura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História/curiosidade sobre um modelo icônico → contexto da cadeia de produção → ponto de vista da Gene → CTA sutil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8FF3B" w:sz="4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8FF3B"/>
                <w:sz w:val="20"/>
                <w:szCs w:val="20"/>
              </w:rPr>
              <w:t xml:space="preserve">Lembrete antes de publicar qualquer coisa: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 identidade visual precisa estar resolvida antes de qualquer post. Uma peça fora do padrão na primeira semana custa mais do que esperar mais um dia para acertar.</w:t>
            </w:r>
          </w:p>
        </w:tc>
      </w:tr>
    </w:tbl>
    <w:p>
      <w:pPr>
        <w:pageBreakBefore/>
        <w:spacing w:after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888888"/>
          <w:spacing w:val="150"/>
          <w:sz w:val="16"/>
          <w:szCs w:val="16"/>
        </w:rPr>
        <w:t xml:space="preserve">08 — SEGMENTAÇÃO DE CLIENTES</w:t>
      </w:r>
    </w:p>
    <w:p>
      <w:pPr>
        <w:pBdr>
          <w:bottom w:val="single" w:color="E8FF3B" w:sz="4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Cinco segmentos mapeados com base no modelo D2C de importação sob encomenda. Cada um com perfil, job-to-be-done, dores e fit com o produto. Prioridade de ativação na última seção.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Segmento 1 — O Sneakerhead de Verdade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“Quero ter o modelo que acabou de lançar globalmente antes que o Brasil decida trazer — ou que nunca vai trazer.”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Quem é: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18–32 anos, grandes centros. Acompanha lançamentos globais, conhece datas de drop antes do varejo, usa Nike SNKRS, segue contas internacionais. Não compra qualquer tênis — compra o tênis certo, no momento certo.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Dores: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Brasil recebe modelos com 3–6 meses de atraso ou nunca. Site oficial não envia pro Brasil. Compradores no exterior cobram caro e demoram. Medo de réplica em compras informais.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Fit com a Gene: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Máximo (★★★★★). Early adopter natural — converte e indica. Proposta de acesso real + curadoria confiável é a mais forte para esse perfil.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Canais: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TikTok com takes de acesso antecipado. Instagram com editoriais de modelos raros. WhatsApp para acesso VIP a drops.</w:t>
      </w:r>
    </w:p>
    <w:p>
      <w:pPr>
        <w:pBdr>
          <w:bottom w:val="single" w:color="DDDDDD" w:sz="2" w:space="1"/>
        </w:pBdr>
        <w:spacing w:after="1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Segmento 2 — O Fashion Consciente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“Quero um tênis que complete meu estilo — algo que não todo mundo tem, que tenha personalidade, que pareça intencional.”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Quem é: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20–35 anos, identificação forte com estética urbana. Usa tênis como peça central do look, não como acessório. Segue referências de moda, mas não necessariamente datas de lançamento. Maior segmento em volume potencial.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Dores: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Lojas físicas vendem o que todo mundo já comprou. E-commerce nacional é sempre o modelo de prateleira. Preço alto para compras frequentes. Não sabe acessar mercado global sem risco.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Fit com a Gene: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Alto (★★★★☆). O tom editorial e curatorial da Gene foi feito para esse público. Precisa de conteúdo visual forte para converter. É quem mais compartilha estética.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Canais: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Instagram com editoriais visuais fortes, Reels de “como usar”, conteúdo de look. Collab com criadores de moda.</w:t>
      </w:r>
    </w:p>
    <w:p>
      <w:pPr>
        <w:pBdr>
          <w:bottom w:val="single" w:color="DDDDDD" w:sz="2" w:space="1"/>
        </w:pBdr>
        <w:spacing w:after="1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Segmento 3 — O Comprador Inteligente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“Quero comprar Nike/Adidas/New Balance autêntico pagando o que o produto realmente vale, sem precisar saber importar.”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Quem é: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25–40 anos, classe B/C alta. Quer produtos autênticos das grandes marcas, mas percebe que o preço no Brasil não faz sentido — impostos + margem do varejo = produto 2–3x mais caro que no exterior. Pesquisa antes de comprar.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Dores: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Preço no varejo brasileiro é indefensável. Importar direto é complexo (câmbio, taxação, logística). Desconfia de ofertas muito baratas (medo de réplica).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Fit com a Gene: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Alto (★★★★☆). Converte bem via WhatsApp com comparativo de preço claro. Precisa de prova social e transparência.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Canais: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TikTok explicativo (“você sabia que esse tênis custa X no Brasil e Y com a Gene?”). Remarketing via Stories. Depoimentos de clientes.</w:t>
      </w:r>
    </w:p>
    <w:p>
      <w:pPr>
        <w:pBdr>
          <w:bottom w:val="single" w:color="DDDDDD" w:sz="2" w:space="1"/>
        </w:pBdr>
        <w:spacing w:after="1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Segmento 4 — O Creator / Nano-Influencer de Estilo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“Quero produtos que me façam parecer um passo à frente — que meus seguidores não encontram em qualquer loja.”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Quem é: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18–28 anos, produz conteúdo de moda/lifestyle/streetwear. Entre 2k e 50k seguidores. Busca produtos que gerem conteúdo interessante, que pareçam exclusivos. Alcance desproporcional ao tamanho da conta.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Dores: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Marcas grandes ignoram creators pequenos. O que tem no Brasil todo mundo já postou. Acesso antecipado a lançamentos é privilégio de contas grandes.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Fit com a Gene: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Estratégico (★★★★★). Não só compram como amplificam. Programa de creators parceiros multiplica alcance orgânico sem investimento em mídia paga.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Ação: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DM proativo no Instagram/TikTok. Oferta de “primeiro acesso” para criadores alinhados com a estética Gene. Programa de afiliados simples (comissão por link/código).</w:t>
      </w:r>
    </w:p>
    <w:p>
      <w:pPr>
        <w:pBdr>
          <w:bottom w:val="single" w:color="DDDDDD" w:sz="2" w:space="1"/>
        </w:pBdr>
        <w:spacing w:after="1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Segmento 5 — O Presenteador Premium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“Quero dar um presente que a pessoa vai se lembrar — algo que ela não ia comprar sozinha, que pareça exclusivo.”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Quem é: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Acima de 22 anos, não é colecionador — mas sabe que a pessoa que vai receber é. Aniversários, formaturas, Natal, Dia dos Namorados. Tem orçamento, mas não tem conhecimento do mercado.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Dores: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Não sabe o que comprar e tem medo de errar. Não sabe se o que encontra online é original. Quer algo especial, não uma caixinha igual a qualquer loja. Processo de encomenda parece complicado sem ajuda.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Fit com a Gene: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Médio (★★★☆☆). Grande oportunidade de receita, mas exige atendimento consultivo no WhatsApp. O modelo sob encomenda vira vantagem: parece feito especialmente para aquela pessoa. Ativar em datas comemorativas.</w:t>
      </w:r>
    </w:p>
    <w:p>
      <w:pPr>
        <w:pBdr>
          <w:bottom w:val="single" w:color="E8FF3B" w:sz="4" w:space="1"/>
        </w:pBdr>
        <w:spacing w:after="20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Matriz de Priorização — Lançamento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E8FF3B"/>
                <w:sz w:val="18"/>
                <w:szCs w:val="18"/>
              </w:rPr>
              <w:t>Segmento</w:t>
            </w:r>
          </w:p>
        </w:tc>
        <w:tc>
          <w:tcPr>
            <w:tcW w:type="dxa" w:w="1640"/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E8FF3B"/>
                <w:sz w:val="18"/>
                <w:szCs w:val="18"/>
              </w:rPr>
              <w:t>Receita</w:t>
            </w:r>
          </w:p>
        </w:tc>
        <w:tc>
          <w:tcPr>
            <w:tcW w:type="dxa" w:w="1640"/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E8FF3B"/>
                <w:sz w:val="18"/>
                <w:szCs w:val="18"/>
              </w:rPr>
              <w:t>Conversão</w:t>
            </w:r>
          </w:p>
        </w:tc>
        <w:tc>
          <w:tcPr>
            <w:tcW w:type="dxa" w:w="1640"/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E8FF3B"/>
                <w:sz w:val="18"/>
                <w:szCs w:val="18"/>
              </w:rPr>
              <w:t>Estratégico</w:t>
            </w:r>
          </w:p>
        </w:tc>
        <w:tc>
          <w:tcPr>
            <w:tcW w:type="dxa" w:w="1640"/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E8FF3B"/>
                <w:sz w:val="18"/>
                <w:szCs w:val="18"/>
              </w:rPr>
              <w:t>Prioridade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Sneakerhead de Verdade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Alto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Alta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Alto</w:t>
            </w:r>
          </w:p>
        </w:tc>
        <w:tc>
          <w:tcPr>
            <w:tcW w:type="dxa" w:w="1640"/>
            <w:shd w:fill="E8F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#1 Core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Fashion Consciente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Muito Alto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Média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Alto</w:t>
            </w:r>
          </w:p>
        </w:tc>
        <w:tc>
          <w:tcPr>
            <w:tcW w:type="dxa" w:w="1640"/>
            <w:shd w:fill="E8F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#2 Volume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Comprador Inteligente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Médio-Alto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Alta (WhatsApp)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Médio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#3 Conversão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Creator / Nano-Influencer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Baixo (direto)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Variável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Muito Alto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#4 Distribuição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Presenteador Premium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Médio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Média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Baixo</w:t>
            </w:r>
          </w:p>
        </w:tc>
        <w:tc>
          <w:tcPr>
            <w:tcW w:type="dxa" w:w="1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555555"/>
                <w:sz w:val="18"/>
                <w:szCs w:val="18"/>
              </w:rPr>
              <w:t>#5 Sazonal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8FF3B"/>
                <w:sz w:val="20"/>
                <w:szCs w:val="20"/>
              </w:rPr>
              <w:t xml:space="preserve">Foco para o lançamento (21/04):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Ativar Segmentos 1, 2 e 4 em paralelo nos primeiros 7 dias. Os Sneakerheads validam a marca como legítima. Os Fashion Conscientes criam alcance. Os Creators amplificam sem custo. Com esses três ativados, os segmentos 3 e 5 chegam por tração — não precisam de esforço separado agora.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Atualizado em 17.04.2026   |   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FF3B" w:sz="4" w:space="1"/>
      </w:pBdr>
      <w:spacing w:after="80"/>
    </w:pPr>
    <w:r>
      <w:rPr>
        <w:rFonts w:ascii="Arial" w:cs="Arial" w:eastAsia="Arial" w:hAnsi="Arial"/>
        <w:b/>
        <w:bCs/>
        <w:color w:val="111111"/>
        <w:spacing w:val="200"/>
        <w:sz w:val="16"/>
        <w:szCs w:val="16"/>
      </w:rPr>
      <w:t xml:space="preserve">GENE SNEAKERS</w:t>
    </w:r>
    <w:r>
      <w:rPr>
        <w:rFonts w:ascii="Arial" w:cs="Arial" w:eastAsia="Arial" w:hAnsi="Arial"/>
        <w:color w:val="888888"/>
        <w:sz w:val="16"/>
        <w:szCs w:val="16"/>
      </w:rPr>
      <w:t xml:space="preserve">   /   Brief de Lançamento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2026-04-17T19:45:00.181Z</dcterms:created>
  <dcterms:modified xsi:type="dcterms:W3CDTF">2026-04-17T19:45:00.182Z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