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Table 1.</w:t>
      </w:r>
    </w:p>
    <w:tbl>
      <w:tblPr>
        <w:tblStyle w:val="Table"/>
        <w:tblW w:type="pct" w:w="3958"/>
        <w:tblLayout w:type="fixed"/>
        <w:tblLook w:firstRow="1" w:lastRow="1" w:firstColumn="0" w:lastColumn="0" w:noHBand="0" w:noVBand="0" w:val="0020"/>
      </w:tblPr>
      <w:tblGrid>
        <w:gridCol w:w="3960"/>
        <w:gridCol w:w="1100"/>
        <w:gridCol w:w="1100"/>
        <w:gridCol w:w="11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Model 1</w:t>
            </w:r>
          </w:p>
        </w:tc>
        <w:tc>
          <w:tcPr/>
          <w:p>
            <w:pPr>
              <w:pStyle w:val="Compact"/>
            </w:pPr>
            <w:r>
              <w:t xml:space="preserve">Model 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1.20‡</w:t>
            </w:r>
          </w:p>
        </w:tc>
        <w:tc>
          <w:tcPr/>
          <w:p>
            <w:pPr>
              <w:pStyle w:val="Compact"/>
            </w:pPr>
            <w:r>
              <w:t xml:space="preserve">0.95‡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(0.21)</w:t>
            </w:r>
          </w:p>
        </w:tc>
        <w:tc>
          <w:tcPr/>
          <w:p>
            <w:pPr>
              <w:pStyle w:val="Compact"/>
            </w:pPr>
            <w:r>
              <w:t xml:space="preserve">(0.23)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Years of education</w:t>
            </w:r>
          </w:p>
        </w:tc>
        <w:tc>
          <w:tcPr/>
          <w:p>
            <w:pPr>
              <w:pStyle w:val="Compact"/>
            </w:pPr>
            <w:r>
              <w:t xml:space="preserve">0.08‡</w:t>
            </w:r>
          </w:p>
        </w:tc>
        <w:tc>
          <w:tcPr/>
          <w:p>
            <w:pPr>
              <w:pStyle w:val="Compact"/>
            </w:pPr>
            <w:r>
              <w:t xml:space="preserve">0.06‡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(0.01)</w:t>
            </w:r>
          </w:p>
        </w:tc>
        <w:tc>
          <w:tcPr/>
          <w:p>
            <w:pPr>
              <w:pStyle w:val="Compact"/>
            </w:pPr>
            <w:r>
              <w:t xml:space="preserve">(0.01)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-0.41‡</w:t>
            </w:r>
          </w:p>
        </w:tc>
        <w:tc>
          <w:tcPr/>
          <w:p>
            <w:pPr>
              <w:pStyle w:val="Compact"/>
            </w:pPr>
            <w:r>
              <w:t xml:space="preserve">-0.40‡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(0.10)</w:t>
            </w:r>
          </w:p>
        </w:tc>
        <w:tc>
          <w:tcPr/>
          <w:p>
            <w:pPr>
              <w:pStyle w:val="Compact"/>
            </w:pPr>
            <w:r>
              <w:t xml:space="preserve">(0.10)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Some college (ref. = high school)</w:t>
            </w:r>
          </w:p>
        </w:tc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0.14*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(0.07)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College degree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0.30‡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(0.09)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2400</w:t>
            </w:r>
          </w:p>
        </w:tc>
        <w:tc>
          <w:tcPr/>
          <w:p>
            <w:pPr>
              <w:pStyle w:val="Compact"/>
            </w:pPr>
            <w:r>
              <w:t xml:space="preserve">2381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* p &lt; 0.05, † p &lt; 0.01, ‡ p &lt; 0.001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 95% confidence intervals in parentheses.</w:t>
      </w:r>
    </w:p>
    <w:p>
      <w:pPr>
        <w:pStyle w:val="BodyText"/>
      </w:pPr>
      <w:r>
        <w:rPr>
          <w:i/>
          <w:iCs/>
        </w:rPr>
        <w:t xml:space="preserve">*P &lt; 0.05, †P &lt; 0.01, ‡P &lt; 0.001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2026-10-24T05:01:15Z</dcterms:created>
  <dcterms:modified xsi:type="dcterms:W3CDTF">2026-10-24T05:01:15Z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