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i w:val="0"/>
          <w:color w:val="285180"/>
          <w:sz w:val="26"/>
        </w:rPr>
        <w:t xml:space="preserve">Regolamento </w:t>
      </w:r>
    </w:p>
    <w:p>
      <w:pPr>
        <w:spacing w:after="20"/>
      </w:pPr>
      <w:r>
        <w:rPr>
          <w:b/>
          <w:i w:val="0"/>
          <w:color w:val="285180"/>
          <w:sz w:val="26"/>
        </w:rPr>
        <w:t xml:space="preserve">Video-Check </w:t>
      </w:r>
    </w:p>
    <w:p>
      <w:pPr>
        <w:spacing w:after="20"/>
      </w:pPr>
      <w:r>
        <w:rPr>
          <w:b/>
          <w:i w:val="0"/>
          <w:color w:val="285180"/>
          <w:sz w:val="26"/>
        </w:rPr>
        <w:t xml:space="preserve">Superlega Maschile e Serie A1 Femminile </w:t>
      </w:r>
    </w:p>
    <w:p>
      <w:pPr>
        <w:spacing w:after="20"/>
      </w:pPr>
      <w:r>
        <w:rPr>
          <w:b/>
          <w:i w:val="0"/>
          <w:color w:val="285180"/>
          <w:sz w:val="26"/>
        </w:rPr>
        <w:t xml:space="preserve">Campionato - Supercoppa - Coppa Italia </w:t>
      </w:r>
    </w:p>
    <w:p>
      <w:pPr>
        <w:spacing w:after="20"/>
      </w:pPr>
      <w:r>
        <w:rPr>
          <w:b/>
          <w:i w:val="0"/>
          <w:color w:val="285180"/>
          <w:sz w:val="26"/>
        </w:rPr>
        <w:t xml:space="preserve">Serie A2 Maschile e Femminile </w:t>
      </w:r>
    </w:p>
    <w:p>
      <w:pPr>
        <w:spacing w:after="20"/>
      </w:pPr>
      <w:r>
        <w:rPr>
          <w:b/>
          <w:i w:val="0"/>
          <w:color w:val="285180"/>
          <w:sz w:val="26"/>
        </w:rPr>
        <w:t xml:space="preserve">Serie A3 Maschile </w:t>
      </w:r>
    </w:p>
    <w:p>
      <w:pPr>
        <w:spacing w:after="20"/>
      </w:pPr>
      <w:r>
        <w:rPr>
          <w:b/>
          <w:i w:val="0"/>
          <w:color w:val="285180"/>
          <w:sz w:val="26"/>
        </w:rPr>
        <w:t xml:space="preserve">Campionato - Supercoppa- Coppa Italia </w:t>
      </w:r>
    </w:p>
    <w:p>
      <w:pPr>
        <w:spacing w:after="20"/>
      </w:pPr>
      <w:r>
        <w:rPr>
          <w:b/>
          <w:i w:val="0"/>
          <w:color w:val="285180"/>
          <w:sz w:val="26"/>
        </w:rPr>
        <w:t xml:space="preserve">stagione sportiva 2026/2027 </w:t>
      </w:r>
    </w:p>
    <w:p>
      <w:r>
        <w:br w:type="page"/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Il presente regolamento descrive, per la stagione 2026/27, il procedimento di richiesta di Video- Check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che sarà attuato nel corso di tutte le gare dei campionati e delle relative Coppa Italia della Superlega,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della Serie A1 Femminile, della Serie A2 Maschile e Femminile e della Serie A3 Maschile ed in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occasione delle Supercoppe. </w:t>
      </w:r>
    </w:p>
    <w:p>
      <w:pPr>
        <w:spacing w:after="20"/>
      </w:pPr>
      <w:r>
        <w:rPr>
          <w:b w:val="0"/>
          <w:i w:val="0"/>
          <w:color w:val="001E5E"/>
          <w:sz w:val="19"/>
        </w:rPr>
        <w:t xml:space="preserve">1. </w:t>
      </w:r>
      <w:r>
        <w:rPr>
          <w:b w:val="0"/>
          <w:i w:val="0"/>
          <w:color w:val="285180"/>
          <w:sz w:val="22"/>
        </w:rPr>
        <w:t xml:space="preserve">È responsabilità del Settore Nazionale Ufficiali di Gara assicurare la presenza di arbitri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appositamente formati alla funzione di “Addetto al Video-Check”, al fine di consentire al 2° arbitro, o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al 3° arbitro se presente, la fruibilità delle immagini in tempi congrui. Nelle gare, oggetto di apposita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informativa, il Settore Nazionale Ufficiali di Gara provvederà alla designazione di un 3° arbitro che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espleterà anche le funzioni di addetto alle valutazioni delle richieste di Video-Check. </w:t>
      </w:r>
    </w:p>
    <w:p>
      <w:pPr>
        <w:spacing w:after="20"/>
      </w:pPr>
      <w:r>
        <w:rPr>
          <w:b w:val="0"/>
          <w:i w:val="0"/>
          <w:color w:val="001E5E"/>
          <w:sz w:val="19"/>
        </w:rPr>
        <w:t xml:space="preserve">2. </w:t>
      </w:r>
      <w:r>
        <w:rPr>
          <w:b w:val="0"/>
          <w:i w:val="0"/>
          <w:color w:val="285180"/>
          <w:sz w:val="22"/>
        </w:rPr>
        <w:t xml:space="preserve">La richiesta di Video-Check può essere effettuata: </w:t>
      </w:r>
    </w:p>
    <w:p>
      <w:pPr>
        <w:spacing w:after="20"/>
      </w:pPr>
      <w:r>
        <w:rPr>
          <w:b/>
          <w:i w:val="0"/>
          <w:color w:val="285180"/>
          <w:sz w:val="22"/>
        </w:rPr>
        <w:t>- AL TERMINE DELL’AZIONE DI GIOCO</w:t>
      </w:r>
      <w:r>
        <w:rPr>
          <w:b w:val="0"/>
          <w:i w:val="0"/>
          <w:color w:val="285180"/>
          <w:sz w:val="22"/>
        </w:rPr>
        <w:t xml:space="preserve">, relativamente all’azione che conclude il gioco, entro gli 8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(otto) secondi successivi al fischio dell’arbitro, da parte della squadra che non ha vinto l’azione. La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richiesta avviene tramite tablet o, in caso di loro malfunzionamento, da parte dell’allenatore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indicando una C e la natura del fallo.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- </w:t>
      </w:r>
      <w:r>
        <w:rPr>
          <w:b/>
          <w:i w:val="0"/>
          <w:color w:val="285180"/>
          <w:sz w:val="22"/>
        </w:rPr>
        <w:t xml:space="preserve">DURANTE L’AZIONE DI GIOCO, </w:t>
      </w:r>
      <w:r>
        <w:rPr>
          <w:b w:val="0"/>
          <w:i w:val="0"/>
          <w:color w:val="285180"/>
          <w:sz w:val="22"/>
        </w:rPr>
        <w:t xml:space="preserve">una squadra che voglia verificare un possibile fallo non ravvisato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dagli arbitri durante l’azione di gioco deve obbligatoriamente inserire un </w:t>
      </w:r>
      <w:r>
        <w:rPr>
          <w:b w:val="0"/>
          <w:i/>
          <w:color w:val="285180"/>
          <w:sz w:val="22"/>
        </w:rPr>
        <w:t>bookmark</w:t>
      </w:r>
      <w:r>
        <w:rPr>
          <w:b w:val="0"/>
          <w:i w:val="0"/>
          <w:color w:val="285180"/>
          <w:sz w:val="22"/>
        </w:rPr>
        <w:t xml:space="preserve"> tramite tablet,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per poterne verificare la presenza al termine dell’azione, qualora non abbia vinto lo scambio.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Non è possibile richiedere a fine azione un Video-Check per un possibile fallo non sanzionato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avvenuto durante lo scambio, senza aver inserito il </w:t>
      </w:r>
      <w:r>
        <w:rPr>
          <w:b w:val="0"/>
          <w:i/>
          <w:color w:val="285180"/>
          <w:sz w:val="22"/>
        </w:rPr>
        <w:t>bookmark.</w:t>
      </w:r>
      <w:r>
        <w:rPr>
          <w:b w:val="0"/>
          <w:i w:val="0"/>
          <w:color w:val="285180"/>
          <w:sz w:val="22"/>
        </w:rPr>
        <w:t xml:space="preserve">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Una volta inserito il </w:t>
      </w:r>
      <w:r>
        <w:rPr>
          <w:b w:val="0"/>
          <w:i/>
          <w:color w:val="285180"/>
          <w:sz w:val="22"/>
        </w:rPr>
        <w:t>bookmark,</w:t>
      </w:r>
      <w:r>
        <w:rPr>
          <w:b w:val="0"/>
          <w:i w:val="0"/>
          <w:color w:val="285180"/>
          <w:sz w:val="22"/>
        </w:rPr>
        <w:t xml:space="preserve"> qualora la squadra non abbia vinto l’azione, non potrà rinunciare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alla richiesta di Video-Check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Nel caso di più </w:t>
      </w:r>
      <w:r>
        <w:rPr>
          <w:b w:val="0"/>
          <w:i/>
          <w:color w:val="285180"/>
          <w:sz w:val="22"/>
        </w:rPr>
        <w:t>bookmark</w:t>
      </w:r>
      <w:r>
        <w:rPr>
          <w:b w:val="0"/>
          <w:i w:val="0"/>
          <w:color w:val="285180"/>
          <w:sz w:val="22"/>
        </w:rPr>
        <w:t xml:space="preserve"> inviati dalla medesima squadra durante la stessa azione (massimo 3),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>essa dovrà scegliere quale situazione andare a verificare: sarà quindi concesso SOLO UN Video-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Check.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Se ENTRAMBE le squadre inseriscono un </w:t>
      </w:r>
      <w:r>
        <w:rPr>
          <w:b w:val="0"/>
          <w:i/>
          <w:color w:val="285180"/>
          <w:sz w:val="22"/>
        </w:rPr>
        <w:t>bookmark</w:t>
      </w:r>
      <w:r>
        <w:rPr>
          <w:b w:val="0"/>
          <w:i w:val="0"/>
          <w:color w:val="285180"/>
          <w:sz w:val="22"/>
        </w:rPr>
        <w:t xml:space="preserve"> durante la stessa azione, verrà analizzata la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sequenza temporale e sarà sanzionato il primo fallo verificato (se presente).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Nel caso in cui per la rapidità dell’azione, non sia possibile effettuare il </w:t>
      </w:r>
      <w:r>
        <w:rPr>
          <w:b w:val="0"/>
          <w:i/>
          <w:color w:val="285180"/>
          <w:sz w:val="22"/>
        </w:rPr>
        <w:t>bookmark</w:t>
      </w:r>
      <w:r>
        <w:rPr>
          <w:b w:val="0"/>
          <w:i w:val="0"/>
          <w:color w:val="285180"/>
          <w:sz w:val="22"/>
        </w:rPr>
        <w:t xml:space="preserve">, gli arbitri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accoglieranno la richiesta fatta immediatamente al termine dell'azione.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Qualora non sia disponibile il supporto tecnologico per poter effettuare il </w:t>
      </w:r>
      <w:r>
        <w:rPr>
          <w:b w:val="0"/>
          <w:i/>
          <w:color w:val="285180"/>
          <w:sz w:val="22"/>
        </w:rPr>
        <w:t>bookmark,</w:t>
      </w:r>
      <w:r>
        <w:rPr>
          <w:b w:val="0"/>
          <w:i w:val="0"/>
          <w:color w:val="285180"/>
          <w:sz w:val="22"/>
        </w:rPr>
        <w:t xml:space="preserve"> sarà possibile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richiedere il Video-Check “mid-rally” al termine dell’azione, indicando precisamente al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secondo/quarto arbitro il momento oggetto della richiesta. 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In caso di disconnessione dei tablet, l’allenatore potrà comunque richiedere la verifica a fine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azione segnalando con le dita una C al momento del fallo ipotizzato e mantenendo il segnale fino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a fine azione.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Tranne nel caso in cui venga evidenziato un fallo di servizio, qualora il controllo delle immagini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comporti una modifica della decisione arbitrale in favore della squadra che ha richiesto il Video-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Check, l'altra squadra ha diritto, entro 8 secondi, a richiedere a sua volta il Video-Check per un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altro dei falli previsti.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Nel caso in cui, le immagini evidenzino due situazioni di gioco che attribuiscano il servizio in modo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opposto (ad esempio “palla fuori” e tocco falloso di rete), il 1° (o 3°) arbitro dovrà valutare quale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fallo si sia verificato temporalmente per primo.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Qualora venga richiesto un Video-Check per un fallo che il 1° o 2° arbitro ritengano essere avvenuto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dopo il termine dell’azione (ad esempio tocco di rete dopo l’impatto della palla con il terreno),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l’arbitro accoglierà ugualmente la richiesta; nel caso l’eventuale fallo si sia realmente verificato ma </w:t>
      </w:r>
    </w:p>
    <w:p>
      <w:r>
        <w:br w:type="page"/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successivamente al termine dell’azione, la richiesta verrà comunque detratta da quelle disponibili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per quel set.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In caso di malfunzionamento dei tablet, qualora l’allenatore della squadra che non abbia vinto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l’azione sia stato espulso o squalificato o abbia momentaneamente abbandonato l’area di gioco, la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richiesta dovrà essere effettuata, se presente, dall’assistente allenatore che, in possesso dei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requisiti previsti dalle normative federali, ne abbia assunto le funzioni previa autorizzazione del 1°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arbitro. Solo nel caso in cui tale tecnico non sia presente in panchina, ovvero non sia in possesso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dei requisiti richiesti, sarà il capitano in gioco ad avanzare la richiesta. </w:t>
      </w:r>
    </w:p>
    <w:p>
      <w:pPr>
        <w:spacing w:after="20"/>
      </w:pPr>
      <w:r>
        <w:rPr>
          <w:b w:val="0"/>
          <w:i w:val="0"/>
          <w:color w:val="001E5E"/>
          <w:sz w:val="19"/>
        </w:rPr>
        <w:t xml:space="preserve">3. </w:t>
      </w:r>
      <w:r>
        <w:rPr>
          <w:b w:val="0"/>
          <w:i w:val="0"/>
          <w:color w:val="285180"/>
          <w:sz w:val="22"/>
        </w:rPr>
        <w:t xml:space="preserve">Ogni squadra ha il diritto di richiedere la verifica Video-Check due volte per ogni set (le verifiche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non richieste in un set non possono essere utilizzate nel set successivo).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Se la verifica Video-Check è “positiva” (le immagini confermano la correttezza della richiesta della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squadra) il numero delle richieste disponibili rimarrà inalterato, al contrario se la verifica risulta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“negativa” il numero delle richieste verrà ridotto di una unità; la conferma o la riduzione delle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richieste disponibili è indipendente dalla squadra a cui viene assegnato il punto in funzione di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eventuali altri falli evidenziati durante l’analisi delle immagini. </w:t>
      </w:r>
    </w:p>
    <w:p>
      <w:pPr>
        <w:spacing w:after="20"/>
      </w:pPr>
      <w:r>
        <w:rPr>
          <w:b w:val="0"/>
          <w:i w:val="0"/>
          <w:color w:val="001E5E"/>
          <w:sz w:val="19"/>
        </w:rPr>
        <w:t xml:space="preserve">4. </w:t>
      </w:r>
      <w:r>
        <w:rPr>
          <w:b w:val="0"/>
          <w:i w:val="0"/>
          <w:color w:val="285180"/>
          <w:sz w:val="22"/>
        </w:rPr>
        <w:t xml:space="preserve">In relazione all'azione di gioco appena terminata, ogni squadra può richiedere la verifica tramite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Video-Check per </w:t>
      </w:r>
      <w:r>
        <w:rPr>
          <w:b/>
          <w:i w:val="0"/>
          <w:color w:val="285180"/>
          <w:sz w:val="22"/>
        </w:rPr>
        <w:t xml:space="preserve">UNO SOLO </w:t>
      </w:r>
      <w:r>
        <w:rPr>
          <w:b w:val="0"/>
          <w:i w:val="0"/>
          <w:color w:val="285180"/>
          <w:sz w:val="22"/>
        </w:rPr>
        <w:t xml:space="preserve">dei </w:t>
      </w:r>
      <w:r>
        <w:rPr>
          <w:b/>
          <w:i w:val="0"/>
          <w:color w:val="285180"/>
          <w:sz w:val="22"/>
        </w:rPr>
        <w:t xml:space="preserve">FALLI DI GIOCO </w:t>
      </w:r>
      <w:r>
        <w:rPr>
          <w:b w:val="0"/>
          <w:i w:val="0"/>
          <w:color w:val="285180"/>
          <w:sz w:val="22"/>
        </w:rPr>
        <w:t xml:space="preserve">di seguito riportati: </w:t>
      </w:r>
    </w:p>
    <w:p>
      <w:pPr>
        <w:spacing w:after="20"/>
      </w:pPr>
      <w:r>
        <w:rPr>
          <w:b w:val="0"/>
          <w:i w:val="0"/>
          <w:color w:val="285180"/>
          <w:sz w:val="21"/>
        </w:rPr>
        <w:t xml:space="preserve">I. </w:t>
      </w:r>
      <w:r>
        <w:rPr>
          <w:b/>
          <w:i w:val="0"/>
          <w:color w:val="285180"/>
          <w:sz w:val="22"/>
        </w:rPr>
        <w:t>il fallo di servizio</w:t>
      </w:r>
      <w:r>
        <w:rPr>
          <w:b w:val="0"/>
          <w:i w:val="0"/>
          <w:color w:val="285180"/>
          <w:sz w:val="22"/>
        </w:rPr>
        <w:t xml:space="preserve">, con particolare riferimento alla Regola 12.4.3, che prevede che “al momento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del colpo di servizio o dello slancio per un servizio al salto, il giocatore al servizio non deve toccare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il campo di gioco (linea di fondo inclusa) o il suolo all’esterno della zona di servizio”. In caso di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malfunzionamento dei tablet, la richiesta viene effettuata formando una lettera “C” con il pollice e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l’indice seguita dal gesto di indicare la linea di fondo campo o il suolo all’esterno della zona di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servizio. L’allenatore dovrà specificare verbalmente per quale delle due possibili tipologie di fallo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richiede la verifica Video-Check. </w:t>
      </w:r>
    </w:p>
    <w:p>
      <w:pPr>
        <w:spacing w:after="20"/>
      </w:pPr>
      <w:r>
        <w:rPr>
          <w:b w:val="0"/>
          <w:i w:val="0"/>
          <w:color w:val="285180"/>
          <w:sz w:val="21"/>
        </w:rPr>
        <w:t xml:space="preserve">II. </w:t>
      </w:r>
      <w:r>
        <w:rPr>
          <w:b/>
          <w:i w:val="0"/>
          <w:color w:val="285180"/>
          <w:sz w:val="22"/>
        </w:rPr>
        <w:t xml:space="preserve">il tocco falloso di rete da parte di un giocatore </w:t>
      </w:r>
      <w:r>
        <w:rPr>
          <w:b w:val="0"/>
          <w:i w:val="0"/>
          <w:color w:val="285180"/>
          <w:sz w:val="22"/>
        </w:rPr>
        <w:t xml:space="preserve">nei soli casi previsti dal primo capoverso della </w:t>
      </w:r>
    </w:p>
    <w:p>
      <w:pPr>
        <w:spacing w:after="20"/>
      </w:pPr>
      <w:r>
        <w:rPr>
          <w:b/>
          <w:i w:val="0"/>
          <w:color w:val="285180"/>
          <w:sz w:val="22"/>
        </w:rPr>
        <w:t xml:space="preserve">Regola 11.4.4 </w:t>
      </w:r>
      <w:r>
        <w:rPr>
          <w:b w:val="0"/>
          <w:i w:val="0"/>
          <w:color w:val="285180"/>
          <w:sz w:val="22"/>
        </w:rPr>
        <w:t xml:space="preserve">(cd “invasione a rete”). In caso di malfunzionamento dei tablet, la richiesta viene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effettuata formando una lettera “C” con il pollice e l’indice seguita dal gesto di indicare il lato della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rete. </w:t>
      </w:r>
    </w:p>
    <w:p>
      <w:pPr>
        <w:spacing w:after="20"/>
      </w:pPr>
      <w:r>
        <w:rPr>
          <w:b w:val="0"/>
          <w:i w:val="0"/>
          <w:color w:val="285180"/>
          <w:sz w:val="21"/>
        </w:rPr>
        <w:t xml:space="preserve">III. </w:t>
      </w:r>
      <w:r>
        <w:rPr>
          <w:b/>
          <w:i w:val="0"/>
          <w:color w:val="285180"/>
          <w:sz w:val="22"/>
        </w:rPr>
        <w:t xml:space="preserve">la posizione del pallone </w:t>
      </w:r>
      <w:r>
        <w:rPr>
          <w:b w:val="0"/>
          <w:i w:val="0"/>
          <w:color w:val="285180"/>
          <w:sz w:val="22"/>
        </w:rPr>
        <w:t xml:space="preserve">quando tocca il terreno </w:t>
      </w:r>
      <w:r>
        <w:rPr>
          <w:b/>
          <w:i w:val="0"/>
          <w:color w:val="285180"/>
          <w:sz w:val="22"/>
        </w:rPr>
        <w:t xml:space="preserve">(palla DENTRO o palla FUORI) </w:t>
      </w:r>
      <w:r>
        <w:rPr>
          <w:b w:val="0"/>
          <w:i w:val="0"/>
          <w:color w:val="285180"/>
          <w:sz w:val="22"/>
        </w:rPr>
        <w:t xml:space="preserve">al termine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>dell’azione di gioco e in prossimità delle linee laterali</w:t>
      </w:r>
      <w:r>
        <w:rPr>
          <w:b/>
          <w:i w:val="0"/>
          <w:color w:val="285180"/>
          <w:sz w:val="22"/>
        </w:rPr>
        <w:t xml:space="preserve">. </w:t>
      </w:r>
      <w:r>
        <w:rPr>
          <w:b w:val="0"/>
          <w:i w:val="0"/>
          <w:color w:val="285180"/>
          <w:sz w:val="22"/>
        </w:rPr>
        <w:t xml:space="preserve">In caso di malfunzionamento dei tablet, la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richiesta viene effettuata formando una lettera “C” con il pollice e l’indice, seguita dal gesto di “palla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dentro”. </w:t>
      </w:r>
    </w:p>
    <w:p>
      <w:pPr>
        <w:spacing w:after="20"/>
      </w:pPr>
      <w:r>
        <w:rPr>
          <w:b w:val="0"/>
          <w:i w:val="0"/>
          <w:color w:val="285180"/>
          <w:sz w:val="21"/>
        </w:rPr>
        <w:t xml:space="preserve">IV. </w:t>
      </w:r>
      <w:r>
        <w:rPr>
          <w:b/>
          <w:i w:val="0"/>
          <w:color w:val="285180"/>
          <w:sz w:val="22"/>
        </w:rPr>
        <w:t>verifica del tocco della palla da parte di un giocatore a muro</w:t>
      </w:r>
      <w:r>
        <w:rPr>
          <w:b w:val="0"/>
          <w:i w:val="0"/>
          <w:color w:val="285180"/>
          <w:sz w:val="22"/>
        </w:rPr>
        <w:t xml:space="preserve">. In caso di malfunzionamento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dei tablet, la richiesta viene effettuata formando una lettera “C” con il pollice e l’indice, seguita dal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gesto di “palla toccata”. </w:t>
      </w:r>
    </w:p>
    <w:p>
      <w:pPr>
        <w:spacing w:after="20"/>
      </w:pPr>
      <w:r>
        <w:rPr>
          <w:b w:val="0"/>
          <w:i w:val="0"/>
          <w:color w:val="285180"/>
          <w:sz w:val="21"/>
        </w:rPr>
        <w:t xml:space="preserve">V. </w:t>
      </w:r>
      <w:r>
        <w:rPr>
          <w:b/>
          <w:i w:val="0"/>
          <w:color w:val="285180"/>
          <w:sz w:val="22"/>
        </w:rPr>
        <w:t>verifica del tocco dell’antenna da parte della palla</w:t>
      </w:r>
      <w:r>
        <w:rPr>
          <w:b w:val="0"/>
          <w:i w:val="0"/>
          <w:color w:val="285180"/>
          <w:sz w:val="22"/>
        </w:rPr>
        <w:t xml:space="preserve">. In caso di malfunzionamento dei tablet,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la richiesta viene effettuata formando una lettera “C” con il pollice e l’indice, seguita dal gesto di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“palla fuori” indicando l’antenna. </w:t>
      </w:r>
    </w:p>
    <w:p>
      <w:pPr>
        <w:spacing w:after="20"/>
      </w:pPr>
      <w:r>
        <w:rPr>
          <w:b w:val="0"/>
          <w:i w:val="0"/>
          <w:color w:val="285180"/>
          <w:sz w:val="21"/>
        </w:rPr>
        <w:t xml:space="preserve">VI. </w:t>
      </w:r>
      <w:r>
        <w:rPr>
          <w:b/>
          <w:i w:val="0"/>
          <w:color w:val="285180"/>
          <w:sz w:val="22"/>
        </w:rPr>
        <w:t>verifica del fallo di 4 tocchi</w:t>
      </w:r>
      <w:r>
        <w:rPr>
          <w:b w:val="0"/>
          <w:i w:val="0"/>
          <w:color w:val="285180"/>
          <w:sz w:val="22"/>
        </w:rPr>
        <w:t xml:space="preserve">. In caso di malfunzionamento dei tablet, la richiesta viene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effettuata formando una lettera “C” con il pollice e l’indice, seguita dal gesto di “4 tocchi”. Tale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richiesta può essere effettuata anche se dopo un primo (o un secondo) tocco di squadra la palla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colpisce la rete e/o le mani di un giocatore avversario a muro e la squadra in attacco effettua altri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tre tocchi (o due nel caso di secondo tocco). Per la valutazione dell’azione verranno utilizzate le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telecamere che consentano una corretta valutazione della situazione. </w:t>
      </w:r>
    </w:p>
    <w:p>
      <w:r>
        <w:br w:type="page"/>
      </w:r>
    </w:p>
    <w:p>
      <w:pPr>
        <w:spacing w:after="20"/>
      </w:pPr>
      <w:r>
        <w:rPr>
          <w:b w:val="0"/>
          <w:i w:val="0"/>
          <w:color w:val="285180"/>
          <w:sz w:val="21"/>
        </w:rPr>
        <w:t xml:space="preserve">VII. </w:t>
      </w:r>
      <w:r>
        <w:rPr>
          <w:b/>
          <w:i w:val="0"/>
          <w:color w:val="285180"/>
          <w:sz w:val="22"/>
        </w:rPr>
        <w:t xml:space="preserve">verifica attacco falloso di difensore </w:t>
      </w:r>
      <w:r>
        <w:rPr>
          <w:b w:val="0"/>
          <w:i w:val="0"/>
          <w:color w:val="285180"/>
          <w:sz w:val="22"/>
        </w:rPr>
        <w:t xml:space="preserve">(cd “attacco di seconda linea”) in caso di giocatore che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durante lo stacco per effettuare l’attacco tocchi la linea di attacco (cd “linea dei tre metri”) o di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giocatore “Libero” che effettui un palleggio in zona d’attacco consentendo alla sua squadra di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completare un attacco con la palla completamente al di sopra del bordo superiore della rete (R.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19.3.1.4). In caso di malfunzionamento dei tablet la richiesta viene effettuata formando una lettera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>“C” con il pollice e l’indice, seguita dal gesto di “attacco di giocatore difensore”</w:t>
      </w:r>
      <w:r>
        <w:rPr>
          <w:b/>
          <w:i w:val="0"/>
          <w:color w:val="285180"/>
          <w:sz w:val="22"/>
        </w:rPr>
        <w:t xml:space="preserve">.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La richiesta di Video-Check non potrà essere concessa se gli arbitri ritengono che la palla al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momento del colpo di attacco non fosse completamente al di sopra del bordo superiore della rete;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analogamente non potrà essere oggetto di richiesta di Video-Check la verifica dell’altezza della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palla al momento del colpo di attacco. Questa richiesta non è disponibile nelle gare del Campionato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di Serie A2 Femminile. </w:t>
      </w:r>
    </w:p>
    <w:p>
      <w:pPr>
        <w:spacing w:after="20"/>
      </w:pPr>
      <w:r>
        <w:rPr>
          <w:b w:val="0"/>
          <w:i w:val="0"/>
          <w:color w:val="285180"/>
          <w:sz w:val="21"/>
        </w:rPr>
        <w:t xml:space="preserve">VIII. </w:t>
      </w:r>
      <w:r>
        <w:rPr>
          <w:b/>
          <w:i w:val="0"/>
          <w:color w:val="285180"/>
          <w:sz w:val="22"/>
        </w:rPr>
        <w:t xml:space="preserve">verifica fallo di penetrazione nel campo avverso </w:t>
      </w:r>
      <w:r>
        <w:rPr>
          <w:b w:val="0"/>
          <w:i w:val="0"/>
          <w:color w:val="285180"/>
          <w:sz w:val="22"/>
        </w:rPr>
        <w:t xml:space="preserve">(cd “invasione linea centrale”). In caso di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malfunzionamento dei tablet la richiesta viene effettuata formando una lettera “C” con il pollice e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l’indice, seguita dal gesto di indicare la linea centrale. </w:t>
      </w:r>
    </w:p>
    <w:p>
      <w:pPr>
        <w:spacing w:after="20"/>
      </w:pPr>
      <w:r>
        <w:rPr>
          <w:b w:val="0"/>
          <w:i w:val="0"/>
          <w:color w:val="285180"/>
          <w:sz w:val="21"/>
        </w:rPr>
        <w:t xml:space="preserve">IX. </w:t>
      </w:r>
      <w:r>
        <w:rPr>
          <w:b/>
          <w:i w:val="0"/>
          <w:color w:val="285180"/>
          <w:sz w:val="22"/>
        </w:rPr>
        <w:t xml:space="preserve">verifica contatto della palla con il terreno di gioco </w:t>
      </w:r>
      <w:r>
        <w:rPr>
          <w:b w:val="0"/>
          <w:i w:val="0"/>
          <w:color w:val="285180"/>
          <w:sz w:val="22"/>
        </w:rPr>
        <w:t xml:space="preserve">(cd “pancake”). In caso di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malfunzionamento dei tablet, la richiesta viene effettuata formando una lettera “C” con il pollice e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l’indice, seguita dal gesto di “palla dentro”. Questa richiesta sarà disponibile solo ed esclusivamente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in Superlega ed in A1 Femminile (e relative gare di Coppa Italia e Supercoppa). </w:t>
      </w:r>
    </w:p>
    <w:p>
      <w:pPr>
        <w:spacing w:after="20"/>
      </w:pPr>
      <w:r>
        <w:rPr>
          <w:b w:val="0"/>
          <w:i w:val="0"/>
          <w:color w:val="285180"/>
          <w:sz w:val="21"/>
        </w:rPr>
        <w:t xml:space="preserve">X. </w:t>
      </w:r>
      <w:r>
        <w:rPr>
          <w:b/>
          <w:i w:val="0"/>
          <w:color w:val="285180"/>
          <w:sz w:val="22"/>
        </w:rPr>
        <w:t xml:space="preserve">verifica tocco di palla nello spazio avverso </w:t>
      </w:r>
      <w:r>
        <w:rPr>
          <w:b w:val="0"/>
          <w:i w:val="0"/>
          <w:color w:val="285180"/>
          <w:sz w:val="22"/>
        </w:rPr>
        <w:t xml:space="preserve">(cd “invasione aerea”). In caso di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malfunzionamento dei tablet, la richiesta viene effettuata formando una lettera “C” con il pollice e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l’indice, seguita dal gesto di “invasione al di sopra della rete”. Questa richiesta sarà disponibile solo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ed esclusivamente in Superlega ed in A1 Femminile (e relative gare di Coppa Italia e Supercoppa). </w:t>
      </w:r>
    </w:p>
    <w:p>
      <w:pPr>
        <w:spacing w:after="20"/>
      </w:pPr>
      <w:r>
        <w:rPr>
          <w:b w:val="0"/>
          <w:i w:val="0"/>
          <w:color w:val="285180"/>
          <w:sz w:val="21"/>
        </w:rPr>
        <w:t xml:space="preserve">XI. </w:t>
      </w:r>
      <w:r>
        <w:rPr>
          <w:b/>
          <w:i w:val="0"/>
          <w:color w:val="285180"/>
          <w:sz w:val="22"/>
        </w:rPr>
        <w:t xml:space="preserve">verifica del tocco della palla da parte di un giocatore non a muro </w:t>
      </w:r>
      <w:r>
        <w:rPr>
          <w:b w:val="0"/>
          <w:i w:val="0"/>
          <w:color w:val="285180"/>
          <w:sz w:val="22"/>
        </w:rPr>
        <w:t xml:space="preserve">(richiedibile qualora sia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>disponibile la configurazione adeguata alla verifica).</w:t>
      </w:r>
      <w:r>
        <w:rPr>
          <w:b/>
          <w:i w:val="0"/>
          <w:color w:val="285180"/>
          <w:sz w:val="22"/>
        </w:rPr>
        <w:t xml:space="preserve"> </w:t>
      </w:r>
      <w:r>
        <w:rPr>
          <w:b w:val="0"/>
          <w:i w:val="0"/>
          <w:color w:val="285180"/>
          <w:sz w:val="22"/>
        </w:rPr>
        <w:t xml:space="preserve">In caso di malfunzionamento dei tablet, la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richiesta viene effettuata formando una lettera “C” con il pollice e l’indice, seguita dal gesto di “palla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toccata” ed indicando verso la linea di fondo avversaria. Affinché la decisione arbitrale venga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modificata, il contatto con la palla deve essere evidente. </w:t>
      </w:r>
    </w:p>
    <w:p>
      <w:pPr>
        <w:spacing w:after="20"/>
      </w:pPr>
      <w:r>
        <w:rPr>
          <w:b w:val="0"/>
          <w:i/>
          <w:color w:val="285180"/>
          <w:sz w:val="22"/>
        </w:rPr>
        <w:t xml:space="preserve">In specifiche gare e/o manifestazioni, su richiesta della Lega Pallavolo Serie A o della Lega Pallavolo </w:t>
      </w:r>
    </w:p>
    <w:p>
      <w:pPr>
        <w:spacing w:after="20"/>
      </w:pPr>
      <w:r>
        <w:rPr>
          <w:b w:val="0"/>
          <w:i/>
          <w:color w:val="285180"/>
          <w:sz w:val="22"/>
        </w:rPr>
        <w:t xml:space="preserve">Serie A Femminile, potranno essere implementate le tipologie di richieste riportate ai punti VII, IX, </w:t>
      </w:r>
    </w:p>
    <w:p>
      <w:pPr>
        <w:spacing w:after="20"/>
      </w:pPr>
      <w:r>
        <w:rPr>
          <w:b w:val="0"/>
          <w:i/>
          <w:color w:val="285180"/>
          <w:sz w:val="22"/>
        </w:rPr>
        <w:t xml:space="preserve">X e XI.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Una volta selezionata la richiesta di Video-Check tramite tablet comparirà un menù dal quale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selezionare la tipologia di fallo per il quale tale richiesta viene effettuata. In caso di discordanza tra la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tipologia di verifica Video-Check richiesta tramite tablet e l’eventuale richiesta effettuata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dall’allenatore, dovrà essere concessa la tipologia di Video-Check richiesta e confermata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verbalmente dall’Allenatore. In presenza del tablet, la richiesta effettuata con gesto dovrà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comunque essere accettata. </w:t>
      </w:r>
    </w:p>
    <w:p>
      <w:pPr>
        <w:spacing w:after="20"/>
      </w:pPr>
      <w:r>
        <w:rPr>
          <w:b w:val="0"/>
          <w:i w:val="0"/>
          <w:color w:val="001E5E"/>
          <w:sz w:val="19"/>
        </w:rPr>
        <w:t xml:space="preserve">5. </w:t>
      </w:r>
      <w:r>
        <w:rPr>
          <w:b w:val="0"/>
          <w:i w:val="0"/>
          <w:color w:val="285180"/>
          <w:sz w:val="22"/>
        </w:rPr>
        <w:t xml:space="preserve">La richiesta di Video-Check deve essere effettuata tramite tablet utilizzando l’apposito tasto e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quindi quello della specifica tipologia di Video-Check richiesto; in caso di malfunzionamento del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tablet, la richiesta deve essere effettuata dall’allenatore al 2° arbitro secondo le indicazioni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precedentemente illustrate per ogni singolo caso.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A seguito della richiesta tramite tablet, il 2° arbitro fischierà, effettuerà una lettera “C” con il pollice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e l’indice e quindi mostrerà il gesto specifico relativo alla richiesta effettuata; il 1° arbitro autorizzerà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la richiesta disegnando con i due indici delle mani la figura rettangolare del monitor, (senza ripetere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il gesto specifico della tipologia di richiesta effettuata in quanto già evidenziata sui maxischermi </w:t>
      </w:r>
    </w:p>
    <w:p>
      <w:r>
        <w:br w:type="page"/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presenti all’interno degli impianti) ed indicando la squadra che ha effettuato la richiesta.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Nel caso di malfunzionamento del tablet, se la richiesta dell’allenatore non è aderente a quanto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riportato ai punti 3, 4 e 5, il 2° arbitro fischiando la respingerà ed assegnerà alla squadra una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Richiesta Impropria. Se la richiesta dell’allenatore è regolare, il 2° arbitro fischierà, effettuerà una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lettera “C” con il pollice e l’indice e quindi mostrerà il gesto specifico relativo alla richiesta effettuata.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Nel caso in cui il 2° arbitro non si accorga della richiesta effettuata, il 1° arbitro fischierà, effettuerà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una lettera “C” con il pollice e l’indice, mostrerà il gesto specifico della tipologia di richiesta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effettuata, disegnando con i due indici delle mani la figura rettangolare del monitor indicando la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squadra che ha effettuato la richiesta.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La mancata definizione della tipologia di verifica richiesta entro gli 8 secondi successivi alla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richiesta di Video-Check determinerà la perdita di una delle richieste a disposizione. </w:t>
      </w:r>
    </w:p>
    <w:p>
      <w:pPr>
        <w:spacing w:after="20"/>
      </w:pPr>
      <w:r>
        <w:rPr>
          <w:b w:val="0"/>
          <w:i w:val="0"/>
          <w:color w:val="001E5E"/>
          <w:sz w:val="19"/>
        </w:rPr>
        <w:t xml:space="preserve">6. </w:t>
      </w:r>
      <w:r>
        <w:rPr>
          <w:b w:val="0"/>
          <w:i w:val="0"/>
          <w:color w:val="285180"/>
          <w:sz w:val="22"/>
        </w:rPr>
        <w:t xml:space="preserve">Il 2° arbitro, o il 3° arbitro quando presente, analizzerà il replay video sullo schermo della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postazione di controllo. Nessun componente delle squadre è autorizzato ad assistere o a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influenzare la verifica delle immagini, </w:t>
      </w:r>
      <w:r>
        <w:rPr>
          <w:b/>
          <w:i w:val="0"/>
          <w:color w:val="285180"/>
          <w:sz w:val="22"/>
        </w:rPr>
        <w:t xml:space="preserve">pena l’immediata sanzione disciplinare dell’espulsione.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Le conseguenze di tale provvedimento disciplinare dovranno essere applicate una volta acquisito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il punteggio così come modificato dall’intera procedura di verifica Video-Check. </w:t>
      </w:r>
    </w:p>
    <w:p>
      <w:pPr>
        <w:spacing w:after="20"/>
      </w:pPr>
      <w:r>
        <w:rPr>
          <w:b w:val="0"/>
          <w:i w:val="0"/>
          <w:color w:val="001E5E"/>
          <w:sz w:val="19"/>
        </w:rPr>
        <w:t xml:space="preserve">7. </w:t>
      </w:r>
      <w:r>
        <w:rPr>
          <w:b w:val="0"/>
          <w:i w:val="0"/>
          <w:color w:val="285180"/>
          <w:sz w:val="22"/>
        </w:rPr>
        <w:t xml:space="preserve">Dopo la verifica del Video-Check, il 2° arbitro informerà il 1° arbitro, che è responsabile della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decisione finale, dell’esito della valutazione tramite la consueta gestualità o, se necessario,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recandosi nei pressi del seggiolone.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In caso di presenza del 3° arbitro e di disponibilità del sistema di microfonatura, dopo la verifica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del Video-Check, il 3° arbitro comunicherà direttamente al 1° arbitro l’esito della valutazione.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In caso di non funzionamento del sistema di microfonatura wi-fi, il 3° arbitro comunicherà al 2°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arbitro l’esito della valutazione e quest’ultimo, tramite la consueta gestualità o, se necessario,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recandosi nei pressi del seggiolone, informerà il 1° arbitro. </w:t>
      </w:r>
    </w:p>
    <w:p>
      <w:pPr>
        <w:spacing w:after="20"/>
      </w:pPr>
      <w:r>
        <w:rPr>
          <w:b w:val="0"/>
          <w:i w:val="0"/>
          <w:color w:val="001E5E"/>
          <w:sz w:val="19"/>
        </w:rPr>
        <w:t xml:space="preserve">8. </w:t>
      </w:r>
      <w:r>
        <w:rPr>
          <w:b w:val="0"/>
          <w:i w:val="0"/>
          <w:color w:val="285180"/>
          <w:sz w:val="22"/>
        </w:rPr>
        <w:t xml:space="preserve">Qualora, dopo la verifica delle immagini, il 2° arbitro, o il 3° arbitro quando presente, constati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l’impossibilità di valutare l’azione di gioco oggetto della richiesta, verrà confermata la decisione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arbitrale iniziale e, per la squadra che ne ha fatto richiesta, il numero delle richieste a disposizione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per il set rimarrà inalterato. </w:t>
      </w:r>
    </w:p>
    <w:p>
      <w:pPr>
        <w:spacing w:after="20"/>
      </w:pPr>
      <w:r>
        <w:rPr>
          <w:b w:val="0"/>
          <w:i w:val="0"/>
          <w:color w:val="001E5E"/>
          <w:sz w:val="19"/>
        </w:rPr>
        <w:t xml:space="preserve">9. </w:t>
      </w:r>
      <w:r>
        <w:rPr>
          <w:b w:val="0"/>
          <w:i w:val="0"/>
          <w:color w:val="285180"/>
          <w:sz w:val="22"/>
        </w:rPr>
        <w:t xml:space="preserve">Nel caso in cui la richiesta di verifica venga avanzata da entrambe le squadre, si applica il principio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del primo fallo temporalmente avvenuto che, ove rilevato, concluderà l’azione con conseguente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assegnazione del punto; non verrà pertanto esaminata l’azione successiva e la richiesta effettuata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dall’altra squadra non verrà decurtata dal numero di quelle a disposizione. </w:t>
      </w:r>
    </w:p>
    <w:p>
      <w:pPr>
        <w:spacing w:after="20"/>
      </w:pPr>
      <w:r>
        <w:rPr>
          <w:b w:val="0"/>
          <w:i w:val="0"/>
          <w:color w:val="001E5E"/>
          <w:sz w:val="19"/>
        </w:rPr>
        <w:t xml:space="preserve">10. </w:t>
      </w:r>
      <w:r>
        <w:rPr>
          <w:b w:val="0"/>
          <w:i w:val="0"/>
          <w:color w:val="285180"/>
          <w:sz w:val="22"/>
        </w:rPr>
        <w:t xml:space="preserve">In un’ottica di ricerca della verità assoluta per quanto concerne la corretta valutazione dell’azione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di gioco, se l’analisi delle immagini, per qualsiasi tipologia di richiesta di Video-Check,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evidenziasse un fallo di un’altra tipologia (anche per i quali non è possibile richiedere la verifica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Video-Check) non rilevato dagli arbitri, indipendentemente dalla squadra che ha effettuato la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richiesta, il servizio dovrà essere attribuito secondo quanto previsto dalla Regola 6.1.2.1 (se due o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più falli sono commessi successivamente, solo il primo è sanzionato), anche relativamente alla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sequenzialità tra impatto della palla con il terreno e il verificarsi di un altro fallo.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Se l'azione di gioco viene interrotta per un fallo sanzionato dall’arbitro e la verifica Video-Check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richiesta dalla squadra avversaria dimostra che tale fallo non è avvenuto, </w:t>
      </w:r>
      <w:r>
        <w:rPr>
          <w:b/>
          <w:i w:val="0"/>
          <w:color w:val="285180"/>
          <w:sz w:val="22"/>
        </w:rPr>
        <w:t xml:space="preserve">l'azione sarà ripetuta </w:t>
      </w:r>
    </w:p>
    <w:p>
      <w:pPr>
        <w:spacing w:after="20"/>
      </w:pPr>
      <w:r>
        <w:rPr>
          <w:b/>
          <w:i w:val="0"/>
          <w:color w:val="285180"/>
          <w:sz w:val="22"/>
        </w:rPr>
        <w:t xml:space="preserve">solo se l’interruzione dell’azione ha privato una squadra della reale possibilità di giocare </w:t>
      </w:r>
    </w:p>
    <w:p>
      <w:pPr>
        <w:spacing w:after="20"/>
      </w:pPr>
      <w:r>
        <w:rPr>
          <w:b/>
          <w:i w:val="0"/>
          <w:color w:val="285180"/>
          <w:sz w:val="22"/>
        </w:rPr>
        <w:t>ulteriormente la palla</w:t>
      </w:r>
      <w:r>
        <w:rPr>
          <w:b w:val="0"/>
          <w:i w:val="0"/>
          <w:color w:val="285180"/>
          <w:sz w:val="22"/>
        </w:rPr>
        <w:t xml:space="preserve">. Se il fischio dell’arbitro non ha influito sullo svolgimento dell’azione,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questa si considera terminata al primo fallo realmente verificatosi. </w:t>
      </w:r>
    </w:p>
    <w:p>
      <w:r>
        <w:br w:type="page"/>
      </w:r>
    </w:p>
    <w:p>
      <w:pPr>
        <w:spacing w:after="20"/>
      </w:pPr>
      <w:r>
        <w:rPr>
          <w:b w:val="0"/>
          <w:i/>
          <w:color w:val="285180"/>
          <w:sz w:val="22"/>
        </w:rPr>
        <w:t xml:space="preserve">Esempi: </w:t>
      </w:r>
    </w:p>
    <w:p>
      <w:pPr>
        <w:spacing w:after="20"/>
      </w:pPr>
      <w:r>
        <w:rPr>
          <w:b w:val="0"/>
          <w:i/>
          <w:color w:val="285180"/>
          <w:sz w:val="22"/>
        </w:rPr>
        <w:t xml:space="preserve">-fallo del giocatore al servizio che tocca la linea di fondo al momento del servizio erroneamente </w:t>
      </w:r>
    </w:p>
    <w:p>
      <w:pPr>
        <w:spacing w:after="20"/>
      </w:pPr>
      <w:r>
        <w:rPr>
          <w:b w:val="0"/>
          <w:i/>
          <w:color w:val="285180"/>
          <w:sz w:val="22"/>
        </w:rPr>
        <w:t xml:space="preserve">sanzionato, con la palla che non oltrepassa la rete o cade a terra senza influenza del fischio </w:t>
      </w:r>
    </w:p>
    <w:p>
      <w:pPr>
        <w:spacing w:after="20"/>
      </w:pPr>
      <w:r>
        <w:rPr>
          <w:b w:val="0"/>
          <w:i/>
          <w:color w:val="285180"/>
          <w:sz w:val="22"/>
        </w:rPr>
        <w:t xml:space="preserve">arbitrale: sanzionato il fallo realmente verificatosi </w:t>
      </w:r>
    </w:p>
    <w:p>
      <w:pPr>
        <w:spacing w:after="20"/>
      </w:pPr>
      <w:r>
        <w:rPr>
          <w:b w:val="0"/>
          <w:i/>
          <w:color w:val="285180"/>
          <w:sz w:val="22"/>
        </w:rPr>
        <w:t xml:space="preserve">-attacco falloso di giocatore difensore erroneamente sanzionato, ma la palla attaccata termina </w:t>
      </w:r>
    </w:p>
    <w:p>
      <w:pPr>
        <w:spacing w:after="20"/>
      </w:pPr>
      <w:r>
        <w:rPr>
          <w:b w:val="0"/>
          <w:i/>
          <w:color w:val="285180"/>
          <w:sz w:val="22"/>
        </w:rPr>
        <w:t xml:space="preserve">fuori dal campo avversario: sanzionata palla fuori </w:t>
      </w:r>
    </w:p>
    <w:p>
      <w:pPr>
        <w:spacing w:after="20"/>
      </w:pPr>
      <w:r>
        <w:rPr>
          <w:b w:val="0"/>
          <w:i/>
          <w:color w:val="285180"/>
          <w:sz w:val="22"/>
        </w:rPr>
        <w:t xml:space="preserve">-attacco falloso di giocatore difensore erroneamente sanzionato, ma palla a terra o non più ̀ </w:t>
      </w:r>
    </w:p>
    <w:p>
      <w:pPr>
        <w:spacing w:after="20"/>
      </w:pPr>
      <w:r>
        <w:rPr>
          <w:b w:val="0"/>
          <w:i/>
          <w:color w:val="285180"/>
          <w:sz w:val="22"/>
        </w:rPr>
        <w:t xml:space="preserve">giocabile dopo primo tocco di difesa: attacco vincente </w:t>
      </w:r>
    </w:p>
    <w:p>
      <w:pPr>
        <w:spacing w:after="20"/>
      </w:pPr>
      <w:r>
        <w:rPr>
          <w:b w:val="0"/>
          <w:i/>
          <w:color w:val="285180"/>
          <w:sz w:val="22"/>
        </w:rPr>
        <w:t xml:space="preserve">-tocco falloso di rete erroneamente sanzionato, palla che cade all’interno del terreno di gioco o </w:t>
      </w:r>
    </w:p>
    <w:p>
      <w:pPr>
        <w:spacing w:after="20"/>
      </w:pPr>
      <w:r>
        <w:rPr>
          <w:b w:val="0"/>
          <w:i/>
          <w:color w:val="285180"/>
          <w:sz w:val="22"/>
        </w:rPr>
        <w:t xml:space="preserve">non più giocabile dopo il primo tocco di difesa: attacco vincente </w:t>
      </w:r>
    </w:p>
    <w:p>
      <w:pPr>
        <w:spacing w:after="20"/>
      </w:pPr>
      <w:r>
        <w:rPr>
          <w:b w:val="0"/>
          <w:i/>
          <w:color w:val="285180"/>
          <w:sz w:val="22"/>
        </w:rPr>
        <w:t xml:space="preserve">-tocco dell’antenna erroneamente sanzionato, palla che cade all’interno del terreno di gioco o </w:t>
      </w:r>
    </w:p>
    <w:p>
      <w:pPr>
        <w:spacing w:after="20"/>
      </w:pPr>
      <w:r>
        <w:rPr>
          <w:b w:val="0"/>
          <w:i/>
          <w:color w:val="285180"/>
          <w:sz w:val="22"/>
        </w:rPr>
        <w:t xml:space="preserve">non più ̀ </w:t>
      </w:r>
    </w:p>
    <w:p>
      <w:pPr>
        <w:spacing w:after="20"/>
      </w:pPr>
      <w:r>
        <w:rPr>
          <w:b w:val="0"/>
          <w:i/>
          <w:color w:val="285180"/>
          <w:sz w:val="22"/>
        </w:rPr>
        <w:t xml:space="preserve">giocabile dopo il primo tocco di difesa: attacco vincente- </w:t>
      </w:r>
    </w:p>
    <w:p>
      <w:pPr>
        <w:spacing w:after="20"/>
      </w:pPr>
      <w:r>
        <w:rPr>
          <w:b w:val="0"/>
          <w:i/>
          <w:color w:val="285180"/>
          <w:sz w:val="22"/>
        </w:rPr>
        <w:t xml:space="preserve">-palla erroneamente fischiata a terra, ma che comunque dopo il tocco del giocatore difensore non </w:t>
      </w:r>
    </w:p>
    <w:p>
      <w:pPr>
        <w:spacing w:after="20"/>
      </w:pPr>
      <w:r>
        <w:rPr>
          <w:b w:val="0"/>
          <w:i/>
          <w:color w:val="285180"/>
          <w:sz w:val="22"/>
        </w:rPr>
        <w:t xml:space="preserve">poteva più ̀essere giocata (es. attraversa lo spazio sotto la rete o nessun giocatore in grado di </w:t>
      </w:r>
    </w:p>
    <w:p>
      <w:pPr>
        <w:spacing w:after="20"/>
      </w:pPr>
      <w:r>
        <w:rPr>
          <w:b w:val="0"/>
          <w:i/>
          <w:color w:val="285180"/>
          <w:sz w:val="22"/>
        </w:rPr>
        <w:t xml:space="preserve">effettuare un secondo tocco): sanzionata palla a terra.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Pur nell’ottica della ricerca della verità assoluta, le immagini da analizzare durante una richiesta di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Video-Check sono solo ed esclusivamente quelle fornite dalle telecamere previste in base alla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tipologia di fallo per il quale viene richiesta la verifica Video-Check. </w:t>
      </w:r>
    </w:p>
    <w:p>
      <w:pPr>
        <w:spacing w:after="20"/>
      </w:pPr>
      <w:r>
        <w:rPr>
          <w:b w:val="0"/>
          <w:i w:val="0"/>
          <w:color w:val="001E5E"/>
          <w:sz w:val="19"/>
        </w:rPr>
        <w:t xml:space="preserve">11. </w:t>
      </w:r>
      <w:r>
        <w:rPr>
          <w:b w:val="0"/>
          <w:i w:val="0"/>
          <w:color w:val="285180"/>
          <w:sz w:val="22"/>
        </w:rPr>
        <w:t xml:space="preserve">Qualora le risultanze del Video-Check abbiano conseguenze sul punteggio, il 2° arbitro deve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immediatamente verificare il referto e controllare che le squadre siano nella corretta posizione in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campo. </w:t>
      </w:r>
    </w:p>
    <w:p>
      <w:pPr>
        <w:spacing w:after="20"/>
      </w:pPr>
      <w:r>
        <w:rPr>
          <w:b w:val="0"/>
          <w:i w:val="0"/>
          <w:color w:val="001E5E"/>
          <w:sz w:val="19"/>
        </w:rPr>
        <w:t xml:space="preserve">12. </w:t>
      </w:r>
      <w:r>
        <w:rPr>
          <w:b w:val="0"/>
          <w:i w:val="0"/>
          <w:color w:val="285180"/>
          <w:sz w:val="22"/>
        </w:rPr>
        <w:t xml:space="preserve">A prescindere dall’eventuale richiesta di Video-Check, durante lo svolgimento della gara, nessun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tesserato iscritto a referto potrà abbandonare la propria posizione per avvicinarsi alla postazione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del Video-Check; nel caso in cui tale norma non venga rispettata, il comportamento posto in essere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verrà considerato come Lieve Condotta Scorretta con la conseguente applicazione della relativa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scala delle sanzioni. Le conseguenze di tale provvedimento disciplinare dovranno essere applicate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una volta acquisito il punteggio così come modificato dall’intera procedura di verifica Video-Check. </w:t>
      </w:r>
    </w:p>
    <w:p>
      <w:pPr>
        <w:spacing w:after="20"/>
      </w:pPr>
      <w:r>
        <w:rPr>
          <w:b w:val="0"/>
          <w:i w:val="0"/>
          <w:color w:val="001E5E"/>
          <w:sz w:val="19"/>
        </w:rPr>
        <w:t xml:space="preserve">13. </w:t>
      </w:r>
      <w:r>
        <w:rPr>
          <w:b w:val="0"/>
          <w:i w:val="0"/>
          <w:color w:val="285180"/>
          <w:sz w:val="22"/>
        </w:rPr>
        <w:t xml:space="preserve">Il malfunzionamento dell’impianto di Video-Check durante la gara non influenzerà in alcun modo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la validità della gara. In particolare, un inconveniente tecnico, anche momentaneo, non potrà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essere ragionevole causa per inficiare il regolare svolgimento della stessa. In tale evenienza, i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direttori di gara arbitreranno l’incontro in base a quanto previsto dalle Regole di Gioco. </w:t>
      </w:r>
    </w:p>
    <w:p>
      <w:pPr>
        <w:spacing w:after="20"/>
      </w:pPr>
      <w:r>
        <w:rPr>
          <w:b w:val="0"/>
          <w:i w:val="0"/>
          <w:color w:val="001E5E"/>
          <w:sz w:val="19"/>
        </w:rPr>
        <w:t xml:space="preserve">14. </w:t>
      </w:r>
      <w:r>
        <w:rPr>
          <w:b w:val="0"/>
          <w:i w:val="0"/>
          <w:color w:val="285180"/>
          <w:sz w:val="22"/>
        </w:rPr>
        <w:t xml:space="preserve">L’assenza dell’arbitro addetto al Video-Check è equiparata ad un malfunzionamento dell’impianto;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la gara, pertanto, si svolgerà senza l’ausilio di tale tecnologia. </w:t>
      </w:r>
    </w:p>
    <w:p>
      <w:pPr>
        <w:spacing w:after="20"/>
      </w:pPr>
      <w:r>
        <w:rPr>
          <w:b w:val="0"/>
          <w:i w:val="0"/>
          <w:color w:val="001E5E"/>
          <w:sz w:val="19"/>
        </w:rPr>
        <w:t xml:space="preserve">15. </w:t>
      </w:r>
      <w:r>
        <w:rPr>
          <w:b w:val="0"/>
          <w:i w:val="0"/>
          <w:color w:val="285180"/>
          <w:sz w:val="22"/>
        </w:rPr>
        <w:t xml:space="preserve">Richiesta Video-Check da parte del 1° Arbitro.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Il 1° arbitro ha la possibilità di chiedere la verifica tramite Video-Check per tutte le tipologie di falli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di cui al punto 5. Non è previsto un numero massimo di richieste di Video-Check effettuate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dall’arbitro.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Immediatamente dopo il termine dell’azione, il 1° arbitro potrà richiedere l’esame del Video-Check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utilizzando la prevista segnaletica. Tutti i giocatori dovranno ovviamente rimanere all’interno dei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rispettivi campi di gioco durante la fase di verifica video.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Nessun giocatore potrà richiedere al 1° arbitro di autoverificare una sua decisione dopo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l’assegnazione del punto; tale comportamento verrà considerato come Lieve Condotta Scorretta con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la conseguente applicazione della scala delle sanzioni.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Dopo una verifica di Video-Check richiesta dall’arbitro e la conseguente assegnazione del servizio,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la squadra che avrà perso l’azione potrà, entro 8 secondi, richiedere una eventuale verifica Video- </w:t>
      </w:r>
    </w:p>
    <w:p>
      <w:r>
        <w:br w:type="page"/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Check per una tipologia di fallo di cui al punto 5; tale possibilità è garantita anche alla squadra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avversaria dopo un eventuale ulteriore modifica della decisione arbitrale. </w:t>
      </w:r>
    </w:p>
    <w:p>
      <w:pPr>
        <w:spacing w:after="20"/>
      </w:pPr>
      <w:r>
        <w:rPr>
          <w:b w:val="0"/>
          <w:i w:val="0"/>
          <w:color w:val="001E5E"/>
          <w:sz w:val="19"/>
        </w:rPr>
        <w:t xml:space="preserve">16. </w:t>
      </w:r>
      <w:r>
        <w:rPr>
          <w:b w:val="0"/>
          <w:i w:val="0"/>
          <w:color w:val="285180"/>
          <w:sz w:val="22"/>
        </w:rPr>
        <w:t xml:space="preserve">Sulle decisioni arbitrali derivanti dalle procedure, dall'utilizzo e dal risultato del Video-Check non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sono ammesse istanze avverso il risultato della gara (ex Reclamo). </w:t>
      </w:r>
    </w:p>
    <w:p>
      <w:pPr>
        <w:spacing w:after="20"/>
      </w:pPr>
      <w:r>
        <w:rPr>
          <w:b w:val="0"/>
          <w:i w:val="0"/>
          <w:color w:val="001E5E"/>
          <w:sz w:val="19"/>
        </w:rPr>
        <w:t xml:space="preserve">17. </w:t>
      </w:r>
      <w:r>
        <w:rPr>
          <w:b/>
          <w:i w:val="0"/>
          <w:color w:val="285180"/>
          <w:sz w:val="22"/>
        </w:rPr>
        <w:t xml:space="preserve">Nelle gare dei campionati di SuperLega, A1F, A2 Maschile e Femminile e A3 Maschile e </w:t>
      </w:r>
    </w:p>
    <w:p>
      <w:pPr>
        <w:spacing w:after="20"/>
      </w:pPr>
      <w:r>
        <w:rPr>
          <w:b/>
          <w:i w:val="0"/>
          <w:color w:val="285180"/>
          <w:sz w:val="22"/>
        </w:rPr>
        <w:t>rispettive Coppa Italia</w:t>
      </w:r>
      <w:r>
        <w:rPr>
          <w:b w:val="0"/>
          <w:i w:val="0"/>
          <w:color w:val="285180"/>
          <w:sz w:val="22"/>
        </w:rPr>
        <w:t xml:space="preserve">, con riferimento alla richiesta di verifica Video-Check di cui al punto 4-IV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(palla toccata da parte di un giocatore a muro), nel caso di valutazione di palla OUT e successiva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richiesta di Video-Check il giocatore che ha eventualmente toccato la palla potrà: </w:t>
      </w:r>
    </w:p>
    <w:p>
      <w:pPr>
        <w:spacing w:after="20"/>
      </w:pPr>
      <w:r>
        <w:rPr>
          <w:b w:val="0"/>
          <w:i w:val="0"/>
          <w:color w:val="001E5E"/>
          <w:sz w:val="21"/>
        </w:rPr>
        <w:t>•</w:t>
      </w:r>
      <w:r>
        <w:rPr>
          <w:b w:val="0"/>
          <w:i w:val="0"/>
          <w:color w:val="001E5E"/>
          <w:sz w:val="21"/>
        </w:rPr>
        <w:t xml:space="preserve"> </w:t>
      </w:r>
      <w:r>
        <w:rPr>
          <w:b/>
          <w:i w:val="0"/>
          <w:color w:val="285180"/>
          <w:sz w:val="22"/>
        </w:rPr>
        <w:t xml:space="preserve">autoaccusarsi del fallo </w:t>
      </w:r>
      <w:r>
        <w:rPr>
          <w:b w:val="0"/>
          <w:i w:val="0"/>
          <w:color w:val="285180"/>
          <w:sz w:val="22"/>
        </w:rPr>
        <w:t xml:space="preserve">(alzando in modo evidente la mano) </w:t>
      </w:r>
      <w:r>
        <w:rPr>
          <w:b/>
          <w:i w:val="0"/>
          <w:color w:val="285180"/>
          <w:sz w:val="22"/>
        </w:rPr>
        <w:t xml:space="preserve">prima della richiesta di Video- </w:t>
      </w:r>
    </w:p>
    <w:p>
      <w:pPr>
        <w:spacing w:after="20"/>
      </w:pPr>
      <w:r>
        <w:rPr>
          <w:b/>
          <w:i w:val="0"/>
          <w:color w:val="285180"/>
          <w:sz w:val="22"/>
        </w:rPr>
        <w:t xml:space="preserve">Check </w:t>
      </w:r>
      <w:r>
        <w:rPr>
          <w:b w:val="0"/>
          <w:i w:val="0"/>
          <w:color w:val="285180"/>
          <w:sz w:val="22"/>
        </w:rPr>
        <w:t xml:space="preserve">da parte della squadra avversaria: in tale caso l’arbitro modificherà la decisione in palla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toccata ed al giocatore sarà assegnato, dal 1° arbitro, il “cartellino verde”; </w:t>
      </w:r>
    </w:p>
    <w:p>
      <w:pPr>
        <w:spacing w:after="20"/>
      </w:pPr>
      <w:r>
        <w:rPr>
          <w:b w:val="0"/>
          <w:i w:val="0"/>
          <w:color w:val="001E5E"/>
          <w:sz w:val="21"/>
        </w:rPr>
        <w:t>•</w:t>
      </w:r>
      <w:r>
        <w:rPr>
          <w:b w:val="0"/>
          <w:i w:val="0"/>
          <w:color w:val="001E5E"/>
          <w:sz w:val="21"/>
        </w:rPr>
        <w:t xml:space="preserve"> </w:t>
      </w:r>
      <w:r>
        <w:rPr>
          <w:b/>
          <w:i w:val="0"/>
          <w:color w:val="285180"/>
          <w:sz w:val="22"/>
        </w:rPr>
        <w:t xml:space="preserve">autoaccusarsi del fallo </w:t>
      </w:r>
      <w:r>
        <w:rPr>
          <w:b w:val="0"/>
          <w:i w:val="0"/>
          <w:color w:val="285180"/>
          <w:sz w:val="22"/>
        </w:rPr>
        <w:t xml:space="preserve">(alzando in modo evidente la mano) </w:t>
      </w:r>
      <w:r>
        <w:rPr>
          <w:b/>
          <w:i/>
          <w:color w:val="285180"/>
          <w:sz w:val="22"/>
        </w:rPr>
        <w:t xml:space="preserve">dopo la richiesta di Video- </w:t>
      </w:r>
    </w:p>
    <w:p>
      <w:pPr>
        <w:spacing w:after="20"/>
      </w:pPr>
      <w:r>
        <w:rPr>
          <w:b/>
          <w:i w:val="0"/>
          <w:color w:val="285180"/>
          <w:sz w:val="22"/>
        </w:rPr>
        <w:t xml:space="preserve">Check </w:t>
      </w:r>
      <w:r>
        <w:rPr>
          <w:b w:val="0"/>
          <w:i w:val="0"/>
          <w:color w:val="285180"/>
          <w:sz w:val="22"/>
        </w:rPr>
        <w:t xml:space="preserve">da parte della squadra avversaria: in tale caso l’arbitro modificherà la decisione in palla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toccata senza aspettare la verifica delle immagini e il numero delle richieste Video Check a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disposizione della squadra richiedente rimarrà inalterato; al giocatore </w:t>
      </w:r>
      <w:r>
        <w:rPr>
          <w:b/>
          <w:i/>
          <w:color w:val="285180"/>
          <w:sz w:val="22"/>
        </w:rPr>
        <w:t xml:space="preserve">non </w:t>
      </w:r>
      <w:r>
        <w:rPr>
          <w:b w:val="0"/>
          <w:i w:val="0"/>
          <w:color w:val="285180"/>
          <w:sz w:val="22"/>
        </w:rPr>
        <w:t xml:space="preserve">sarà assegnato il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“cartellino verde”; </w:t>
      </w:r>
    </w:p>
    <w:p>
      <w:pPr>
        <w:spacing w:after="20"/>
      </w:pPr>
      <w:r>
        <w:rPr>
          <w:b w:val="0"/>
          <w:i w:val="0"/>
          <w:color w:val="001E5E"/>
          <w:sz w:val="21"/>
        </w:rPr>
        <w:t>•</w:t>
      </w:r>
      <w:r>
        <w:rPr>
          <w:b w:val="0"/>
          <w:i w:val="0"/>
          <w:color w:val="001E5E"/>
          <w:sz w:val="21"/>
        </w:rPr>
        <w:t xml:space="preserve"> </w:t>
      </w:r>
      <w:r>
        <w:rPr>
          <w:b/>
          <w:i w:val="0"/>
          <w:color w:val="285180"/>
          <w:sz w:val="22"/>
        </w:rPr>
        <w:t xml:space="preserve">non autoaccusarsi di aver toccato la palla </w:t>
      </w:r>
      <w:r>
        <w:rPr>
          <w:b/>
          <w:i/>
          <w:color w:val="285180"/>
          <w:sz w:val="22"/>
        </w:rPr>
        <w:t xml:space="preserve">dopo la richiesta di Video-Check </w:t>
      </w:r>
      <w:r>
        <w:rPr>
          <w:b w:val="0"/>
          <w:i w:val="0"/>
          <w:color w:val="285180"/>
          <w:sz w:val="22"/>
        </w:rPr>
        <w:t xml:space="preserve">da parte della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squadra avversaria: in tale caso si procederà alla verifica delle immagini e se verrà dimostrata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la presenza del tocco, alla squadra a cui appartiene tale giocatore verrà assegnato un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“richiamo verbale” non cumulabile con nessun altro tipo di provvedimento né disciplinare, né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relativo a ritardi di gioco. La ripetizione di tale comportamento, da parte di un qualunque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giocatore della stessa squadra, comporterà l’assegnazione di un Ritardo di Gioco (cumulabile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invece con altri analoghi provvedimenti assegnati durante la gara). Nel caso in cui, dalla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verifica delle immagini, esista un ragionevole dubbio sulla buona fede del comportamento del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giocatore (ossia nel caso in cui la palla colpisca quasi contemporaneamente antenna e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giocatore a muro), il 1° arbitro, su indicazione del 3° o del 2° arbitro, potrà non assegnare il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provvedimento previsto. </w:t>
      </w:r>
    </w:p>
    <w:p>
      <w:pPr>
        <w:spacing w:after="20"/>
      </w:pPr>
      <w:r>
        <w:rPr>
          <w:b w:val="0"/>
          <w:i w:val="0"/>
          <w:color w:val="001E5E"/>
          <w:sz w:val="19"/>
        </w:rPr>
        <w:t xml:space="preserve">18. </w:t>
      </w:r>
      <w:r>
        <w:rPr>
          <w:b w:val="0"/>
          <w:i w:val="0"/>
          <w:color w:val="285180"/>
          <w:sz w:val="22"/>
        </w:rPr>
        <w:t xml:space="preserve">Nella stagione 2026/27, recependo la sperimentazione FIVB che quindi prevale sulle indicazioni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presenti in Guida Pratica, nelle gare dei campionati di Superlega e A1 Femminile, A2M, A2F,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A3M e relative gare di Supercoppa e Coppa Italia la squadra che ha richiesto un Videocheck non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può effettuare una richiesta di tempo di riposo senza che sia stata completata una azione di gioco </w:t>
      </w:r>
    </w:p>
    <w:p>
      <w:pPr>
        <w:spacing w:after="20"/>
      </w:pPr>
      <w:r>
        <w:rPr>
          <w:b w:val="0"/>
          <w:i w:val="0"/>
          <w:color w:val="285180"/>
          <w:sz w:val="22"/>
        </w:rPr>
        <w:t xml:space="preserve">(nel caso entrambe avessero richiesto un videocheck, nessuna potrà richiederlo). 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