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167" w:rsidRDefault="007D1167" w:rsidP="007D1167">
      <w:pPr>
        <w:pBdr>
          <w:bottom w:val="single" w:sz="4" w:space="1" w:color="auto"/>
        </w:pBdr>
        <w:shd w:val="clear" w:color="auto" w:fill="000000" w:themeFill="text1"/>
        <w:rPr>
          <w:sz w:val="32"/>
          <w:szCs w:val="32"/>
        </w:rPr>
      </w:pPr>
      <w:r>
        <w:t xml:space="preserve">                                             </w:t>
      </w:r>
      <w:r>
        <w:rPr>
          <w:sz w:val="32"/>
          <w:szCs w:val="32"/>
        </w:rPr>
        <w:t>REPORT  EXPLOIT    TELNET- METASPLOITABLE</w:t>
      </w:r>
    </w:p>
    <w:p w:rsidR="007D1167" w:rsidRDefault="007D1167" w:rsidP="007D1167">
      <w:pPr>
        <w:pBdr>
          <w:bottom w:val="single" w:sz="4" w:space="1" w:color="auto"/>
        </w:pBdr>
        <w:shd w:val="clear" w:color="auto" w:fill="000000" w:themeFill="text1"/>
        <w:rPr>
          <w:sz w:val="32"/>
          <w:szCs w:val="32"/>
        </w:rPr>
      </w:pPr>
    </w:p>
    <w:p w:rsidR="007D1167" w:rsidRDefault="007D1167" w:rsidP="007D1167">
      <w:pPr>
        <w:pBdr>
          <w:bottom w:val="single" w:sz="4" w:space="1" w:color="auto"/>
        </w:pBdr>
        <w:shd w:val="clear" w:color="auto" w:fill="000000" w:themeFill="text1"/>
      </w:pPr>
      <w:r>
        <w:t xml:space="preserve">La macchina </w:t>
      </w:r>
      <w:proofErr w:type="spellStart"/>
      <w:r>
        <w:t>Metasploitable</w:t>
      </w:r>
      <w:proofErr w:type="spellEnd"/>
      <w:r>
        <w:t xml:space="preserve"> presenta un servizio Telnet su porta 23, che trasferisce il traffico su canale non cifrato, dando la possibilità ad un utente malintenzionato di rubare informazioni sensibili quali username, password e comandi scambiati tra client e server.</w:t>
      </w:r>
    </w:p>
    <w:p w:rsidR="003D7F39" w:rsidRDefault="007D1167" w:rsidP="007D1167">
      <w:pPr>
        <w:pBdr>
          <w:bottom w:val="single" w:sz="4" w:space="1" w:color="auto"/>
        </w:pBdr>
        <w:shd w:val="clear" w:color="auto" w:fill="000000" w:themeFill="text1"/>
      </w:pPr>
      <w:r>
        <w:t xml:space="preserve">In questo caso specifico, verrà sfruttata  proprio questa vulnerabilità dal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Metasploit</w:t>
      </w:r>
      <w:proofErr w:type="spellEnd"/>
      <w:r>
        <w:t>.</w:t>
      </w:r>
      <w:r w:rsidR="003D7F39">
        <w:t xml:space="preserve"> </w:t>
      </w:r>
      <w:r>
        <w:t>Cambiamo gli indirizzi IP di entrambe le macchine:</w:t>
      </w:r>
    </w:p>
    <w:p w:rsidR="007D1167" w:rsidRDefault="007D1167" w:rsidP="007D1167">
      <w:pPr>
        <w:pBdr>
          <w:bottom w:val="single" w:sz="4" w:space="1" w:color="auto"/>
        </w:pBdr>
        <w:shd w:val="clear" w:color="auto" w:fill="000000" w:themeFill="text1"/>
      </w:pPr>
      <w:r>
        <w:t xml:space="preserve"> 192.168.1.40</w:t>
      </w:r>
      <w:r w:rsidR="003D7F39">
        <w:t xml:space="preserve"> per </w:t>
      </w:r>
      <w:proofErr w:type="spellStart"/>
      <w:r w:rsidR="003D7F39">
        <w:t>Metasploitable</w:t>
      </w:r>
      <w:proofErr w:type="spellEnd"/>
    </w:p>
    <w:p w:rsidR="003D7F39" w:rsidRDefault="003D7F39" w:rsidP="007D1167">
      <w:pPr>
        <w:pBdr>
          <w:bottom w:val="single" w:sz="4" w:space="1" w:color="auto"/>
        </w:pBdr>
        <w:shd w:val="clear" w:color="auto" w:fill="000000" w:themeFill="text1"/>
      </w:pPr>
      <w:r>
        <w:t xml:space="preserve">192.168.1.25 per </w:t>
      </w:r>
      <w:proofErr w:type="spellStart"/>
      <w:r>
        <w:t>Kali</w:t>
      </w:r>
      <w:proofErr w:type="spellEnd"/>
      <w:r>
        <w:t xml:space="preserve"> Linux</w:t>
      </w:r>
    </w:p>
    <w:p w:rsidR="003D7F39" w:rsidRPr="007D1167" w:rsidRDefault="003D7F39" w:rsidP="007D1167">
      <w:pPr>
        <w:pBdr>
          <w:bottom w:val="single" w:sz="4" w:space="1" w:color="auto"/>
        </w:pBdr>
        <w:shd w:val="clear" w:color="auto" w:fill="000000" w:themeFill="text1"/>
      </w:pPr>
      <w:r>
        <w:rPr>
          <w:noProof/>
        </w:rPr>
        <w:drawing>
          <wp:inline distT="0" distB="0" distL="0" distR="0">
            <wp:extent cx="3406775" cy="1455420"/>
            <wp:effectExtent l="19050" t="0" r="3175" b="0"/>
            <wp:docPr id="1" name="Immagine 0" descr="martedi cambio ip ka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tedi cambio ip kali.png"/>
                    <pic:cNvPicPr/>
                  </pic:nvPicPr>
                  <pic:blipFill>
                    <a:blip r:embed="rId5"/>
                    <a:srcRect t="15205" b="28947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C81">
        <w:rPr>
          <w:noProof/>
        </w:rPr>
        <w:drawing>
          <wp:inline distT="0" distB="0" distL="0" distR="0">
            <wp:extent cx="2884170" cy="1082040"/>
            <wp:effectExtent l="19050" t="0" r="0" b="0"/>
            <wp:docPr id="2" name="Immagine 1" descr="Martedi cambio ip m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tedi cambio ip meta.png"/>
                    <pic:cNvPicPr/>
                  </pic:nvPicPr>
                  <pic:blipFill>
                    <a:blip r:embed="rId6"/>
                    <a:srcRect l="1434" t="41959" r="46822" b="17774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67" w:rsidRDefault="001A3C81" w:rsidP="007D1167">
      <w:pPr>
        <w:pBdr>
          <w:bottom w:val="single" w:sz="4" w:space="1" w:color="auto"/>
        </w:pBdr>
        <w:shd w:val="clear" w:color="auto" w:fill="000000" w:themeFill="text1"/>
        <w:rPr>
          <w:sz w:val="24"/>
          <w:szCs w:val="24"/>
        </w:rPr>
      </w:pPr>
      <w:r>
        <w:rPr>
          <w:sz w:val="24"/>
          <w:szCs w:val="24"/>
        </w:rPr>
        <w:t xml:space="preserve">Necessario sarà testare la connessione tra le macchine tramite </w:t>
      </w:r>
      <w:proofErr w:type="spellStart"/>
      <w:r>
        <w:rPr>
          <w:sz w:val="24"/>
          <w:szCs w:val="24"/>
        </w:rPr>
        <w:t>ping</w:t>
      </w:r>
      <w:proofErr w:type="spellEnd"/>
    </w:p>
    <w:p w:rsidR="001A3C81" w:rsidRDefault="001A3C81" w:rsidP="007D1167">
      <w:pPr>
        <w:pBdr>
          <w:bottom w:val="single" w:sz="4" w:space="1" w:color="auto"/>
        </w:pBdr>
        <w:shd w:val="clear" w:color="auto" w:fill="000000" w:themeFill="text1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01016" cy="952583"/>
            <wp:effectExtent l="19050" t="0" r="0" b="0"/>
            <wp:docPr id="3" name="Immagine 2" descr="ping tra meta e ka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g tra meta e kali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81" w:rsidRDefault="001A3C81" w:rsidP="007D1167">
      <w:pPr>
        <w:pBdr>
          <w:bottom w:val="single" w:sz="4" w:space="1" w:color="auto"/>
        </w:pBdr>
        <w:shd w:val="clear" w:color="auto" w:fill="000000" w:themeFill="text1"/>
        <w:rPr>
          <w:sz w:val="24"/>
          <w:szCs w:val="24"/>
        </w:rPr>
      </w:pPr>
      <w:r>
        <w:rPr>
          <w:sz w:val="24"/>
          <w:szCs w:val="24"/>
        </w:rPr>
        <w:t xml:space="preserve">Tramite uno </w:t>
      </w:r>
      <w:proofErr w:type="spellStart"/>
      <w:r>
        <w:rPr>
          <w:sz w:val="24"/>
          <w:szCs w:val="24"/>
        </w:rPr>
        <w:t>scan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tool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Nmap</w:t>
      </w:r>
      <w:proofErr w:type="spellEnd"/>
      <w:r>
        <w:rPr>
          <w:sz w:val="24"/>
          <w:szCs w:val="24"/>
        </w:rPr>
        <w:t xml:space="preserve"> controlliamo i servizi attivi sulle porte dell’indirizzo target ed in seguito, se ne effettuerà uno specifico per la porta d’interesse in questo caso la porta numero 23</w:t>
      </w:r>
    </w:p>
    <w:p w:rsidR="001A3C81" w:rsidRPr="001A3C81" w:rsidRDefault="001A3C81" w:rsidP="007D1167">
      <w:pPr>
        <w:pBdr>
          <w:bottom w:val="single" w:sz="4" w:space="1" w:color="auto"/>
        </w:pBdr>
        <w:shd w:val="clear" w:color="auto" w:fill="000000" w:themeFill="text1"/>
        <w:rPr>
          <w:sz w:val="24"/>
          <w:szCs w:val="24"/>
        </w:rPr>
      </w:pPr>
    </w:p>
    <w:p w:rsidR="007D1167" w:rsidRDefault="007D1167" w:rsidP="007D1167">
      <w:pPr>
        <w:pBdr>
          <w:bottom w:val="single" w:sz="4" w:space="1" w:color="auto"/>
        </w:pBdr>
        <w:shd w:val="clear" w:color="auto" w:fill="000000" w:themeFill="text1"/>
        <w:rPr>
          <w:sz w:val="32"/>
          <w:szCs w:val="32"/>
        </w:rPr>
      </w:pPr>
    </w:p>
    <w:p w:rsidR="007D1167" w:rsidRDefault="007D1167" w:rsidP="007D1167">
      <w:pPr>
        <w:pBdr>
          <w:bottom w:val="single" w:sz="4" w:space="1" w:color="auto"/>
        </w:pBdr>
        <w:shd w:val="clear" w:color="auto" w:fill="000000" w:themeFill="text1"/>
        <w:rPr>
          <w:sz w:val="32"/>
          <w:szCs w:val="32"/>
        </w:rPr>
      </w:pPr>
    </w:p>
    <w:p w:rsidR="007D1167" w:rsidRDefault="001A3C81" w:rsidP="007D1167">
      <w:pPr>
        <w:pBdr>
          <w:bottom w:val="single" w:sz="4" w:space="1" w:color="auto"/>
        </w:pBdr>
        <w:shd w:val="clear" w:color="auto" w:fill="000000" w:themeFill="text1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645910" cy="4971415"/>
            <wp:effectExtent l="19050" t="0" r="2540" b="0"/>
            <wp:docPr id="5" name="Immagine 4" descr="nmap meta e scan porta 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 meta e scan porta 2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D53" w:rsidRPr="001A3C81" w:rsidRDefault="001A3C81" w:rsidP="007D1167">
      <w:pPr>
        <w:pBdr>
          <w:bottom w:val="single" w:sz="4" w:space="1" w:color="auto"/>
        </w:pBdr>
        <w:shd w:val="clear" w:color="auto" w:fill="000000" w:themeFill="text1"/>
        <w:rPr>
          <w:sz w:val="24"/>
          <w:szCs w:val="24"/>
        </w:rPr>
      </w:pPr>
      <w:r>
        <w:rPr>
          <w:sz w:val="24"/>
          <w:szCs w:val="24"/>
        </w:rPr>
        <w:t xml:space="preserve">A questo punto apriamo </w:t>
      </w:r>
      <w:proofErr w:type="spellStart"/>
      <w:r>
        <w:rPr>
          <w:sz w:val="24"/>
          <w:szCs w:val="24"/>
        </w:rPr>
        <w:t>Metasploit</w:t>
      </w:r>
      <w:proofErr w:type="spellEnd"/>
      <w:r>
        <w:rPr>
          <w:sz w:val="24"/>
          <w:szCs w:val="24"/>
        </w:rPr>
        <w:t xml:space="preserve"> tramite </w:t>
      </w:r>
      <w:proofErr w:type="spellStart"/>
      <w:r>
        <w:rPr>
          <w:sz w:val="24"/>
          <w:szCs w:val="24"/>
        </w:rPr>
        <w:t>msfconsole</w:t>
      </w:r>
      <w:proofErr w:type="spellEnd"/>
      <w:r w:rsidR="00EF7D53">
        <w:rPr>
          <w:sz w:val="24"/>
          <w:szCs w:val="24"/>
        </w:rPr>
        <w:t xml:space="preserve">, cercando il modulo di exploit ausiliario richiesto, in questo caso </w:t>
      </w:r>
      <w:proofErr w:type="spellStart"/>
      <w:r w:rsidR="00EF7D53">
        <w:rPr>
          <w:sz w:val="24"/>
          <w:szCs w:val="24"/>
        </w:rPr>
        <w:t>auxiliary</w:t>
      </w:r>
      <w:proofErr w:type="spellEnd"/>
      <w:r w:rsidR="00EF7D53">
        <w:rPr>
          <w:sz w:val="24"/>
          <w:szCs w:val="24"/>
        </w:rPr>
        <w:t>/scanner/telnet/</w:t>
      </w:r>
      <w:proofErr w:type="spellStart"/>
      <w:r w:rsidR="00EF7D53">
        <w:rPr>
          <w:sz w:val="24"/>
          <w:szCs w:val="24"/>
        </w:rPr>
        <w:t>telnet_version</w:t>
      </w:r>
      <w:proofErr w:type="spellEnd"/>
    </w:p>
    <w:p w:rsidR="001A3C81" w:rsidRDefault="00855EE8" w:rsidP="007D1167">
      <w:pPr>
        <w:pBdr>
          <w:bottom w:val="single" w:sz="4" w:space="1" w:color="auto"/>
        </w:pBdr>
        <w:shd w:val="clear" w:color="auto" w:fill="000000" w:themeFill="text1"/>
        <w:rPr>
          <w:sz w:val="32"/>
          <w:szCs w:val="32"/>
        </w:rPr>
      </w:pPr>
      <w:r>
        <w:rPr>
          <w:noProof/>
          <w:sz w:val="32"/>
          <w:szCs w:val="32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6" type="#_x0000_t66" style="position:absolute;margin-left:130.2pt;margin-top:214.4pt;width:34.2pt;height:7.15pt;z-index:251658240"/>
        </w:pict>
      </w:r>
      <w:r>
        <w:rPr>
          <w:noProof/>
          <w:sz w:val="32"/>
          <w:szCs w:val="32"/>
        </w:rPr>
        <w:drawing>
          <wp:inline distT="0" distB="0" distL="0" distR="0">
            <wp:extent cx="6645910" cy="3252470"/>
            <wp:effectExtent l="19050" t="0" r="2540" b="0"/>
            <wp:docPr id="6" name="Immagine 5" descr="msfconsole search tel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fconsole search teln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81" w:rsidRDefault="00855EE8" w:rsidP="007D1167">
      <w:pPr>
        <w:pBdr>
          <w:bottom w:val="single" w:sz="4" w:space="1" w:color="auto"/>
        </w:pBdr>
        <w:shd w:val="clear" w:color="auto" w:fill="000000" w:themeFill="text1"/>
        <w:rPr>
          <w:sz w:val="24"/>
          <w:szCs w:val="24"/>
        </w:rPr>
      </w:pPr>
      <w:r>
        <w:rPr>
          <w:sz w:val="24"/>
          <w:szCs w:val="24"/>
        </w:rPr>
        <w:t>L’exploit necessario in questo caso sarà al numero 35 dell’elenco .</w:t>
      </w:r>
    </w:p>
    <w:p w:rsidR="00855EE8" w:rsidRPr="00855EE8" w:rsidRDefault="00855EE8" w:rsidP="007D1167">
      <w:pPr>
        <w:pBdr>
          <w:bottom w:val="single" w:sz="4" w:space="1" w:color="auto"/>
        </w:pBdr>
        <w:shd w:val="clear" w:color="auto" w:fill="000000" w:themeFill="text1"/>
        <w:rPr>
          <w:sz w:val="24"/>
          <w:szCs w:val="24"/>
        </w:rPr>
      </w:pPr>
    </w:p>
    <w:p w:rsidR="00AB3106" w:rsidRDefault="00AB3106" w:rsidP="007D1167">
      <w:pPr>
        <w:pBdr>
          <w:bottom w:val="single" w:sz="4" w:space="1" w:color="auto"/>
        </w:pBdr>
        <w:shd w:val="clear" w:color="auto" w:fill="000000" w:themeFill="text1"/>
        <w:rPr>
          <w:noProof/>
          <w:sz w:val="24"/>
          <w:szCs w:val="24"/>
        </w:rPr>
      </w:pPr>
    </w:p>
    <w:p w:rsidR="00AB3106" w:rsidRPr="00AB3106" w:rsidRDefault="00AB3106" w:rsidP="007D1167">
      <w:pPr>
        <w:pBdr>
          <w:bottom w:val="single" w:sz="4" w:space="1" w:color="auto"/>
        </w:pBdr>
        <w:shd w:val="clear" w:color="auto" w:fill="000000" w:themeFill="text1"/>
        <w:rPr>
          <w:noProof/>
          <w:sz w:val="24"/>
          <w:szCs w:val="24"/>
        </w:rPr>
      </w:pPr>
      <w:r>
        <w:rPr>
          <w:noProof/>
          <w:sz w:val="24"/>
          <w:szCs w:val="24"/>
        </w:rPr>
        <w:t>Opportuno sarà il controllo dei parametri da settare con ‘show options’, e completiamo i campi ‘required’ ossia obbligatori.</w:t>
      </w:r>
    </w:p>
    <w:p w:rsidR="00AB3106" w:rsidRDefault="00AB3106" w:rsidP="007D1167">
      <w:pPr>
        <w:pBdr>
          <w:bottom w:val="single" w:sz="4" w:space="1" w:color="auto"/>
        </w:pBdr>
        <w:shd w:val="clear" w:color="auto" w:fill="000000" w:themeFill="text1"/>
        <w:rPr>
          <w:noProof/>
          <w:sz w:val="32"/>
          <w:szCs w:val="32"/>
        </w:rPr>
      </w:pPr>
    </w:p>
    <w:p w:rsidR="001A3C81" w:rsidRDefault="00855EE8" w:rsidP="007D1167">
      <w:pPr>
        <w:pBdr>
          <w:bottom w:val="single" w:sz="4" w:space="1" w:color="auto"/>
        </w:pBdr>
        <w:shd w:val="clear" w:color="auto" w:fill="000000" w:themeFill="text1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645910" cy="1237615"/>
            <wp:effectExtent l="19050" t="0" r="2540" b="0"/>
            <wp:docPr id="7" name="Immagine 6" descr="use exploit and set 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exploit and set option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81" w:rsidRPr="00AB3106" w:rsidRDefault="00AB3106" w:rsidP="007D1167">
      <w:pPr>
        <w:pBdr>
          <w:bottom w:val="single" w:sz="4" w:space="1" w:color="auto"/>
        </w:pBdr>
        <w:shd w:val="clear" w:color="auto" w:fill="000000" w:themeFill="text1"/>
      </w:pPr>
      <w:r>
        <w:t>Una volta settate inserendo l’</w:t>
      </w:r>
      <w:proofErr w:type="spellStart"/>
      <w:r>
        <w:t>Ip</w:t>
      </w:r>
      <w:proofErr w:type="spellEnd"/>
      <w:r>
        <w:t xml:space="preserve"> di </w:t>
      </w:r>
      <w:proofErr w:type="spellStart"/>
      <w:r>
        <w:t>Metasploitable</w:t>
      </w:r>
      <w:proofErr w:type="spellEnd"/>
      <w:r>
        <w:t xml:space="preserve">, procediamo con comando ‘exploit’ </w:t>
      </w:r>
    </w:p>
    <w:p w:rsidR="001A3C81" w:rsidRPr="00AB3106" w:rsidRDefault="00AB3106" w:rsidP="007D1167">
      <w:pPr>
        <w:pBdr>
          <w:bottom w:val="single" w:sz="4" w:space="1" w:color="auto"/>
        </w:pBdr>
        <w:shd w:val="clear" w:color="auto" w:fill="000000" w:themeFill="text1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5910" cy="2007870"/>
            <wp:effectExtent l="19050" t="0" r="2540" b="0"/>
            <wp:docPr id="10" name="Immagine 9" descr="exploit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loit 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81" w:rsidRDefault="00AB3106" w:rsidP="007D1167">
      <w:pPr>
        <w:pBdr>
          <w:bottom w:val="single" w:sz="4" w:space="1" w:color="auto"/>
        </w:pBdr>
        <w:shd w:val="clear" w:color="auto" w:fill="000000" w:themeFill="text1"/>
      </w:pPr>
      <w:r>
        <w:rPr>
          <w:noProof/>
          <w:sz w:val="32"/>
          <w:szCs w:val="32"/>
        </w:rPr>
        <w:drawing>
          <wp:inline distT="0" distB="0" distL="0" distR="0">
            <wp:extent cx="2514600" cy="457200"/>
            <wp:effectExtent l="19050" t="0" r="0" b="0"/>
            <wp:docPr id="11" name="Immagine 10" descr="exploit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loit .png"/>
                    <pic:cNvPicPr/>
                  </pic:nvPicPr>
                  <pic:blipFill>
                    <a:blip r:embed="rId11"/>
                    <a:srcRect l="55039" t="77273" r="711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F8C">
        <w:rPr>
          <w:sz w:val="32"/>
          <w:szCs w:val="32"/>
        </w:rPr>
        <w:t xml:space="preserve"> </w:t>
      </w:r>
      <w:r w:rsidR="00C65F8C">
        <w:t xml:space="preserve">Sarà stato possibile ottenere username/password per login di </w:t>
      </w:r>
      <w:proofErr w:type="spellStart"/>
      <w:r w:rsidR="00C65F8C">
        <w:t>Metasploitable</w:t>
      </w:r>
      <w:proofErr w:type="spellEnd"/>
      <w:r w:rsidR="00C65F8C">
        <w:t>.</w:t>
      </w:r>
    </w:p>
    <w:p w:rsidR="00C65F8C" w:rsidRPr="00C65F8C" w:rsidRDefault="00C65F8C" w:rsidP="007D1167">
      <w:pPr>
        <w:pBdr>
          <w:bottom w:val="single" w:sz="4" w:space="1" w:color="auto"/>
        </w:pBdr>
        <w:shd w:val="clear" w:color="auto" w:fill="000000" w:themeFill="text1"/>
      </w:pPr>
      <w:r>
        <w:lastRenderedPageBreak/>
        <w:t>Inoltre, sempre importante e necessario effettuare un test per assicurarsi che l’exploit sia andato a segno e/o per completarlo.</w:t>
      </w:r>
      <w:r>
        <w:rPr>
          <w:noProof/>
        </w:rPr>
        <w:drawing>
          <wp:inline distT="0" distB="0" distL="0" distR="0">
            <wp:extent cx="5944115" cy="4816258"/>
            <wp:effectExtent l="19050" t="0" r="0" b="0"/>
            <wp:docPr id="12" name="Immagine 11" descr="test di avvenuto exploit e 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di avvenuto exploit e pas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481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81" w:rsidRDefault="001A3C81" w:rsidP="007D1167">
      <w:pPr>
        <w:pBdr>
          <w:bottom w:val="single" w:sz="4" w:space="1" w:color="auto"/>
        </w:pBdr>
        <w:shd w:val="clear" w:color="auto" w:fill="000000" w:themeFill="text1"/>
        <w:rPr>
          <w:sz w:val="32"/>
          <w:szCs w:val="32"/>
        </w:rPr>
      </w:pPr>
    </w:p>
    <w:p w:rsidR="001A3C81" w:rsidRDefault="001A3C81" w:rsidP="007D1167">
      <w:pPr>
        <w:pBdr>
          <w:bottom w:val="single" w:sz="4" w:space="1" w:color="auto"/>
        </w:pBdr>
        <w:shd w:val="clear" w:color="auto" w:fill="000000" w:themeFill="text1"/>
        <w:rPr>
          <w:sz w:val="32"/>
          <w:szCs w:val="32"/>
        </w:rPr>
      </w:pPr>
    </w:p>
    <w:p w:rsidR="001A3C81" w:rsidRPr="007D1167" w:rsidRDefault="001A3C81" w:rsidP="007D1167">
      <w:pPr>
        <w:pBdr>
          <w:bottom w:val="single" w:sz="4" w:space="1" w:color="auto"/>
        </w:pBdr>
        <w:shd w:val="clear" w:color="auto" w:fill="000000" w:themeFill="text1"/>
        <w:rPr>
          <w:sz w:val="32"/>
          <w:szCs w:val="32"/>
        </w:rPr>
      </w:pPr>
    </w:p>
    <w:sectPr w:rsidR="001A3C81" w:rsidRPr="007D1167" w:rsidSect="007D116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drawingGridHorizontalSpacing w:val="110"/>
  <w:displayHorizontalDrawingGridEvery w:val="2"/>
  <w:characterSpacingControl w:val="doNotCompress"/>
  <w:compat>
    <w:useFELayout/>
  </w:compat>
  <w:rsids>
    <w:rsidRoot w:val="007D1167"/>
    <w:rsid w:val="001A3C81"/>
    <w:rsid w:val="003D7F39"/>
    <w:rsid w:val="007D1167"/>
    <w:rsid w:val="00855EE8"/>
    <w:rsid w:val="00AB3106"/>
    <w:rsid w:val="00C65F8C"/>
    <w:rsid w:val="00EF7D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D7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D7F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EA9FA0-5DEF-452E-B3D4-36551FA71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2022-12-06T10:28:00Z</dcterms:created>
  <dcterms:modified xsi:type="dcterms:W3CDTF">2022-12-06T11:47:00Z</dcterms:modified>
</cp:coreProperties>
</file>