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51" w:rsidRDefault="00AE6451" w:rsidP="00AE6451">
      <w:pPr>
        <w:pStyle w:val="Heading1"/>
        <w:spacing w:before="0" w:after="0" w:line="360" w:lineRule="auto"/>
        <w:rPr>
          <w:rFonts w:hint="eastAsia"/>
        </w:rPr>
      </w:pPr>
      <w:bookmarkStart w:id="0" w:name="_Toc464599751"/>
      <w:bookmarkStart w:id="1" w:name="_GoBack"/>
      <w:bookmarkEnd w:id="1"/>
      <w:r>
        <w:rPr>
          <w:rFonts w:hint="eastAsia"/>
        </w:rPr>
        <w:t>第九章</w:t>
      </w:r>
      <w:bookmarkEnd w:id="0"/>
      <w:r>
        <w:rPr>
          <w:rFonts w:hint="eastAsia"/>
        </w:rPr>
        <w:t>习题答案</w:t>
      </w:r>
    </w:p>
    <w:p w:rsidR="00AE6451" w:rsidRDefault="00AE6451" w:rsidP="00AE6451">
      <w:pPr>
        <w:numPr>
          <w:ilvl w:val="0"/>
          <w:numId w:val="1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目前</w:t>
      </w:r>
      <w:r>
        <w:rPr>
          <w:szCs w:val="24"/>
        </w:rPr>
        <w:t>有哪些常见的定位技术</w:t>
      </w:r>
      <w:r>
        <w:rPr>
          <w:rFonts w:hint="eastAsia"/>
          <w:szCs w:val="24"/>
        </w:rPr>
        <w:t>，</w:t>
      </w:r>
      <w:r>
        <w:rPr>
          <w:szCs w:val="24"/>
        </w:rPr>
        <w:t>它们</w:t>
      </w:r>
      <w:r>
        <w:rPr>
          <w:rFonts w:hint="eastAsia"/>
          <w:szCs w:val="24"/>
        </w:rPr>
        <w:t>有</w:t>
      </w:r>
      <w:r>
        <w:rPr>
          <w:szCs w:val="24"/>
        </w:rPr>
        <w:t>哪些利弊</w:t>
      </w:r>
      <w:r w:rsidRPr="00F33FEB">
        <w:rPr>
          <w:szCs w:val="24"/>
        </w:rPr>
        <w:t>？</w:t>
      </w:r>
    </w:p>
    <w:p w:rsidR="00AE6451" w:rsidRPr="003A3C05" w:rsidRDefault="00AE6451" w:rsidP="00AE6451">
      <w:pPr>
        <w:spacing w:line="360" w:lineRule="auto"/>
        <w:rPr>
          <w:szCs w:val="24"/>
        </w:rPr>
      </w:pPr>
      <w:r w:rsidRPr="003A3C05">
        <w:rPr>
          <w:rFonts w:hint="eastAsia"/>
          <w:szCs w:val="24"/>
        </w:rPr>
        <w:t>答：</w:t>
      </w:r>
      <w:r>
        <w:t>目前</w:t>
      </w:r>
      <w:r>
        <w:rPr>
          <w:rFonts w:hint="eastAsia"/>
        </w:rPr>
        <w:t>常用的</w:t>
      </w:r>
      <w:r>
        <w:t>定位技术包括</w:t>
      </w:r>
      <w:r>
        <w:rPr>
          <w:rFonts w:hint="eastAsia"/>
        </w:rPr>
        <w:t>IP</w:t>
      </w:r>
      <w:r>
        <w:rPr>
          <w:rFonts w:hint="eastAsia"/>
        </w:rPr>
        <w:t>地址定位、</w:t>
      </w:r>
      <w:r>
        <w:rPr>
          <w:rFonts w:hint="eastAsia"/>
        </w:rPr>
        <w:t>GPS</w:t>
      </w:r>
      <w:r>
        <w:rPr>
          <w:rFonts w:hint="eastAsia"/>
        </w:rPr>
        <w:t>定位、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定位和</w:t>
      </w:r>
      <w:r>
        <w:rPr>
          <w:rFonts w:hint="eastAsia"/>
        </w:rPr>
        <w:t>AGPS</w:t>
      </w:r>
      <w:r>
        <w:rPr>
          <w:rFonts w:hint="eastAsia"/>
        </w:rPr>
        <w:t>定位等。</w:t>
      </w:r>
    </w:p>
    <w:p w:rsidR="00AE6451" w:rsidRDefault="00AE6451" w:rsidP="00AE6451">
      <w:pPr>
        <w:numPr>
          <w:ilvl w:val="0"/>
          <w:numId w:val="19"/>
        </w:numPr>
        <w:spacing w:line="360" w:lineRule="auto"/>
        <w:rPr>
          <w:rFonts w:hint="eastAsia"/>
        </w:rPr>
      </w:pPr>
      <w:r>
        <w:rPr>
          <w:rFonts w:hint="eastAsia"/>
          <w:szCs w:val="24"/>
        </w:rPr>
        <w:t>IP</w:t>
      </w:r>
      <w:r>
        <w:rPr>
          <w:rFonts w:hint="eastAsia"/>
          <w:szCs w:val="24"/>
        </w:rPr>
        <w:t>地址定位</w:t>
      </w:r>
      <w:r>
        <w:t>返回的位置信息不准确，只能精确到所在城市</w:t>
      </w:r>
      <w:r>
        <w:rPr>
          <w:rFonts w:hint="eastAsia"/>
        </w:rPr>
        <w:t>；</w:t>
      </w:r>
    </w:p>
    <w:p w:rsidR="00AE6451" w:rsidRDefault="00AE6451" w:rsidP="00AE6451">
      <w:pPr>
        <w:numPr>
          <w:ilvl w:val="0"/>
          <w:numId w:val="19"/>
        </w:numPr>
        <w:spacing w:line="360" w:lineRule="auto"/>
        <w:rPr>
          <w:rFonts w:hint="eastAsia"/>
        </w:rPr>
      </w:pPr>
      <w:r w:rsidRPr="00F33FEB">
        <w:t>GPS</w:t>
      </w:r>
      <w:r w:rsidRPr="00F33FEB">
        <w:t>可以</w:t>
      </w:r>
      <w:r>
        <w:t>在室外</w:t>
      </w:r>
      <w:r w:rsidRPr="00F33FEB">
        <w:t>提供非常准确的定位信息，但是获取时间</w:t>
      </w:r>
      <w:r>
        <w:t>相对</w:t>
      </w:r>
      <w:r w:rsidRPr="00F33FEB">
        <w:t>较长</w:t>
      </w:r>
      <w:r>
        <w:t>并且</w:t>
      </w:r>
      <w:r w:rsidRPr="00F33FEB">
        <w:t>在室内无法准确定位，还需要额外的硬件设备。</w:t>
      </w:r>
    </w:p>
    <w:p w:rsidR="00AE6451" w:rsidRDefault="00AE6451" w:rsidP="00AE6451">
      <w:pPr>
        <w:numPr>
          <w:ilvl w:val="0"/>
          <w:numId w:val="19"/>
        </w:numPr>
        <w:spacing w:line="360" w:lineRule="auto"/>
        <w:rPr>
          <w:rFonts w:hint="eastAsia"/>
        </w:rPr>
      </w:pPr>
      <w:proofErr w:type="spellStart"/>
      <w:r w:rsidRPr="00F33FEB">
        <w:t>Wifi</w:t>
      </w:r>
      <w:proofErr w:type="spellEnd"/>
      <w:r>
        <w:t>定位即使在室内也非常准确</w:t>
      </w:r>
      <w:r>
        <w:rPr>
          <w:rFonts w:hint="eastAsia"/>
        </w:rPr>
        <w:t>，</w:t>
      </w:r>
      <w:r w:rsidRPr="00F33FEB">
        <w:t>但是</w:t>
      </w:r>
      <w:proofErr w:type="spellStart"/>
      <w:r>
        <w:t>Wifi</w:t>
      </w:r>
      <w:proofErr w:type="spellEnd"/>
      <w:r>
        <w:t>定位</w:t>
      </w:r>
      <w:r w:rsidRPr="00F33FEB">
        <w:t>仅仅适用于无线网路基地台较多的城市，</w:t>
      </w:r>
      <w:r>
        <w:rPr>
          <w:rFonts w:hint="eastAsia"/>
        </w:rPr>
        <w:t>如果</w:t>
      </w:r>
      <w:r>
        <w:t>是</w:t>
      </w:r>
      <w:r w:rsidRPr="00F33FEB">
        <w:t>无线网稀少的地方就起不到作用了。</w:t>
      </w:r>
    </w:p>
    <w:p w:rsidR="00AE6451" w:rsidRPr="00F33FEB" w:rsidRDefault="00AE6451" w:rsidP="00AE6451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APGS</w:t>
      </w:r>
      <w:r>
        <w:rPr>
          <w:rFonts w:hint="eastAsia"/>
        </w:rPr>
        <w:t>定位技术定位速度快、范围广、精确度也得到了提高。目前算是定位精度最高的定位技术之一。</w:t>
      </w:r>
    </w:p>
    <w:p w:rsidR="00AE6451" w:rsidRPr="008F0674" w:rsidRDefault="00AE6451" w:rsidP="00AE6451">
      <w:pPr>
        <w:spacing w:line="360" w:lineRule="auto"/>
        <w:rPr>
          <w:szCs w:val="24"/>
        </w:rPr>
      </w:pPr>
    </w:p>
    <w:p w:rsidR="00AE6451" w:rsidRDefault="00AE6451" w:rsidP="00AE6451">
      <w:pPr>
        <w:numPr>
          <w:ilvl w:val="0"/>
          <w:numId w:val="1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如何使用</w:t>
      </w: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地理定位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获取一次当前的定位信息</w:t>
      </w:r>
      <w:r w:rsidRPr="00F33FEB">
        <w:rPr>
          <w:szCs w:val="24"/>
        </w:rPr>
        <w:t>？</w:t>
      </w:r>
    </w:p>
    <w:p w:rsidR="00AE6451" w:rsidRDefault="00AE6451" w:rsidP="00AE6451">
      <w:pPr>
        <w:spacing w:line="360" w:lineRule="auto"/>
        <w:rPr>
          <w:rFonts w:hint="eastAsia"/>
        </w:rPr>
      </w:pPr>
      <w:r>
        <w:rPr>
          <w:rFonts w:hint="eastAsia"/>
          <w:szCs w:val="24"/>
        </w:rPr>
        <w:t>答：</w:t>
      </w:r>
      <w:proofErr w:type="spellStart"/>
      <w:r>
        <w:t>Geolocation</w:t>
      </w:r>
      <w:proofErr w:type="spellEnd"/>
      <w:r>
        <w:t>接口中的</w:t>
      </w:r>
      <w:proofErr w:type="spellStart"/>
      <w:r w:rsidRPr="00F33FEB">
        <w:t>getCurrentPosition</w:t>
      </w:r>
      <w:proofErr w:type="spellEnd"/>
      <w:r w:rsidRPr="00F33FEB">
        <w:t>()</w:t>
      </w:r>
      <w:r w:rsidRPr="00F33FEB">
        <w:t>方法可用于获取用户当前的定位位置。</w:t>
      </w:r>
    </w:p>
    <w:p w:rsidR="00AE6451" w:rsidRDefault="00AE6451" w:rsidP="00AE6451">
      <w:pPr>
        <w:spacing w:line="360" w:lineRule="auto"/>
        <w:rPr>
          <w:rFonts w:hint="eastAsia"/>
          <w:szCs w:val="24"/>
        </w:rPr>
      </w:pPr>
    </w:p>
    <w:p w:rsidR="00AE6451" w:rsidRDefault="00AE6451" w:rsidP="00AE6451">
      <w:pPr>
        <w:numPr>
          <w:ilvl w:val="0"/>
          <w:numId w:val="1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如何使用</w:t>
      </w: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地理定位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实时更新定位信息？</w:t>
      </w:r>
    </w:p>
    <w:p w:rsidR="00AE6451" w:rsidRDefault="00AE6451" w:rsidP="00AE6451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proofErr w:type="spellStart"/>
      <w:r w:rsidRPr="00F33FEB">
        <w:t>geolocation</w:t>
      </w:r>
      <w:proofErr w:type="spellEnd"/>
      <w:r w:rsidRPr="00F33FEB">
        <w:t>对象提供的</w:t>
      </w:r>
      <w:proofErr w:type="spellStart"/>
      <w:r w:rsidRPr="00F33FEB">
        <w:t>watchPosition</w:t>
      </w:r>
      <w:proofErr w:type="spellEnd"/>
      <w:r w:rsidRPr="00F33FEB">
        <w:t>()</w:t>
      </w:r>
      <w:r w:rsidRPr="00F33FEB">
        <w:t>方法可以实时更新用户当前的位置。</w:t>
      </w:r>
    </w:p>
    <w:p w:rsidR="00AE6451" w:rsidRPr="00F33FEB" w:rsidRDefault="00AE6451" w:rsidP="00AE6451">
      <w:pPr>
        <w:spacing w:line="360" w:lineRule="auto"/>
        <w:rPr>
          <w:szCs w:val="24"/>
        </w:rPr>
      </w:pPr>
    </w:p>
    <w:p w:rsidR="00AE6451" w:rsidRDefault="00AE6451" w:rsidP="00AE6451">
      <w:pPr>
        <w:numPr>
          <w:ilvl w:val="0"/>
          <w:numId w:val="1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如何使用</w:t>
      </w: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地理定位</w:t>
      </w:r>
      <w:r>
        <w:rPr>
          <w:rFonts w:hint="eastAsia"/>
          <w:szCs w:val="24"/>
        </w:rPr>
        <w:t>API</w:t>
      </w:r>
      <w:r>
        <w:rPr>
          <w:szCs w:val="24"/>
        </w:rPr>
        <w:t>停止已经启动的实时更新定位功能</w:t>
      </w:r>
      <w:r>
        <w:rPr>
          <w:rFonts w:hint="eastAsia"/>
          <w:szCs w:val="24"/>
        </w:rPr>
        <w:t>？</w:t>
      </w:r>
    </w:p>
    <w:p w:rsidR="00AE6451" w:rsidRDefault="00AE6451" w:rsidP="00AE6451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>
        <w:rPr>
          <w:rFonts w:hint="eastAsia"/>
        </w:rPr>
        <w:t>如果不需要继续更新用户的定位信息可以使用</w:t>
      </w:r>
      <w:proofErr w:type="spellStart"/>
      <w:r>
        <w:rPr>
          <w:rFonts w:hint="eastAsia"/>
        </w:rPr>
        <w:t>clearWatch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方法来停止</w:t>
      </w:r>
      <w:proofErr w:type="spellStart"/>
      <w:r>
        <w:rPr>
          <w:rFonts w:hint="eastAsia"/>
        </w:rPr>
        <w:t>watchPosition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方法的实时监控功能。该方法需要获取</w:t>
      </w:r>
      <w:proofErr w:type="spellStart"/>
      <w:r>
        <w:rPr>
          <w:rFonts w:hint="eastAsia"/>
        </w:rPr>
        <w:t>watchPosition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</w:t>
      </w:r>
      <w:proofErr w:type="spellStart"/>
      <w:r>
        <w:rPr>
          <w:rFonts w:hint="eastAsia"/>
        </w:rPr>
        <w:t>watchID</w:t>
      </w:r>
      <w:proofErr w:type="spellEnd"/>
      <w:r>
        <w:rPr>
          <w:rFonts w:hint="eastAsia"/>
        </w:rPr>
        <w:t>。</w:t>
      </w:r>
    </w:p>
    <w:p w:rsidR="00AE6451" w:rsidRDefault="00AE6451" w:rsidP="00AE6451">
      <w:pPr>
        <w:spacing w:line="360" w:lineRule="auto"/>
        <w:rPr>
          <w:rFonts w:hint="eastAsia"/>
          <w:szCs w:val="24"/>
        </w:rPr>
      </w:pPr>
    </w:p>
    <w:p w:rsidR="00AE6451" w:rsidRDefault="00AE6451" w:rsidP="00AE6451">
      <w:pPr>
        <w:numPr>
          <w:ilvl w:val="0"/>
          <w:numId w:val="1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如何计算已知经纬度的两个坐标点在地平线上的距离？</w:t>
      </w:r>
    </w:p>
    <w:p w:rsidR="00AE6451" w:rsidRPr="004D4657" w:rsidRDefault="00AE6451" w:rsidP="00AE6451">
      <w:pPr>
        <w:spacing w:line="360" w:lineRule="auto"/>
        <w:jc w:val="left"/>
        <w:rPr>
          <w:rFonts w:hint="eastAsia"/>
        </w:rPr>
      </w:pPr>
      <w:r>
        <w:rPr>
          <w:rFonts w:hint="eastAsia"/>
          <w:szCs w:val="24"/>
        </w:rPr>
        <w:t>答：可以使用</w:t>
      </w:r>
      <w:r w:rsidRPr="00F33FEB">
        <w:t>半正矢</w:t>
      </w:r>
      <w:r>
        <w:t>公式</w:t>
      </w:r>
      <w:r>
        <w:rPr>
          <w:rFonts w:hint="eastAsia"/>
        </w:rPr>
        <w:t>计算已知经纬度数据的两个坐标点之间的距离</w:t>
      </w:r>
      <w:r>
        <w:t>。</w:t>
      </w:r>
      <w:r w:rsidRPr="00F33FEB">
        <w:t>半正矢公式</w:t>
      </w:r>
      <w:r>
        <w:t>也称为</w:t>
      </w:r>
      <w:proofErr w:type="spellStart"/>
      <w:r w:rsidRPr="00F33FEB">
        <w:t>Haversine</w:t>
      </w:r>
      <w:proofErr w:type="spellEnd"/>
      <w:r>
        <w:t>公式，最早是航海学中的重要公式，其原理就是将地球看作圆形，利用公式来计算圆形表面上任意两个点之间的弧线距离。</w:t>
      </w:r>
    </w:p>
    <w:p w:rsidR="00AE6451" w:rsidRPr="007C315B" w:rsidRDefault="00AE6451" w:rsidP="00AE6451">
      <w:pPr>
        <w:rPr>
          <w:rFonts w:hint="eastAsia"/>
        </w:rPr>
      </w:pPr>
    </w:p>
    <w:p w:rsidR="00167EBD" w:rsidRPr="00AE6451" w:rsidRDefault="00167EBD" w:rsidP="00AE6451">
      <w:pPr>
        <w:rPr>
          <w:rFonts w:hint="eastAsia"/>
        </w:rPr>
      </w:pPr>
    </w:p>
    <w:sectPr w:rsidR="00167EBD" w:rsidRPr="00AE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F93" w:rsidRDefault="004C5F93" w:rsidP="007247CC">
      <w:r>
        <w:separator/>
      </w:r>
    </w:p>
  </w:endnote>
  <w:endnote w:type="continuationSeparator" w:id="0">
    <w:p w:rsidR="004C5F93" w:rsidRDefault="004C5F93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F93" w:rsidRDefault="004C5F93" w:rsidP="007247CC">
      <w:r>
        <w:separator/>
      </w:r>
    </w:p>
  </w:footnote>
  <w:footnote w:type="continuationSeparator" w:id="0">
    <w:p w:rsidR="004C5F93" w:rsidRDefault="004C5F93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2809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319D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478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2605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136B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5F93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41AD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0FBE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91B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24A4"/>
    <w:rsid w:val="007C315B"/>
    <w:rsid w:val="007C3D80"/>
    <w:rsid w:val="007C5C94"/>
    <w:rsid w:val="007C61A1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6451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4B4B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6DDFB9-2EC8-4D3A-8615-7441580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5A33E-CC7B-46B1-85A3-4B0DBBDB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4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2024-11-26T12:58:00Z</dcterms:created>
  <dcterms:modified xsi:type="dcterms:W3CDTF">2024-11-26T12:58:00Z</dcterms:modified>
</cp:coreProperties>
</file>