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ĐỀ KIỂM TRA VẬT LÍ</w:t>
      </w:r>
    </w:p>
    <w:p>
      <w:r>
        <w:t>Câu 1 [10]: Tổng số tiết</w:t>
      </w:r>
    </w:p>
    <w:p>
      <w:r>
        <w:t>Câu 2 [10]: Số bài kiểm tra định kì</w:t>
      </w:r>
    </w:p>
    <w:p>
      <w:r>
        <w:t>Câu 3 [10]: Số tiết: Chủ đề 1: Mở đầu</w:t>
      </w:r>
    </w:p>
    <w:p>
      <w:r>
        <w:t>Câu 4 [10]: Số tiết: Chủ đề 2: Động học</w:t>
      </w:r>
    </w:p>
    <w:p>
      <w:r>
        <w:t>Câu 5 [10]: Số tiết: Chủ đề 3: Động lực học</w:t>
      </w:r>
    </w:p>
    <w:p>
      <w:r>
        <w:t>Câu 6 [10]: Số tiết: Chủ đề 4: Công, năng lượng, công suất</w:t>
      </w:r>
    </w:p>
    <w:p>
      <w:r>
        <w:t>Câu 7 [10]: Số tiết: Chủ đề 5: Động lượng</w:t>
      </w:r>
    </w:p>
    <w:p>
      <w:r>
        <w:t>Câu 8 [10]: Số tiết: Chủ đề 6: Chuyển động tròn</w:t>
      </w:r>
    </w:p>
    <w:p>
      <w:r>
        <w:t>Câu 9 [10]: Số tiết: Chủ đề 7: Biến dạng của vật rắn. Áp suất chất lỏng</w:t>
      </w:r>
    </w:p>
    <w:p>
      <w:r>
        <w:t>Câu 10 [10]: Số tiết: Đánh giá định kì</w:t>
      </w:r>
    </w:p>
    <w:p>
      <w:r>
        <w:t>Câu 11 [10]: Tiết chưa gắn chủ đề</w:t>
      </w:r>
    </w:p>
    <w:p>
      <w:r>
        <w:t>Câu 12 [11]: Tổng số tiết</w:t>
      </w:r>
    </w:p>
    <w:p>
      <w:r>
        <w:t>Câu 13 [11]: Số bài kiểm tra định kì</w:t>
      </w:r>
    </w:p>
    <w:p>
      <w:r>
        <w:t>Câu 14 [11]: Số tiết: Chương 1: Dao động</w:t>
      </w:r>
    </w:p>
    <w:p>
      <w:r>
        <w:t>Câu 15 [11]: Số tiết: Chương 2: Sóng</w:t>
      </w:r>
    </w:p>
    <w:p>
      <w:r>
        <w:t>Câu 16 [11]: Số tiết: Chương 3: Điện trường</w:t>
      </w:r>
    </w:p>
    <w:p>
      <w:r>
        <w:t>Câu 17 [11]: Số tiết: Chương 4: Dòng điện. Mạch điện</w:t>
      </w:r>
    </w:p>
    <w:p>
      <w:r>
        <w:t>Câu 18 [11]: Số tiết: Đánh giá định kì</w:t>
      </w:r>
    </w:p>
    <w:p>
      <w:r>
        <w:t>Câu 19 [11]: Tiết chưa gắn chủ đề</w:t>
      </w:r>
    </w:p>
    <w:p>
      <w:r>
        <w:t>Câu 20 [12]: Tổng số tiết</w:t>
      </w:r>
    </w:p>
    <w:p>
      <w:r>
        <w:t>Câu 21 [12]: Số bài kiểm tra định kì</w:t>
      </w:r>
    </w:p>
    <w:p>
      <w:r>
        <w:t>Câu 22 [12]: Số tiết: Chương I: Vật lí nhiệt</w:t>
      </w:r>
    </w:p>
    <w:p>
      <w:r>
        <w:t>Câu 23 [12]: Số tiết: Chương II: Khí lí tưởng</w:t>
      </w:r>
    </w:p>
    <w:p>
      <w:r>
        <w:t>Câu 24 [12]: Số tiết: Chương III: Từ trường</w:t>
      </w:r>
    </w:p>
    <w:p>
      <w:r>
        <w:t>Câu 25 [12]: Số tiết: Chương IV: Vật lí hạt nhân</w:t>
      </w:r>
    </w:p>
    <w:p>
      <w:r>
        <w:t>Câu 26 [12]: Số tiết: Đánh giá định kì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