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12B400" w14:textId="7CBAF673" w:rsidR="00F36585" w:rsidRPr="00A023C8" w:rsidRDefault="00F36585">
      <w:pPr>
        <w:rPr>
          <w:rFonts w:ascii="Times New Roman" w:hAnsi="Times New Roman" w:cs="Times New Roman"/>
          <w:sz w:val="28"/>
        </w:rPr>
      </w:pPr>
      <w:r w:rsidRPr="00A023C8">
        <w:rPr>
          <w:rFonts w:ascii="Times New Roman" w:hAnsi="Times New Roman" w:cs="Times New Roman"/>
          <w:sz w:val="28"/>
        </w:rPr>
        <w:t>QuanLTMSE61880_LAB02_ORACLE</w:t>
      </w:r>
    </w:p>
    <w:p w14:paraId="2B8D81DB" w14:textId="19C06D01" w:rsidR="00F36585" w:rsidRPr="00A023C8" w:rsidRDefault="00F36585">
      <w:pPr>
        <w:rPr>
          <w:rFonts w:ascii="Times New Roman" w:hAnsi="Times New Roman" w:cs="Times New Roman"/>
          <w:b/>
          <w:sz w:val="32"/>
        </w:rPr>
      </w:pPr>
      <w:r w:rsidRPr="00A023C8">
        <w:rPr>
          <w:rFonts w:ascii="Times New Roman" w:hAnsi="Times New Roman" w:cs="Times New Roman"/>
        </w:rPr>
        <w:tab/>
      </w:r>
      <w:r w:rsidRPr="00A023C8">
        <w:rPr>
          <w:rFonts w:ascii="Times New Roman" w:hAnsi="Times New Roman" w:cs="Times New Roman"/>
        </w:rPr>
        <w:tab/>
      </w:r>
      <w:r w:rsidRPr="00A023C8">
        <w:rPr>
          <w:rFonts w:ascii="Times New Roman" w:hAnsi="Times New Roman" w:cs="Times New Roman"/>
          <w:b/>
          <w:sz w:val="32"/>
        </w:rPr>
        <w:tab/>
      </w:r>
    </w:p>
    <w:p w14:paraId="062285E0" w14:textId="46A37568" w:rsidR="00F36585" w:rsidRPr="00A023C8" w:rsidRDefault="00F36585" w:rsidP="00F36585">
      <w:pPr>
        <w:jc w:val="center"/>
        <w:rPr>
          <w:rFonts w:ascii="Times New Roman" w:hAnsi="Times New Roman" w:cs="Times New Roman"/>
          <w:b/>
          <w:sz w:val="32"/>
        </w:rPr>
      </w:pPr>
      <w:r w:rsidRPr="00A023C8">
        <w:rPr>
          <w:rFonts w:ascii="Times New Roman" w:hAnsi="Times New Roman" w:cs="Times New Roman"/>
          <w:b/>
          <w:sz w:val="32"/>
        </w:rPr>
        <w:t>BÀI 2. THỰC HÀNH MÃ HÓA CƠ SỞ DỮ LIỆU TRONG SUỐT (TDE)</w:t>
      </w:r>
    </w:p>
    <w:p w14:paraId="4DFFE313" w14:textId="77777777" w:rsidR="00F36585" w:rsidRPr="00A023C8" w:rsidRDefault="00F36585">
      <w:pPr>
        <w:rPr>
          <w:rFonts w:ascii="Times New Roman" w:hAnsi="Times New Roman" w:cs="Times New Roman"/>
        </w:rPr>
      </w:pPr>
    </w:p>
    <w:p w14:paraId="4A280B6D" w14:textId="77777777" w:rsidR="00F36585" w:rsidRPr="00A023C8" w:rsidRDefault="00F36585">
      <w:pPr>
        <w:rPr>
          <w:rFonts w:ascii="Times New Roman" w:hAnsi="Times New Roman" w:cs="Times New Roman"/>
        </w:rPr>
      </w:pPr>
    </w:p>
    <w:p w14:paraId="5E4BCE83" w14:textId="5CE58191" w:rsidR="00B65F28" w:rsidRPr="00A023C8" w:rsidRDefault="00F36585">
      <w:pPr>
        <w:rPr>
          <w:rFonts w:ascii="Times New Roman" w:hAnsi="Times New Roman" w:cs="Times New Roman"/>
          <w:noProof/>
        </w:rPr>
      </w:pPr>
      <w:r w:rsidRPr="00A023C8">
        <w:rPr>
          <w:rFonts w:ascii="Times New Roman" w:hAnsi="Times New Roman" w:cs="Times New Roman"/>
        </w:rPr>
        <w:t>1.3.1. Cấu hình Wallet</w:t>
      </w:r>
    </w:p>
    <w:p w14:paraId="6BA874A9" w14:textId="0095DF06" w:rsidR="00F36585" w:rsidRPr="00A023C8" w:rsidRDefault="00F36585">
      <w:pPr>
        <w:rPr>
          <w:rFonts w:ascii="Times New Roman" w:hAnsi="Times New Roman" w:cs="Times New Roman"/>
        </w:rPr>
      </w:pPr>
      <w:r w:rsidRPr="00A023C8">
        <w:rPr>
          <w:rFonts w:ascii="Times New Roman" w:hAnsi="Times New Roman" w:cs="Times New Roman"/>
          <w:noProof/>
        </w:rPr>
        <w:drawing>
          <wp:inline distT="0" distB="0" distL="0" distR="0" wp14:anchorId="4A499EC1" wp14:editId="65FB9BD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55A2" w14:textId="5185A4F2" w:rsidR="00F36585" w:rsidRPr="00A023C8" w:rsidRDefault="00F36585">
      <w:pPr>
        <w:rPr>
          <w:rFonts w:ascii="Times New Roman" w:hAnsi="Times New Roman" w:cs="Times New Roman"/>
        </w:rPr>
      </w:pPr>
      <w:r w:rsidRPr="00A023C8">
        <w:rPr>
          <w:rFonts w:ascii="Times New Roman" w:hAnsi="Times New Roman" w:cs="Times New Roman"/>
        </w:rPr>
        <w:lastRenderedPageBreak/>
        <w:t>- Đăng nhập vào Oracle bằng /as sysdba:</w:t>
      </w:r>
      <w:r w:rsidRPr="00A023C8">
        <w:rPr>
          <w:rFonts w:ascii="Times New Roman" w:hAnsi="Times New Roman" w:cs="Times New Roman"/>
          <w:noProof/>
        </w:rPr>
        <w:drawing>
          <wp:inline distT="0" distB="0" distL="0" distR="0" wp14:anchorId="074E3CC9" wp14:editId="2C6CD42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CB15" w14:textId="1C8B6EFD" w:rsidR="00F36585" w:rsidRPr="00A023C8" w:rsidRDefault="00F36585">
      <w:pPr>
        <w:rPr>
          <w:rFonts w:ascii="Times New Roman" w:hAnsi="Times New Roman" w:cs="Times New Roman"/>
        </w:rPr>
      </w:pPr>
    </w:p>
    <w:p w14:paraId="2C2D9722" w14:textId="392367D8" w:rsidR="00F36585" w:rsidRPr="00A023C8" w:rsidRDefault="00F36585">
      <w:pPr>
        <w:rPr>
          <w:rFonts w:ascii="Times New Roman" w:hAnsi="Times New Roman" w:cs="Times New Roman"/>
        </w:rPr>
      </w:pPr>
      <w:r w:rsidRPr="00A023C8">
        <w:rPr>
          <w:rFonts w:ascii="Times New Roman" w:hAnsi="Times New Roman" w:cs="Times New Roman"/>
        </w:rPr>
        <w:t>- Khởi tạo Master Key:</w:t>
      </w:r>
    </w:p>
    <w:p w14:paraId="1E5396DF" w14:textId="07CFB4D8" w:rsidR="00F36585" w:rsidRPr="00A023C8" w:rsidRDefault="00F36585">
      <w:pPr>
        <w:rPr>
          <w:rFonts w:ascii="Times New Roman" w:hAnsi="Times New Roman" w:cs="Times New Roman"/>
        </w:rPr>
      </w:pPr>
    </w:p>
    <w:p w14:paraId="6D8A8541" w14:textId="77777777" w:rsidR="00484762" w:rsidRPr="00A023C8" w:rsidRDefault="00F36585" w:rsidP="00484762">
      <w:pPr>
        <w:rPr>
          <w:rFonts w:ascii="Times New Roman" w:hAnsi="Times New Roman" w:cs="Times New Roman"/>
        </w:rPr>
      </w:pPr>
      <w:r w:rsidRPr="00A023C8">
        <w:rPr>
          <w:rFonts w:ascii="Times New Roman" w:hAnsi="Times New Roman" w:cs="Times New Roman"/>
          <w:noProof/>
        </w:rPr>
        <w:drawing>
          <wp:inline distT="0" distB="0" distL="0" distR="0" wp14:anchorId="26D1E043" wp14:editId="57F9957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6746" w14:textId="7626F7F6" w:rsidR="00B37A90" w:rsidRPr="00A023C8" w:rsidRDefault="00B37A90" w:rsidP="00484762">
      <w:pPr>
        <w:rPr>
          <w:rFonts w:ascii="Times New Roman" w:hAnsi="Times New Roman" w:cs="Times New Roman"/>
        </w:rPr>
      </w:pPr>
      <w:r w:rsidRPr="00A023C8">
        <w:rPr>
          <w:rFonts w:ascii="Times New Roman" w:hAnsi="Times New Roman" w:cs="Times New Roman"/>
        </w:rPr>
        <w:lastRenderedPageBreak/>
        <w:t>Kiểm tra trạng thái wallet</w:t>
      </w:r>
    </w:p>
    <w:p w14:paraId="18674B71" w14:textId="5195F439" w:rsidR="00B37A90" w:rsidRPr="00A023C8" w:rsidRDefault="00B37A90" w:rsidP="00B37A90">
      <w:pPr>
        <w:ind w:left="720"/>
        <w:rPr>
          <w:rFonts w:ascii="Times New Roman" w:hAnsi="Times New Roman" w:cs="Times New Roman"/>
        </w:rPr>
      </w:pPr>
      <w:r w:rsidRPr="00A023C8">
        <w:rPr>
          <w:rFonts w:ascii="Times New Roman" w:hAnsi="Times New Roman" w:cs="Times New Roman"/>
          <w:noProof/>
        </w:rPr>
        <w:drawing>
          <wp:inline distT="0" distB="0" distL="0" distR="0" wp14:anchorId="4ADB4CFD" wp14:editId="77E970B6">
            <wp:extent cx="5936615" cy="3439160"/>
            <wp:effectExtent l="0" t="0" r="698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5F588" w14:textId="77777777" w:rsidR="00B37A90" w:rsidRPr="00A023C8" w:rsidRDefault="00B37A90" w:rsidP="00B37A90">
      <w:pPr>
        <w:ind w:left="720"/>
        <w:rPr>
          <w:rFonts w:ascii="Times New Roman" w:hAnsi="Times New Roman" w:cs="Times New Roman"/>
        </w:rPr>
      </w:pPr>
    </w:p>
    <w:p w14:paraId="3E69472F" w14:textId="77777777" w:rsidR="00B37A90" w:rsidRPr="00A023C8" w:rsidRDefault="00B37A90" w:rsidP="00B37A90">
      <w:pPr>
        <w:ind w:left="720"/>
        <w:rPr>
          <w:rFonts w:ascii="Times New Roman" w:hAnsi="Times New Roman" w:cs="Times New Roman"/>
        </w:rPr>
      </w:pPr>
      <w:r w:rsidRPr="00A023C8">
        <w:rPr>
          <w:rFonts w:ascii="Times New Roman" w:hAnsi="Times New Roman" w:cs="Times New Roman"/>
        </w:rPr>
        <w:t>Tạo User C##QuanTriDL, và gán quyền</w:t>
      </w:r>
    </w:p>
    <w:p w14:paraId="67DCBBAD" w14:textId="5EB3E99D" w:rsidR="00B37A90" w:rsidRPr="00A023C8" w:rsidRDefault="00B37A90" w:rsidP="00B37A90">
      <w:pPr>
        <w:ind w:left="720"/>
        <w:rPr>
          <w:rFonts w:ascii="Times New Roman" w:hAnsi="Times New Roman" w:cs="Times New Roman"/>
        </w:rPr>
      </w:pPr>
      <w:r w:rsidRPr="00A023C8">
        <w:rPr>
          <w:rFonts w:ascii="Times New Roman" w:hAnsi="Times New Roman" w:cs="Times New Roman"/>
          <w:noProof/>
        </w:rPr>
        <w:drawing>
          <wp:inline distT="0" distB="0" distL="0" distR="0" wp14:anchorId="0D2DE539" wp14:editId="29814154">
            <wp:extent cx="5943600" cy="33845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8C161" w14:textId="77777777" w:rsidR="00B37A90" w:rsidRPr="00A023C8" w:rsidRDefault="00B37A90" w:rsidP="00B37A90">
      <w:pPr>
        <w:ind w:left="720"/>
        <w:rPr>
          <w:rFonts w:ascii="Times New Roman" w:hAnsi="Times New Roman" w:cs="Times New Roman"/>
        </w:rPr>
      </w:pPr>
    </w:p>
    <w:p w14:paraId="42BF5E6F" w14:textId="72E888CF" w:rsidR="00B37A90" w:rsidRPr="00A023C8" w:rsidRDefault="00B37A90" w:rsidP="00B37A90">
      <w:pPr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 w:rsidRPr="00A023C8">
        <w:rPr>
          <w:rFonts w:ascii="Times New Roman" w:hAnsi="Times New Roman" w:cs="Times New Roman"/>
        </w:rPr>
        <w:t>Mã hóa cột trong cơ sở dữ liệu bằng TDE</w:t>
      </w:r>
    </w:p>
    <w:p w14:paraId="5DD5727F" w14:textId="77777777" w:rsidR="00B37A90" w:rsidRPr="00A023C8" w:rsidRDefault="00B37A90" w:rsidP="00B37A90">
      <w:pPr>
        <w:spacing w:after="0"/>
        <w:ind w:left="720"/>
        <w:rPr>
          <w:rFonts w:ascii="Times New Roman" w:hAnsi="Times New Roman" w:cs="Times New Roman"/>
        </w:rPr>
      </w:pPr>
    </w:p>
    <w:p w14:paraId="4296AB01" w14:textId="2A8A49AC" w:rsidR="00B37A90" w:rsidRPr="00A023C8" w:rsidRDefault="00B37A90" w:rsidP="00B37A90">
      <w:pPr>
        <w:ind w:left="720"/>
        <w:rPr>
          <w:rFonts w:ascii="Times New Roman" w:hAnsi="Times New Roman" w:cs="Times New Roman"/>
        </w:rPr>
      </w:pPr>
      <w:r w:rsidRPr="00A023C8">
        <w:rPr>
          <w:rFonts w:ascii="Times New Roman" w:hAnsi="Times New Roman" w:cs="Times New Roman"/>
          <w:noProof/>
        </w:rPr>
        <w:drawing>
          <wp:inline distT="0" distB="0" distL="0" distR="0" wp14:anchorId="7E470F69" wp14:editId="37E014CA">
            <wp:extent cx="5943600" cy="22586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B27AC" w14:textId="6096515E" w:rsidR="00B37A90" w:rsidRPr="00A023C8" w:rsidRDefault="00B37A90" w:rsidP="00B37A90">
      <w:pPr>
        <w:ind w:left="720"/>
        <w:rPr>
          <w:rFonts w:ascii="Times New Roman" w:hAnsi="Times New Roman" w:cs="Times New Roman"/>
        </w:rPr>
      </w:pPr>
      <w:r w:rsidRPr="00A023C8">
        <w:rPr>
          <w:rFonts w:ascii="Times New Roman" w:hAnsi="Times New Roman" w:cs="Times New Roman"/>
          <w:noProof/>
        </w:rPr>
        <w:drawing>
          <wp:inline distT="0" distB="0" distL="0" distR="0" wp14:anchorId="4519BB66" wp14:editId="0FCB8E6F">
            <wp:extent cx="5936615" cy="2954655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C7E2F" w14:textId="77777777" w:rsidR="00B37A90" w:rsidRPr="00A023C8" w:rsidRDefault="00B37A90" w:rsidP="00B37A90">
      <w:pPr>
        <w:ind w:left="720"/>
        <w:rPr>
          <w:rFonts w:ascii="Times New Roman" w:hAnsi="Times New Roman" w:cs="Times New Roman"/>
        </w:rPr>
      </w:pPr>
    </w:p>
    <w:p w14:paraId="779DB0F2" w14:textId="68879CA6" w:rsidR="00B37A90" w:rsidRPr="00A023C8" w:rsidRDefault="00B37A90" w:rsidP="00B37A90">
      <w:pPr>
        <w:ind w:left="720"/>
        <w:rPr>
          <w:rFonts w:ascii="Times New Roman" w:hAnsi="Times New Roman" w:cs="Times New Roman"/>
        </w:rPr>
      </w:pPr>
      <w:r w:rsidRPr="00A023C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0AB251" wp14:editId="6E2DA7B4">
            <wp:extent cx="5936615" cy="3050540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C07AE" w14:textId="77777777" w:rsidR="00B37A90" w:rsidRPr="00A023C8" w:rsidRDefault="00B37A90" w:rsidP="00B37A90">
      <w:pPr>
        <w:ind w:left="720"/>
        <w:rPr>
          <w:rFonts w:ascii="Times New Roman" w:hAnsi="Times New Roman" w:cs="Times New Roman"/>
        </w:rPr>
      </w:pPr>
    </w:p>
    <w:p w14:paraId="779A2E58" w14:textId="35917AAD" w:rsidR="00B37A90" w:rsidRPr="00A023C8" w:rsidRDefault="00B37A90" w:rsidP="00B37A90">
      <w:pPr>
        <w:ind w:left="720"/>
        <w:rPr>
          <w:rFonts w:ascii="Times New Roman" w:hAnsi="Times New Roman" w:cs="Times New Roman"/>
        </w:rPr>
      </w:pPr>
      <w:r w:rsidRPr="00A023C8">
        <w:rPr>
          <w:rFonts w:ascii="Times New Roman" w:hAnsi="Times New Roman" w:cs="Times New Roman"/>
        </w:rPr>
        <w:t>Kiểm tra table tablespace và trường được mã hóa</w:t>
      </w:r>
    </w:p>
    <w:p w14:paraId="70F0DEAD" w14:textId="579B38BD" w:rsidR="00B37A90" w:rsidRPr="00A023C8" w:rsidRDefault="00B37A90" w:rsidP="00B37A90">
      <w:pPr>
        <w:ind w:left="720"/>
        <w:rPr>
          <w:rFonts w:ascii="Times New Roman" w:hAnsi="Times New Roman" w:cs="Times New Roman"/>
        </w:rPr>
      </w:pPr>
      <w:r w:rsidRPr="00A023C8">
        <w:rPr>
          <w:rFonts w:ascii="Times New Roman" w:hAnsi="Times New Roman" w:cs="Times New Roman"/>
          <w:noProof/>
        </w:rPr>
        <w:drawing>
          <wp:inline distT="0" distB="0" distL="0" distR="0" wp14:anchorId="6651F962" wp14:editId="75264112">
            <wp:extent cx="5936615" cy="3043555"/>
            <wp:effectExtent l="0" t="0" r="6985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B84A9" w14:textId="77777777" w:rsidR="00B37A90" w:rsidRPr="00A023C8" w:rsidRDefault="00B37A90" w:rsidP="00B37A90">
      <w:pPr>
        <w:ind w:left="720"/>
        <w:rPr>
          <w:rFonts w:ascii="Times New Roman" w:hAnsi="Times New Roman" w:cs="Times New Roman"/>
        </w:rPr>
      </w:pPr>
    </w:p>
    <w:p w14:paraId="603D444C" w14:textId="0F60C970" w:rsidR="00B37A90" w:rsidRPr="00A023C8" w:rsidRDefault="00B37A90" w:rsidP="00B37A90">
      <w:pPr>
        <w:ind w:left="720"/>
        <w:rPr>
          <w:rFonts w:ascii="Times New Roman" w:hAnsi="Times New Roman" w:cs="Times New Roman"/>
        </w:rPr>
      </w:pPr>
      <w:r w:rsidRPr="00A023C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F46B86" wp14:editId="6CE7B03B">
            <wp:extent cx="5943600" cy="302323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20FF2" w14:textId="77777777" w:rsidR="00B37A90" w:rsidRPr="00A023C8" w:rsidRDefault="00B37A90" w:rsidP="00B37A90">
      <w:pPr>
        <w:ind w:left="720"/>
        <w:rPr>
          <w:rFonts w:ascii="Times New Roman" w:hAnsi="Times New Roman" w:cs="Times New Roman"/>
        </w:rPr>
      </w:pPr>
      <w:r w:rsidRPr="00A023C8">
        <w:rPr>
          <w:rFonts w:ascii="Times New Roman" w:hAnsi="Times New Roman" w:cs="Times New Roman"/>
        </w:rPr>
        <w:t>Mã hóa lương và kiểm tra cấu hình mã hóa</w:t>
      </w:r>
    </w:p>
    <w:p w14:paraId="17DA85D1" w14:textId="5F7CB14A" w:rsidR="00B37A90" w:rsidRPr="00A023C8" w:rsidRDefault="00B37A90" w:rsidP="00B37A90">
      <w:pPr>
        <w:ind w:left="720"/>
        <w:rPr>
          <w:rFonts w:ascii="Times New Roman" w:hAnsi="Times New Roman" w:cs="Times New Roman"/>
        </w:rPr>
      </w:pPr>
      <w:r w:rsidRPr="00A023C8">
        <w:rPr>
          <w:rFonts w:ascii="Times New Roman" w:hAnsi="Times New Roman" w:cs="Times New Roman"/>
          <w:noProof/>
        </w:rPr>
        <w:drawing>
          <wp:inline distT="0" distB="0" distL="0" distR="0" wp14:anchorId="4CD3B285" wp14:editId="3BBEEDC2">
            <wp:extent cx="5936615" cy="3063875"/>
            <wp:effectExtent l="0" t="0" r="6985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74F64" w14:textId="44D5C2E0" w:rsidR="00B37A90" w:rsidRPr="00A023C8" w:rsidRDefault="00B37A90" w:rsidP="00B37A90">
      <w:pPr>
        <w:ind w:left="720"/>
        <w:rPr>
          <w:rFonts w:ascii="Times New Roman" w:hAnsi="Times New Roman" w:cs="Times New Roman"/>
        </w:rPr>
      </w:pPr>
      <w:r w:rsidRPr="00A023C8">
        <w:rPr>
          <w:rFonts w:ascii="Times New Roman" w:hAnsi="Times New Roman" w:cs="Times New Roman"/>
        </w:rPr>
        <w:t>1.3.2. Mã hóa cột trong cơ sở dữ liệu bằng TDE</w:t>
      </w:r>
      <w:r w:rsidRPr="00A023C8">
        <w:rPr>
          <w:rFonts w:ascii="Times New Roman" w:hAnsi="Times New Roman" w:cs="Times New Roman"/>
        </w:rPr>
        <w:t>tạo tablespace CSDL2</w:t>
      </w:r>
    </w:p>
    <w:p w14:paraId="57A1E417" w14:textId="762C4D94" w:rsidR="00B37A90" w:rsidRPr="00A023C8" w:rsidRDefault="00B37A90" w:rsidP="00B37A90">
      <w:pPr>
        <w:ind w:left="720"/>
        <w:rPr>
          <w:rFonts w:ascii="Times New Roman" w:hAnsi="Times New Roman" w:cs="Times New Roman"/>
        </w:rPr>
      </w:pPr>
      <w:r w:rsidRPr="00A023C8">
        <w:rPr>
          <w:rFonts w:ascii="Times New Roman" w:hAnsi="Times New Roman" w:cs="Times New Roman"/>
        </w:rPr>
        <w:t xml:space="preserve">- </w:t>
      </w:r>
      <w:r w:rsidRPr="00A023C8">
        <w:rPr>
          <w:rFonts w:ascii="Times New Roman" w:hAnsi="Times New Roman" w:cs="Times New Roman"/>
        </w:rPr>
        <w:t>Đăng nhập /as sysdba tạo tablespace CSDL1 không được cấu hình mã</w:t>
      </w:r>
      <w:r w:rsidRPr="00A023C8">
        <w:rPr>
          <w:rFonts w:ascii="Times New Roman" w:hAnsi="Times New Roman" w:cs="Times New Roman"/>
        </w:rPr>
        <w:t xml:space="preserve"> </w:t>
      </w:r>
      <w:r w:rsidRPr="00A023C8">
        <w:rPr>
          <w:rFonts w:ascii="Times New Roman" w:hAnsi="Times New Roman" w:cs="Times New Roman"/>
        </w:rPr>
        <w:t>hóa:</w:t>
      </w:r>
    </w:p>
    <w:p w14:paraId="0EDD8B58" w14:textId="33BFEC8E" w:rsidR="00B37A90" w:rsidRPr="00A023C8" w:rsidRDefault="00484762" w:rsidP="00B37A90">
      <w:pPr>
        <w:ind w:left="720"/>
        <w:rPr>
          <w:rFonts w:ascii="Times New Roman" w:hAnsi="Times New Roman" w:cs="Times New Roman"/>
        </w:rPr>
      </w:pPr>
      <w:r w:rsidRPr="00A023C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FB31E9" wp14:editId="772A7B0F">
            <wp:extent cx="5943600" cy="30505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7648A" w14:textId="77777777" w:rsidR="00B37A90" w:rsidRPr="00A023C8" w:rsidRDefault="00B37A90" w:rsidP="00B37A90">
      <w:pPr>
        <w:ind w:left="720"/>
        <w:rPr>
          <w:rFonts w:ascii="Times New Roman" w:hAnsi="Times New Roman" w:cs="Times New Roman"/>
        </w:rPr>
      </w:pPr>
      <w:r w:rsidRPr="00A023C8">
        <w:rPr>
          <w:rFonts w:ascii="Times New Roman" w:hAnsi="Times New Roman" w:cs="Times New Roman"/>
        </w:rPr>
        <w:t>Tạo bảng NhanVien2</w:t>
      </w:r>
    </w:p>
    <w:p w14:paraId="3C18FD77" w14:textId="421B9CA9" w:rsidR="00B37A90" w:rsidRPr="00A023C8" w:rsidRDefault="00484762" w:rsidP="00B37A90">
      <w:pPr>
        <w:ind w:left="720"/>
        <w:rPr>
          <w:rFonts w:ascii="Times New Roman" w:hAnsi="Times New Roman" w:cs="Times New Roman"/>
        </w:rPr>
      </w:pPr>
      <w:r w:rsidRPr="00A023C8">
        <w:rPr>
          <w:rFonts w:ascii="Times New Roman" w:hAnsi="Times New Roman" w:cs="Times New Roman"/>
          <w:noProof/>
        </w:rPr>
        <w:drawing>
          <wp:inline distT="0" distB="0" distL="0" distR="0" wp14:anchorId="3409576F" wp14:editId="6A5E637D">
            <wp:extent cx="5936615" cy="3056890"/>
            <wp:effectExtent l="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09752" w14:textId="2C982723" w:rsidR="00B37A90" w:rsidRPr="00A023C8" w:rsidRDefault="00484762" w:rsidP="00B37A90">
      <w:pPr>
        <w:ind w:left="720"/>
        <w:rPr>
          <w:rFonts w:ascii="Times New Roman" w:hAnsi="Times New Roman" w:cs="Times New Roman"/>
        </w:rPr>
      </w:pPr>
      <w:r w:rsidRPr="00A023C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96E4107" wp14:editId="1A0E2B19">
            <wp:extent cx="5943600" cy="30365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9FD81" w14:textId="77777777" w:rsidR="00B37A90" w:rsidRPr="00A023C8" w:rsidRDefault="00B37A90" w:rsidP="00B37A90">
      <w:pPr>
        <w:ind w:left="720"/>
        <w:rPr>
          <w:rFonts w:ascii="Times New Roman" w:hAnsi="Times New Roman" w:cs="Times New Roman"/>
        </w:rPr>
      </w:pPr>
      <w:r w:rsidRPr="00A023C8">
        <w:rPr>
          <w:rFonts w:ascii="Times New Roman" w:hAnsi="Times New Roman" w:cs="Times New Roman"/>
        </w:rPr>
        <w:t>Kiểm tra tất cả các tablespace được cấu hình mã hóa</w:t>
      </w:r>
    </w:p>
    <w:p w14:paraId="2AFF1A1A" w14:textId="0F10254F" w:rsidR="00B37A90" w:rsidRPr="00A023C8" w:rsidRDefault="00484762" w:rsidP="00B37A90">
      <w:pPr>
        <w:ind w:left="720"/>
        <w:rPr>
          <w:rFonts w:ascii="Times New Roman" w:hAnsi="Times New Roman" w:cs="Times New Roman"/>
        </w:rPr>
      </w:pPr>
      <w:r w:rsidRPr="00A023C8">
        <w:rPr>
          <w:rFonts w:ascii="Times New Roman" w:hAnsi="Times New Roman" w:cs="Times New Roman"/>
          <w:noProof/>
        </w:rPr>
        <w:drawing>
          <wp:inline distT="0" distB="0" distL="0" distR="0" wp14:anchorId="1D013A0F" wp14:editId="465A3E2D">
            <wp:extent cx="5936615" cy="2026920"/>
            <wp:effectExtent l="0" t="0" r="698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921ED" w14:textId="77777777" w:rsidR="00B37A90" w:rsidRPr="00A023C8" w:rsidRDefault="00B37A90" w:rsidP="00B37A90">
      <w:pPr>
        <w:ind w:left="720"/>
        <w:rPr>
          <w:rFonts w:ascii="Times New Roman" w:hAnsi="Times New Roman" w:cs="Times New Roman"/>
        </w:rPr>
      </w:pPr>
      <w:r w:rsidRPr="00A023C8">
        <w:rPr>
          <w:rFonts w:ascii="Times New Roman" w:hAnsi="Times New Roman" w:cs="Times New Roman"/>
        </w:rPr>
        <w:t>Đọc dữ liệu chứa trong file CSDL2.DBF</w:t>
      </w:r>
    </w:p>
    <w:p w14:paraId="68B749B3" w14:textId="44FF9234" w:rsidR="00B37A90" w:rsidRPr="00A023C8" w:rsidRDefault="00484762" w:rsidP="00B37A90">
      <w:pPr>
        <w:ind w:left="720"/>
        <w:rPr>
          <w:rFonts w:ascii="Times New Roman" w:hAnsi="Times New Roman" w:cs="Times New Roman"/>
        </w:rPr>
      </w:pPr>
      <w:r w:rsidRPr="00A023C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8133F4" wp14:editId="3DBE34E2">
            <wp:extent cx="5936615" cy="3480435"/>
            <wp:effectExtent l="0" t="0" r="6985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3589A" w14:textId="77777777" w:rsidR="00B37A90" w:rsidRPr="00A023C8" w:rsidRDefault="00B37A90" w:rsidP="00B37A90">
      <w:pPr>
        <w:ind w:left="720"/>
        <w:rPr>
          <w:rFonts w:ascii="Times New Roman" w:hAnsi="Times New Roman" w:cs="Times New Roman"/>
        </w:rPr>
      </w:pPr>
      <w:r w:rsidRPr="00A023C8">
        <w:rPr>
          <w:rFonts w:ascii="Times New Roman" w:hAnsi="Times New Roman" w:cs="Times New Roman"/>
        </w:rPr>
        <w:t>Tạo user c##nv001 và trao quyền select, insert, update, delete bảng NhanVien2</w:t>
      </w:r>
    </w:p>
    <w:p w14:paraId="61BB0075" w14:textId="25228842" w:rsidR="00B37A90" w:rsidRPr="00A023C8" w:rsidRDefault="00484762" w:rsidP="00B37A90">
      <w:pPr>
        <w:ind w:left="720"/>
        <w:rPr>
          <w:rFonts w:ascii="Times New Roman" w:hAnsi="Times New Roman" w:cs="Times New Roman"/>
        </w:rPr>
      </w:pPr>
      <w:r w:rsidRPr="00A023C8">
        <w:rPr>
          <w:rFonts w:ascii="Times New Roman" w:hAnsi="Times New Roman" w:cs="Times New Roman"/>
          <w:noProof/>
        </w:rPr>
        <w:drawing>
          <wp:inline distT="0" distB="0" distL="0" distR="0" wp14:anchorId="2AFC27FB" wp14:editId="32F61223">
            <wp:extent cx="5943600" cy="1821815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D73A6" w14:textId="77777777" w:rsidR="00B37A90" w:rsidRPr="00A023C8" w:rsidRDefault="00B37A90" w:rsidP="00B37A90">
      <w:pPr>
        <w:ind w:left="720"/>
        <w:rPr>
          <w:rFonts w:ascii="Times New Roman" w:hAnsi="Times New Roman" w:cs="Times New Roman"/>
        </w:rPr>
      </w:pPr>
      <w:r w:rsidRPr="00A023C8">
        <w:rPr>
          <w:rFonts w:ascii="Times New Roman" w:hAnsi="Times New Roman" w:cs="Times New Roman"/>
        </w:rPr>
        <w:t>Trong trường hợp wallet mở:</w:t>
      </w:r>
      <w:bookmarkStart w:id="0" w:name="_GoBack"/>
      <w:bookmarkEnd w:id="0"/>
    </w:p>
    <w:p w14:paraId="292348B6" w14:textId="0CE5DFAB" w:rsidR="00B37A90" w:rsidRPr="00A023C8" w:rsidRDefault="00B37A90" w:rsidP="00B37A90">
      <w:pPr>
        <w:ind w:left="720"/>
        <w:rPr>
          <w:rFonts w:ascii="Times New Roman" w:hAnsi="Times New Roman" w:cs="Times New Roman"/>
        </w:rPr>
      </w:pPr>
      <w:r w:rsidRPr="00A023C8">
        <w:rPr>
          <w:rFonts w:ascii="Times New Roman" w:hAnsi="Times New Roman" w:cs="Times New Roman"/>
        </w:rPr>
        <w:t>Kết nối bằng sysdba vào CSDL sẽ xem được dữ liệu của bảng</w:t>
      </w:r>
      <w:r w:rsidR="00A023C8">
        <w:rPr>
          <w:rFonts w:ascii="Times New Roman" w:hAnsi="Times New Roman" w:cs="Times New Roman"/>
        </w:rPr>
        <w:t xml:space="preserve"> </w:t>
      </w:r>
      <w:r w:rsidRPr="00A023C8">
        <w:rPr>
          <w:rFonts w:ascii="Times New Roman" w:hAnsi="Times New Roman" w:cs="Times New Roman"/>
        </w:rPr>
        <w:t>NhanVien2</w:t>
      </w:r>
    </w:p>
    <w:p w14:paraId="49A94628" w14:textId="4D3707F3" w:rsidR="00B37A90" w:rsidRPr="00A023C8" w:rsidRDefault="00484762" w:rsidP="00B37A90">
      <w:pPr>
        <w:ind w:left="720"/>
        <w:rPr>
          <w:rFonts w:ascii="Times New Roman" w:hAnsi="Times New Roman" w:cs="Times New Roman"/>
        </w:rPr>
      </w:pPr>
      <w:r w:rsidRPr="00A023C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F988B3" wp14:editId="4B7B1DE7">
            <wp:extent cx="5936615" cy="1917700"/>
            <wp:effectExtent l="0" t="0" r="6985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EFFDC" w14:textId="4BDAC86B" w:rsidR="00B37A90" w:rsidRPr="00A023C8" w:rsidRDefault="00B37A90" w:rsidP="00B37A90">
      <w:pPr>
        <w:ind w:left="720"/>
        <w:rPr>
          <w:rFonts w:ascii="Times New Roman" w:hAnsi="Times New Roman" w:cs="Times New Roman"/>
        </w:rPr>
      </w:pPr>
      <w:r w:rsidRPr="00A023C8">
        <w:rPr>
          <w:rFonts w:ascii="Times New Roman" w:hAnsi="Times New Roman" w:cs="Times New Roman"/>
        </w:rPr>
        <w:t>nv001 kết nối đến CSDL cũng xem được bảng NhanVien2 do đã được</w:t>
      </w:r>
      <w:r w:rsidR="00A023C8">
        <w:rPr>
          <w:rFonts w:ascii="Times New Roman" w:hAnsi="Times New Roman" w:cs="Times New Roman"/>
        </w:rPr>
        <w:t xml:space="preserve"> </w:t>
      </w:r>
      <w:r w:rsidRPr="00A023C8">
        <w:rPr>
          <w:rFonts w:ascii="Times New Roman" w:hAnsi="Times New Roman" w:cs="Times New Roman"/>
        </w:rPr>
        <w:t>trao quyền select trên bảng này</w:t>
      </w:r>
    </w:p>
    <w:p w14:paraId="027A8699" w14:textId="2E33246E" w:rsidR="00B37A90" w:rsidRPr="00A023C8" w:rsidRDefault="00484762" w:rsidP="00B37A90">
      <w:pPr>
        <w:ind w:left="720"/>
        <w:rPr>
          <w:rFonts w:ascii="Times New Roman" w:hAnsi="Times New Roman" w:cs="Times New Roman"/>
        </w:rPr>
      </w:pPr>
      <w:r w:rsidRPr="00A023C8">
        <w:rPr>
          <w:rFonts w:ascii="Times New Roman" w:hAnsi="Times New Roman" w:cs="Times New Roman"/>
          <w:noProof/>
        </w:rPr>
        <w:drawing>
          <wp:inline distT="0" distB="0" distL="0" distR="0" wp14:anchorId="75ACECDA" wp14:editId="0D59197A">
            <wp:extent cx="5943600" cy="2286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A4FBC" w14:textId="77777777" w:rsidR="00B37A90" w:rsidRPr="00A023C8" w:rsidRDefault="00B37A90" w:rsidP="00B37A90">
      <w:pPr>
        <w:ind w:left="720"/>
        <w:rPr>
          <w:rFonts w:ascii="Times New Roman" w:hAnsi="Times New Roman" w:cs="Times New Roman"/>
        </w:rPr>
      </w:pPr>
      <w:r w:rsidRPr="00A023C8">
        <w:rPr>
          <w:rFonts w:ascii="Times New Roman" w:hAnsi="Times New Roman" w:cs="Times New Roman"/>
        </w:rPr>
        <w:t>Trong trường hợp wallet đóng:</w:t>
      </w:r>
    </w:p>
    <w:p w14:paraId="2221A2F6" w14:textId="6422F3C7" w:rsidR="00B37A90" w:rsidRPr="00A023C8" w:rsidRDefault="00484762" w:rsidP="00B37A90">
      <w:pPr>
        <w:ind w:left="720"/>
        <w:rPr>
          <w:rFonts w:ascii="Times New Roman" w:hAnsi="Times New Roman" w:cs="Times New Roman"/>
        </w:rPr>
      </w:pPr>
      <w:r w:rsidRPr="00A023C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44A4840" wp14:editId="6F672C7F">
            <wp:extent cx="5943600" cy="343916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582AB" w14:textId="77777777" w:rsidR="00B37A90" w:rsidRPr="00A023C8" w:rsidRDefault="00B37A90" w:rsidP="00B37A90">
      <w:pPr>
        <w:rPr>
          <w:rFonts w:ascii="Times New Roman" w:hAnsi="Times New Roman" w:cs="Times New Roman"/>
          <w:sz w:val="32"/>
          <w:szCs w:val="32"/>
        </w:rPr>
      </w:pPr>
    </w:p>
    <w:p w14:paraId="4D93FF0F" w14:textId="77777777" w:rsidR="00B37A90" w:rsidRPr="00A023C8" w:rsidRDefault="00B37A90">
      <w:pPr>
        <w:rPr>
          <w:rFonts w:ascii="Times New Roman" w:hAnsi="Times New Roman" w:cs="Times New Roman"/>
        </w:rPr>
      </w:pPr>
    </w:p>
    <w:sectPr w:rsidR="00B37A90" w:rsidRPr="00A023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DD9400D"/>
    <w:multiLevelType w:val="multilevel"/>
    <w:tmpl w:val="0C3C97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E7BAB"/>
    <w:rsid w:val="003E7BAB"/>
    <w:rsid w:val="00484762"/>
    <w:rsid w:val="00A023C8"/>
    <w:rsid w:val="00B37A90"/>
    <w:rsid w:val="00B65F28"/>
    <w:rsid w:val="00F36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A0F10"/>
  <w15:chartTrackingRefBased/>
  <w15:docId w15:val="{7CAADE06-A333-4A4E-BEDC-3B0E6F3AF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11</Pages>
  <Words>143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quân lê</dc:creator>
  <cp:keywords/>
  <dc:description/>
  <cp:lastModifiedBy>quân lê</cp:lastModifiedBy>
  <cp:revision>3</cp:revision>
  <dcterms:created xsi:type="dcterms:W3CDTF">2021-07-21T16:23:00Z</dcterms:created>
  <dcterms:modified xsi:type="dcterms:W3CDTF">2021-07-21T16:52:00Z</dcterms:modified>
</cp:coreProperties>
</file>