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4BD7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3CD87270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56AB0BE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AF569BF" w14:textId="77777777" w:rsidR="00960D63" w:rsidRPr="0037540A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33E6BEBF" w14:textId="77777777" w:rsidR="00960D63" w:rsidRPr="0037540A" w:rsidRDefault="00960D63" w:rsidP="00960D6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363070B1" w14:textId="77777777" w:rsidR="00960D63" w:rsidRPr="0037540A" w:rsidRDefault="00960D63" w:rsidP="00960D63">
      <w:pPr>
        <w:rPr>
          <w:sz w:val="28"/>
          <w:szCs w:val="28"/>
        </w:rPr>
      </w:pPr>
    </w:p>
    <w:p w14:paraId="7B5FFED4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2CC004A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5D7E4078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F7C2D56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9E40BB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CA34725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EED4F73" w14:textId="77777777" w:rsidR="00960D63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ая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</w:p>
    <w:p w14:paraId="010DD61C" w14:textId="77777777" w:rsidR="00960D63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0ADB8FCC" w14:textId="77777777" w:rsidR="00960D63" w:rsidRPr="009472DA" w:rsidRDefault="00960D63" w:rsidP="00960D63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461A79">
        <w:rPr>
          <w:caps/>
          <w:sz w:val="28"/>
          <w:szCs w:val="28"/>
        </w:rPr>
        <w:t>ТЕОРИЯ ЯЗЫКОВ ПРОГРАММИРОВАНИЯ</w:t>
      </w:r>
      <w:r w:rsidRPr="0037540A">
        <w:rPr>
          <w:sz w:val="28"/>
          <w:szCs w:val="28"/>
        </w:rPr>
        <w:t>»</w:t>
      </w:r>
    </w:p>
    <w:p w14:paraId="24282B40" w14:textId="77777777" w:rsidR="00960D63" w:rsidRPr="007A7C98" w:rsidRDefault="00960D63" w:rsidP="00960D63">
      <w:pPr>
        <w:jc w:val="center"/>
        <w:rPr>
          <w:sz w:val="28"/>
          <w:szCs w:val="28"/>
        </w:rPr>
      </w:pPr>
    </w:p>
    <w:p w14:paraId="341006B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5DD5441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6F640A7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01B329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0E6FADBC" w14:textId="77777777" w:rsidR="00960D63" w:rsidRPr="00C42D0A" w:rsidRDefault="00960D63" w:rsidP="00960D63">
      <w:pPr>
        <w:jc w:val="center"/>
        <w:rPr>
          <w:sz w:val="28"/>
          <w:szCs w:val="28"/>
        </w:rPr>
      </w:pPr>
    </w:p>
    <w:p w14:paraId="6D68BC97" w14:textId="77777777" w:rsidR="00960D63" w:rsidRPr="0037540A" w:rsidRDefault="00960D63" w:rsidP="00960D63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14:paraId="6617EF01" w14:textId="77777777" w:rsidR="00960D63" w:rsidRPr="00960D63" w:rsidRDefault="00960D63" w:rsidP="00960D63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Pr="00960D63">
        <w:rPr>
          <w:sz w:val="28"/>
          <w:szCs w:val="28"/>
        </w:rPr>
        <w:t>9</w:t>
      </w:r>
    </w:p>
    <w:p w14:paraId="3F38E6D5" w14:textId="77777777" w:rsidR="00960D63" w:rsidRPr="0037540A" w:rsidRDefault="00960D63" w:rsidP="00960D63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Ильичев Д.А.</w:t>
      </w:r>
    </w:p>
    <w:p w14:paraId="04FC61AF" w14:textId="77777777" w:rsidR="00960D63" w:rsidRDefault="00960D63" w:rsidP="00960D63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r>
        <w:rPr>
          <w:sz w:val="28"/>
          <w:szCs w:val="28"/>
        </w:rPr>
        <w:t>Б</w:t>
      </w:r>
      <w:r w:rsidR="007D06B5">
        <w:rPr>
          <w:sz w:val="28"/>
          <w:szCs w:val="28"/>
        </w:rPr>
        <w:t>икмуллина</w:t>
      </w:r>
      <w:r>
        <w:rPr>
          <w:sz w:val="28"/>
          <w:szCs w:val="28"/>
        </w:rPr>
        <w:t xml:space="preserve"> И.А</w:t>
      </w:r>
      <w:r w:rsidR="007D06B5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613C240E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5B4010BD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43CF12D4" w14:textId="77777777" w:rsidR="00960D63" w:rsidRPr="003754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7A1225A1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Казань 20</w:t>
      </w:r>
      <w:r>
        <w:rPr>
          <w:sz w:val="28"/>
          <w:szCs w:val="28"/>
        </w:rPr>
        <w:t>24</w:t>
      </w:r>
    </w:p>
    <w:p w14:paraId="253A90CB" w14:textId="77777777" w:rsidR="00960D63" w:rsidRDefault="00960D63" w:rsidP="00960D63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>№ 1. Разработка транслитератора</w:t>
      </w:r>
    </w:p>
    <w:p w14:paraId="52D18699" w14:textId="7326EE50" w:rsidR="002111C8" w:rsidRDefault="002111C8" w:rsidP="00EF6696">
      <w:pPr>
        <w:ind w:firstLine="709"/>
        <w:jc w:val="both"/>
        <w:rPr>
          <w:sz w:val="24"/>
        </w:rPr>
      </w:pPr>
      <w:r w:rsidRPr="00BA65AF">
        <w:rPr>
          <w:b/>
          <w:bCs/>
          <w:sz w:val="24"/>
        </w:rPr>
        <w:t>Литера</w:t>
      </w:r>
      <w:r>
        <w:rPr>
          <w:sz w:val="24"/>
        </w:rPr>
        <w:t xml:space="preserve"> </w:t>
      </w:r>
      <w:r w:rsidRPr="002111C8">
        <w:rPr>
          <w:sz w:val="24"/>
        </w:rPr>
        <w:t xml:space="preserve">— </w:t>
      </w:r>
      <w:r w:rsidR="00164F4D" w:rsidRPr="00164F4D">
        <w:rPr>
          <w:sz w:val="24"/>
        </w:rPr>
        <w:t xml:space="preserve"> </w:t>
      </w:r>
      <w:r w:rsidR="00164F4D">
        <w:rPr>
          <w:sz w:val="24"/>
        </w:rPr>
        <w:t>б</w:t>
      </w:r>
      <w:r w:rsidR="00164F4D" w:rsidRPr="00164F4D">
        <w:rPr>
          <w:sz w:val="24"/>
        </w:rPr>
        <w:t>уква, один из знаков азбуки; в типографии наборная буква</w:t>
      </w:r>
      <w:r w:rsidR="00164F4D">
        <w:rPr>
          <w:sz w:val="24"/>
        </w:rPr>
        <w:t>.</w:t>
      </w:r>
    </w:p>
    <w:p w14:paraId="4B258707" w14:textId="77777777" w:rsidR="0085630F" w:rsidRDefault="00BA65AF" w:rsidP="00EF6696">
      <w:pPr>
        <w:ind w:firstLine="709"/>
        <w:jc w:val="both"/>
        <w:rPr>
          <w:sz w:val="24"/>
        </w:rPr>
      </w:pPr>
      <w:r w:rsidRPr="00BA65AF">
        <w:rPr>
          <w:b/>
          <w:bCs/>
          <w:sz w:val="24"/>
        </w:rPr>
        <w:t>Транслитератор</w:t>
      </w:r>
      <w:r w:rsidRPr="00BA65AF">
        <w:rPr>
          <w:sz w:val="24"/>
        </w:rPr>
        <w:t xml:space="preserve"> — это инструмент, который помогает переводить текст с одного языка на другой, сохраняя при этом структуру и порядок слов.</w:t>
      </w:r>
    </w:p>
    <w:p w14:paraId="79BA0383" w14:textId="77777777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Существует два основных подхода к созданию транслитераторов: машинное обучение (ML) и основанный на правилах (rule-based).</w:t>
      </w:r>
    </w:p>
    <w:p w14:paraId="7025AEF9" w14:textId="0EE98AA9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Подход с использованием машинного обучения строится на вероятностных моделях последовательностей, таких как марковские модели. В основе этого метода лежит алгоритм Витерби: сегментация латинских слов и поиск наиболее вероятной последовательности скрытых состояний — кириллических комбинаций.</w:t>
      </w:r>
    </w:p>
    <w:p w14:paraId="70B6865B" w14:textId="352D2B58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Этот метод можно рассматривать как задачу машинного перевода: создаётся таблица соответствий букв, и на её основе модель обучается вероятностным преобразованиям. ML</w:t>
      </w:r>
      <w:r w:rsidR="00040A3D">
        <w:rPr>
          <w:sz w:val="24"/>
          <w:szCs w:val="24"/>
        </w:rPr>
        <w:t xml:space="preserve"> </w:t>
      </w:r>
      <w:r w:rsidRPr="0085630F">
        <w:rPr>
          <w:sz w:val="24"/>
          <w:szCs w:val="24"/>
        </w:rPr>
        <w:t>требуется качественный датасет, который необходимо собрать.</w:t>
      </w:r>
    </w:p>
    <w:p w14:paraId="254D53A9" w14:textId="20E49CBF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Теперь перейдём к подходу, основанному на правилах. Для этого используются словари, таблицы сочетаемости букв.</w:t>
      </w:r>
    </w:p>
    <w:p w14:paraId="34BC5567" w14:textId="77777777" w:rsidR="00040A3D" w:rsidRPr="00040A3D" w:rsidRDefault="00040A3D" w:rsidP="00040A3D">
      <w:pPr>
        <w:autoSpaceDE/>
        <w:autoSpaceDN/>
        <w:ind w:left="360"/>
        <w:jc w:val="both"/>
        <w:rPr>
          <w:b/>
          <w:bCs/>
          <w:sz w:val="24"/>
          <w:szCs w:val="24"/>
          <w:lang w:val="en-US"/>
        </w:rPr>
      </w:pPr>
      <w:r w:rsidRPr="00040A3D">
        <w:rPr>
          <w:b/>
          <w:bCs/>
          <w:sz w:val="24"/>
          <w:szCs w:val="24"/>
        </w:rPr>
        <w:t>Как работает транслитератор:</w:t>
      </w:r>
    </w:p>
    <w:p w14:paraId="6D54EDD9" w14:textId="77777777" w:rsidR="0085630F" w:rsidRPr="0085630F" w:rsidRDefault="0085630F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Анализируем входную последовательность символов.</w:t>
      </w:r>
    </w:p>
    <w:p w14:paraId="6E359A49" w14:textId="26D432A8" w:rsidR="0085630F" w:rsidRPr="00CA1E97" w:rsidRDefault="00CA1E97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CA1E97">
        <w:rPr>
          <w:sz w:val="24"/>
          <w:szCs w:val="24"/>
        </w:rPr>
        <w:t xml:space="preserve">Ищет комбинацию в заданном классе, словаре </w:t>
      </w:r>
      <w:r>
        <w:rPr>
          <w:sz w:val="24"/>
          <w:szCs w:val="24"/>
        </w:rPr>
        <w:t xml:space="preserve">или </w:t>
      </w:r>
      <w:r w:rsidR="0085630F" w:rsidRPr="00CA1E97">
        <w:rPr>
          <w:sz w:val="24"/>
          <w:szCs w:val="24"/>
        </w:rPr>
        <w:t>в таблице транслитерации.</w:t>
      </w:r>
    </w:p>
    <w:p w14:paraId="196CD77C" w14:textId="4B71CBB0" w:rsidR="0085630F" w:rsidRPr="006D1D40" w:rsidRDefault="006D1D40" w:rsidP="006D1D40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6D1D40">
        <w:rPr>
          <w:sz w:val="24"/>
          <w:szCs w:val="24"/>
        </w:rPr>
        <w:t>Если комбинация найдена</w:t>
      </w:r>
      <w:r>
        <w:rPr>
          <w:sz w:val="24"/>
          <w:szCs w:val="24"/>
        </w:rPr>
        <w:t>, то пр</w:t>
      </w:r>
      <w:r w:rsidR="0085630F" w:rsidRPr="006D1D40">
        <w:rPr>
          <w:sz w:val="24"/>
          <w:szCs w:val="24"/>
        </w:rPr>
        <w:t xml:space="preserve">еобразуем </w:t>
      </w:r>
      <w:r>
        <w:rPr>
          <w:sz w:val="24"/>
          <w:szCs w:val="24"/>
        </w:rPr>
        <w:t xml:space="preserve">её </w:t>
      </w:r>
      <w:r w:rsidR="0085630F" w:rsidRPr="006D1D40">
        <w:rPr>
          <w:sz w:val="24"/>
          <w:szCs w:val="24"/>
        </w:rPr>
        <w:t>и корректируем несочетаемости символов с помощью регулярных выражений.</w:t>
      </w:r>
    </w:p>
    <w:p w14:paraId="7F937859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Некоторые последовательности могут иметь неоднозначные интерпретации на русском языке. Для решения таких ситуаций создаются правила:</w:t>
      </w:r>
    </w:p>
    <w:p w14:paraId="577CF96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Преобразование CH. В начале слова это может быть Ч, Х или К, в конце — Ч или Х. Простой способ: если перед CH стоит И или Ы, то это преобразуется в КР, иначе — в ХР.</w:t>
      </w:r>
    </w:p>
    <w:p w14:paraId="70789CB0" w14:textId="0AFBFC50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Разделительный твёрдый знак. Проверяем приставки, </w:t>
      </w:r>
      <w:r w:rsidR="00716ABA" w:rsidRPr="0085630F">
        <w:rPr>
          <w:sz w:val="24"/>
          <w:szCs w:val="24"/>
        </w:rPr>
        <w:t>и,</w:t>
      </w:r>
      <w:r w:rsidRPr="0085630F">
        <w:rPr>
          <w:sz w:val="24"/>
          <w:szCs w:val="24"/>
        </w:rPr>
        <w:t xml:space="preserve"> если следующий символ — йотированная гласная (Е, Ё, Ю, Я), ставим твёрдый знак перед ней.</w:t>
      </w:r>
    </w:p>
    <w:p w14:paraId="5E1FF59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Йотированные гласные. Они идут после приставок с твёрдым знаком или в начале слова. Ошибки возможны (например, IONY → ЁНЫ вместо ИОНЫ), но это можно минимизировать через словари, где для слов с ИО часто следуют буквы ТАД.</w:t>
      </w:r>
    </w:p>
    <w:p w14:paraId="0B1D59D5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ИЙ или ЫЙ? Если перед ними стоят звуки ГДЖКЦЧШЩ, то используется ИЙ, иначе — ЫЙ.</w:t>
      </w:r>
    </w:p>
    <w:p w14:paraId="000BE7CC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Как можно улучшить эту модель:</w:t>
      </w:r>
    </w:p>
    <w:p w14:paraId="63C81F0D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Распознавать мягкий знак.</w:t>
      </w:r>
    </w:p>
    <w:p w14:paraId="0F5C1A6E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lastRenderedPageBreak/>
        <w:t>Использовать актуальный орфографический словарь для корректировки правил и их веса, что может постепенно привести к ML-подходу.</w:t>
      </w:r>
    </w:p>
    <w:p w14:paraId="5B6EB3DE" w14:textId="6C961B2E" w:rsidR="00BA65AF" w:rsidRPr="00716ABA" w:rsidRDefault="0085630F" w:rsidP="00585DB7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Добавить спеллчекер</w:t>
      </w:r>
      <w:r w:rsidR="00716ABA">
        <w:rPr>
          <w:sz w:val="24"/>
          <w:szCs w:val="24"/>
        </w:rPr>
        <w:t xml:space="preserve"> (с</w:t>
      </w:r>
      <w:r w:rsidR="00716ABA" w:rsidRPr="00716ABA">
        <w:rPr>
          <w:sz w:val="24"/>
          <w:szCs w:val="24"/>
        </w:rPr>
        <w:t>истема проверки правописания)</w:t>
      </w:r>
      <w:r w:rsidRPr="00716ABA">
        <w:rPr>
          <w:sz w:val="24"/>
          <w:szCs w:val="24"/>
        </w:rPr>
        <w:t xml:space="preserve"> для улучшения результатов транслитерации.</w:t>
      </w:r>
    </w:p>
    <w:p w14:paraId="40F7378C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14:paraId="671ABEEA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jc w:val="both"/>
        <w:rPr>
          <w:sz w:val="24"/>
          <w:szCs w:val="24"/>
        </w:rPr>
      </w:pPr>
      <w:r w:rsidRPr="009A06BF">
        <w:rPr>
          <w:sz w:val="24"/>
          <w:szCs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081AF4AC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Разработать и отладить транслитератор void GetSymbol(), пример имеется в модуле uLexicalAnalizer из папки «Программы». </w:t>
      </w:r>
    </w:p>
    <w:p w14:paraId="7DB9F4AC" w14:textId="3F197101" w:rsidR="00960D63" w:rsidRPr="00F70C90" w:rsidRDefault="00960D63" w:rsidP="00F70C90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Для отладки транслитератора временно включить в обработчик нажатия кнопки цикл чтения с помощью функции GetSymbol() символов исходного текста и вывода результатов анализа в поле диагностических сообщений.  </w:t>
      </w:r>
    </w:p>
    <w:p w14:paraId="61EC722E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46E526C0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600C7DFF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5A4A8F34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System.Collections.Generic;</w:t>
      </w:r>
    </w:p>
    <w:p w14:paraId="7964A97C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System.ComponentModel;</w:t>
      </w:r>
    </w:p>
    <w:p w14:paraId="25C6F3F5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System.Data;</w:t>
      </w:r>
    </w:p>
    <w:p w14:paraId="5C89C5DC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System.Drawing;</w:t>
      </w:r>
    </w:p>
    <w:p w14:paraId="2C786A2E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System.Text;</w:t>
      </w:r>
    </w:p>
    <w:p w14:paraId="228E37B6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System.Windows.Forms;</w:t>
      </w:r>
    </w:p>
    <w:p w14:paraId="44FC0228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2EB857C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06CAE6D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146C7746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0286CA8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49DD33A9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4613B0F0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7C77B928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180728CC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InitializeComponent();</w:t>
      </w:r>
    </w:p>
    <w:p w14:paraId="65B4D7EC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tbFSource.Text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5CC7351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tbFSource.Text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70CA8E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tbFSource.Lines.Length;</w:t>
      </w:r>
    </w:p>
    <w:p w14:paraId="5517AB83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081B993C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5D241B4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btnFStart_Click(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0E2F64FE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4B422C81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4B22E99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Lex.strPSource = tbFSource.Lines;</w:t>
      </w:r>
    </w:p>
    <w:p w14:paraId="02B28657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Lex.strPMessage = tbFMessage.Lines;</w:t>
      </w:r>
    </w:p>
    <w:p w14:paraId="15D87A85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CE0FBAA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= tbFSource.TextLength;</w:t>
      </w:r>
    </w:p>
    <w:p w14:paraId="4E236DD7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= tbFSource.Lines.Length;</w:t>
      </w:r>
    </w:p>
    <w:p w14:paraId="4039BD14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tbFMessage.Text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17784B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96E886C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00747367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0E7BEA92" w14:textId="77777777" w:rsidR="007D06B5" w:rsidRPr="00CD5AEE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(Lex.enumPState != </w:t>
      </w:r>
      <w:r w:rsidRPr="00CD5AEE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.Finish)</w:t>
      </w:r>
    </w:p>
    <w:p w14:paraId="42E2A6B3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C220732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Lex.GetSymbol(); </w:t>
      </w:r>
      <w:r w:rsidRPr="007D06B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Выводятся литеры и классификация</w:t>
      </w:r>
    </w:p>
    <w:p w14:paraId="107AC303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Lex.NextToken();</w:t>
      </w:r>
    </w:p>
    <w:p w14:paraId="50980642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34E658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75AC0A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(Lex.enumFSelectionCharType)</w:t>
      </w:r>
    </w:p>
    <w:p w14:paraId="7055CF06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{</w:t>
      </w:r>
    </w:p>
    <w:p w14:paraId="26F41FC1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.EngLetter: {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"EngLetter"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7E72EB47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.RusLetter: {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"RusLetter"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19B8FD87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.Digit: {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"Digit"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68E2EBE6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.Space: {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"Space"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6480B7CF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.Star: {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"Star"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39187790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.Exclamation: {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"Exclamation"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7AAF9059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.Equal: {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"Equal"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3C4199A6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.Semicolon: {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"Semicolon"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3BB03DC3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.EndBracket: {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"EndBracket"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733E2E1D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.OpenBracket: {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"OpenBracket"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337C0B4B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.OpenSquadBracket: {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"OpenSquadBracket"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38CA005B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.EndSquadBracket: {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"EndSquadBracket"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387C812B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.Colon: {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"Colon"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1B742DDC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.Minus: {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"Mius"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530FFF3A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.Plus: {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"Plus"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27BF37A7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.Comma: {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"Comma"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6DC6C480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.Dot: {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"Dot"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7D6D6399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.AnotherSymbol: {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"ReservedSymbol"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6892E395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.NoInd: {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"NoInd"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6631C6D5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.EndRow: { s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"KC"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"EndRow"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1EA5D550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.EndText: { s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"KT"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"EndText"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5AF5222C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92CD019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7D06B5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m = </w:t>
      </w:r>
      <w:r w:rsidRPr="007D06B5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"("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s + </w:t>
      </w:r>
      <w:r w:rsidRPr="007D06B5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","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s1 + </w:t>
      </w:r>
      <w:r w:rsidRPr="007D06B5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")"</w:t>
      </w: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7D06B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//литера и ее тип</w:t>
      </w:r>
    </w:p>
    <w:p w14:paraId="173807F5" w14:textId="77777777" w:rsidR="007D06B5" w:rsidRPr="007D06B5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tbFMessage.Text += m; </w:t>
      </w:r>
      <w:r w:rsidRPr="007D06B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//добавляется в строку сообщение</w:t>
      </w:r>
    </w:p>
    <w:p w14:paraId="5B95F04F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7D06B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230EA48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49988EFE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exc)</w:t>
      </w:r>
    </w:p>
    <w:p w14:paraId="7CB28102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670C28A7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tbFMessage.Text += exc.Message;</w:t>
      </w:r>
    </w:p>
    <w:p w14:paraId="5880837B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tbFSource.Select();</w:t>
      </w:r>
    </w:p>
    <w:p w14:paraId="5540E657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tbFSource.SelectionStart = 0;</w:t>
      </w:r>
    </w:p>
    <w:p w14:paraId="35D17D95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0;</w:t>
      </w:r>
    </w:p>
    <w:p w14:paraId="40CB9F23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= 0; i &lt; Lex.intPSourceRowSelection; i++) n += tbFSource.Lines[i].Length + 2;</w:t>
      </w:r>
    </w:p>
    <w:p w14:paraId="5EA4CBAB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+= Lex.intPSourceColSelection;</w:t>
      </w:r>
    </w:p>
    <w:p w14:paraId="732643AC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tbFSource.SelectionLength = n;</w:t>
      </w:r>
    </w:p>
    <w:p w14:paraId="1DFF148C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5DC40A76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44D23545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4F528131" w14:textId="77777777" w:rsidR="007D06B5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330892" w14:textId="77777777" w:rsidR="00960D63" w:rsidRPr="00E85D6D" w:rsidRDefault="007D06B5" w:rsidP="007D06B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DCA5B9" w14:textId="77777777" w:rsidR="00960D63" w:rsidRDefault="00960D63" w:rsidP="00960D63">
      <w:pPr>
        <w:ind w:firstLine="708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uLex.cs</w:t>
      </w:r>
    </w:p>
    <w:p w14:paraId="2ECE9E7F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47A34461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System.Collections.Generic;</w:t>
      </w:r>
    </w:p>
    <w:p w14:paraId="5D8319B3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System.Linq;</w:t>
      </w:r>
    </w:p>
    <w:p w14:paraId="097DC76A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System.Text;</w:t>
      </w:r>
    </w:p>
    <w:p w14:paraId="3957E9C0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System.Threading.Tasks;</w:t>
      </w:r>
    </w:p>
    <w:p w14:paraId="7CAF4616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B20A3F0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5E3E2865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1A08E6D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Start, Continue, Finish };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57849602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EngLetter, RusLetter, Digit, EndRow, EndText, Space, Star, Slash, Exclamation, Equal, Semicolon, AnotherSymbol, OpenBracket, EndBracket, Colon, OpenSquadBracket, EndSquadBracket, Plus, Minus, Comma, Dot, NoInd};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147B9D3A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lxmIdentifier, lxmNumber, lxmUnknown, lxmEmpty, lxmLeftParenth, lxmRightParenth, lxmIs, lxmDot, lxmComma };</w:t>
      </w:r>
    </w:p>
    <w:p w14:paraId="654B6D05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class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//класс лексический анализатор</w:t>
      </w:r>
    </w:p>
    <w:p w14:paraId="19A24670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{</w:t>
      </w:r>
    </w:p>
    <w:p w14:paraId="01750691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[] strFSource; 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указатель на массив строк</w:t>
      </w:r>
    </w:p>
    <w:p w14:paraId="01898DEB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strFMessage; 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указатель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массив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</w:p>
    <w:p w14:paraId="15162E6A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enumFSelectionCharType;</w:t>
      </w:r>
    </w:p>
    <w:p w14:paraId="0EFF66C5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chrFSelection;</w:t>
      </w:r>
    </w:p>
    <w:p w14:paraId="77165EFB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enumFState;</w:t>
      </w:r>
    </w:p>
    <w:p w14:paraId="3046A959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intFSourceRowSelection;</w:t>
      </w:r>
    </w:p>
    <w:p w14:paraId="21DB9B9E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intFSourceColSelection;</w:t>
      </w:r>
    </w:p>
    <w:p w14:paraId="00EDBF8A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strFLexicalUnit;</w:t>
      </w:r>
    </w:p>
    <w:p w14:paraId="3BD9BB05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enumFToken;</w:t>
      </w:r>
    </w:p>
    <w:p w14:paraId="2AE876E6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strPSource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strFSource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strFSource; } }</w:t>
      </w:r>
    </w:p>
    <w:p w14:paraId="332630D2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strPMessage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strFMessage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strFMessage; } }</w:t>
      </w:r>
    </w:p>
    <w:p w14:paraId="5B2BA4E8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enumPState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enumFState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enumFState; } }</w:t>
      </w:r>
    </w:p>
    <w:p w14:paraId="34623019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strPLexicalUnit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strFLexicalUnit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strFLexicalUnit; } }</w:t>
      </w:r>
    </w:p>
    <w:p w14:paraId="35DC046D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enumPToken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enumFToken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enumFToken; } }</w:t>
      </w:r>
    </w:p>
    <w:p w14:paraId="54A29F2A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intPSourceRowSelection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intFSourceRowSelection; }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intFSourceRowSelection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7DC0F8BA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intPSourceColSelection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intFSourceColSelection; }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intFSourceColSelection =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6F12FC0A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65C113B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550DD92D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0F517DE6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44579F45" w14:textId="77777777" w:rsidR="00E85D6D" w:rsidRPr="00CD5AEE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 </w:t>
      </w:r>
      <w:r w:rsidRPr="00CD5AE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CD5AE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класса</w:t>
      </w:r>
      <w:r w:rsidRPr="00CD5AE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лексический</w:t>
      </w:r>
      <w:r w:rsidRPr="00CD5AE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</w:t>
      </w:r>
    </w:p>
    <w:p w14:paraId="7085F52D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1BBAC1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(intFSourceColSelection &gt; strFSource[intFSourceRowSelection].Length - 1)</w:t>
      </w:r>
    </w:p>
    <w:p w14:paraId="68D85E3E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{</w:t>
      </w:r>
    </w:p>
    <w:p w14:paraId="4FA47273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intFSourceRowSelection++;</w:t>
      </w:r>
    </w:p>
    <w:p w14:paraId="72C77E44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85D6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(intFSourceRowSelection &lt;= strFSource.Length - 1)</w:t>
      </w:r>
    </w:p>
    <w:p w14:paraId="6A43E465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499DF3E5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intFSourceColSelection = -1;</w:t>
      </w:r>
    </w:p>
    <w:p w14:paraId="4BA28609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chrFSelection = 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E85D6D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\0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FCEC0D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enumFSelectionCharType = </w:t>
      </w:r>
      <w:r w:rsidRPr="00E85D6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.EndRow;</w:t>
      </w:r>
    </w:p>
    <w:p w14:paraId="65F86DF6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enumFState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.Continue;</w:t>
      </w:r>
    </w:p>
    <w:p w14:paraId="069F5BE6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2A953EC1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A952E6E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08231445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chrFSelection 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E13AF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\0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4CD5A88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enumFSelectionCharType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.EndText;</w:t>
      </w:r>
    </w:p>
    <w:p w14:paraId="1516E77B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enumFState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.Finish;</w:t>
      </w:r>
    </w:p>
    <w:p w14:paraId="2ABB0585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3CF7CC1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29F1F638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27F90B8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32DFBC89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chrFSelection = strFSource[intFSourceRowSelection][intFSourceColSelection]; </w:t>
      </w:r>
      <w:r w:rsidRPr="001E13AF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классификация</w:t>
      </w:r>
      <w:r w:rsidRPr="001E13AF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прочитанной</w:t>
      </w:r>
      <w:r w:rsidRPr="001E13AF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85D6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литеры</w:t>
      </w:r>
    </w:p>
    <w:p w14:paraId="4C509781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enumFSelectionCharType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.Space;</w:t>
      </w:r>
    </w:p>
    <w:p w14:paraId="4AD1117F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(chrFSelection &gt;=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&amp;&amp; chrFSelection &lt;=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enumFSelectionCharType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.EngLetter;</w:t>
      </w:r>
    </w:p>
    <w:p w14:paraId="5199029D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(chrFSelection &gt;=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а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&amp;&amp; chrFSelection &lt;=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E85D6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я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enumFSelectionCharType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.RusLetter;</w:t>
      </w:r>
    </w:p>
    <w:p w14:paraId="760613D4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(chrFSelection &gt;=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&amp;&amp; chrFSelection &lt;=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enumFSelectionCharType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.Digit;</w:t>
      </w:r>
    </w:p>
    <w:p w14:paraId="6233A134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enumFSelectionCharType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.Slash;</w:t>
      </w:r>
    </w:p>
    <w:p w14:paraId="71BC2506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enumFSelectionCharType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.Star;</w:t>
      </w:r>
    </w:p>
    <w:p w14:paraId="59E54EEA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enumFSelectionCharType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.Exclamation;</w:t>
      </w:r>
    </w:p>
    <w:p w14:paraId="4D114B09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enumFSelectionCharType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.Equal;</w:t>
      </w:r>
    </w:p>
    <w:p w14:paraId="2B7884EB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enumFSelectionCharType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.Semicolon;</w:t>
      </w:r>
    </w:p>
    <w:p w14:paraId="498FED62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enumFSelectionCharType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.OpenBracket;</w:t>
      </w:r>
    </w:p>
    <w:p w14:paraId="3192A36A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enumFSelectionCharType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.EngLetter;</w:t>
      </w:r>
    </w:p>
    <w:p w14:paraId="6193F90A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enumFSelectionCharType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.Colon;</w:t>
      </w:r>
    </w:p>
    <w:p w14:paraId="04C5E52E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enumFSelectionCharType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.OpenSquadBracket;</w:t>
      </w:r>
    </w:p>
    <w:p w14:paraId="36F5C272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enumFSelectionCharType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.EndSquadBracket;</w:t>
      </w:r>
    </w:p>
    <w:p w14:paraId="0D3153C1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enumFSelectionCharType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.Plus;</w:t>
      </w:r>
    </w:p>
    <w:p w14:paraId="3866B967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enumFSelectionCharType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.Minus;</w:t>
      </w:r>
    </w:p>
    <w:p w14:paraId="57E3774A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enumFSelectionCharType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.Comma;</w:t>
      </w:r>
    </w:p>
    <w:p w14:paraId="4C6427AD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enumFSelectionCharType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.Dot;</w:t>
      </w:r>
    </w:p>
    <w:p w14:paraId="3952F0DD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enumFSelectionCharType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.AnotherSymbol;</w:t>
      </w:r>
    </w:p>
    <w:p w14:paraId="3DEF2008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.NoInd;</w:t>
      </w:r>
    </w:p>
    <w:p w14:paraId="19ACB344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enumFState 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.Continue;</w:t>
      </w:r>
    </w:p>
    <w:p w14:paraId="116601CF" w14:textId="77777777" w:rsidR="00E85D6D" w:rsidRPr="00CD5AEE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602E54" w14:textId="77777777" w:rsidR="00E85D6D" w:rsidRPr="00CD5AEE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intFSourceColSelection++;</w:t>
      </w:r>
    </w:p>
    <w:p w14:paraId="31DE14F9" w14:textId="77777777" w:rsidR="00E85D6D" w:rsidRPr="00CD5AEE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2FD760BC" w14:textId="77777777" w:rsidR="00E85D6D" w:rsidRPr="00CD5AEE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4A6E2B0" w14:textId="77777777" w:rsidR="00E85D6D" w:rsidRPr="00CD5AEE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5AE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5AE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TakeSymbol()</w:t>
      </w:r>
    </w:p>
    <w:p w14:paraId="41536456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73D0E62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[] c = { chrFSelection };</w:t>
      </w:r>
    </w:p>
    <w:p w14:paraId="3C5DA8F5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=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(c);</w:t>
      </w:r>
    </w:p>
    <w:p w14:paraId="7027934C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strFLexicalUnit += s;</w:t>
      </w:r>
    </w:p>
    <w:p w14:paraId="394AB1B6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GetSymbol();</w:t>
      </w:r>
    </w:p>
    <w:p w14:paraId="01906A90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1C54C8D1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NextToken()</w:t>
      </w:r>
    </w:p>
    <w:p w14:paraId="7BA8BDBC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1383C967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strFLexicalUnit 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D22618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(enumFState ==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.Start)</w:t>
      </w:r>
    </w:p>
    <w:p w14:paraId="360C50F8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118B034D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intFSourceRowSelection = 0;</w:t>
      </w:r>
    </w:p>
    <w:p w14:paraId="1D0A6635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intFSourceColSelection = -1;</w:t>
      </w:r>
    </w:p>
    <w:p w14:paraId="32FFD2CD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GetSymbol();</w:t>
      </w:r>
    </w:p>
    <w:p w14:paraId="1B46CA42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05C9F9E8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084E80A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C6884B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5C679C15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GetSymbol();</w:t>
      </w:r>
    </w:p>
    <w:p w14:paraId="0DDBAEC5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(chrFSelection == </w:t>
      </w:r>
      <w:r w:rsidRPr="001E13AF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FCC6693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1E13AF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(enumFSelectionCharType != </w:t>
      </w:r>
      <w:r w:rsidRPr="001E13AF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.EndRow)</w:t>
      </w:r>
    </w:p>
    <w:p w14:paraId="1F87F949" w14:textId="77777777" w:rsidR="00E85D6D" w:rsidRPr="001E13AF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GetSymbol();</w:t>
      </w:r>
    </w:p>
    <w:p w14:paraId="3E731DDE" w14:textId="77777777" w:rsidR="00E85D6D" w:rsidRPr="00CD5AEE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E13AF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GetSymbol();</w:t>
      </w:r>
    </w:p>
    <w:p w14:paraId="614D97E7" w14:textId="77777777" w:rsidR="00E85D6D" w:rsidRPr="00CD5AEE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78C952FB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5AE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814DC2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2190FEF1" w14:textId="77777777" w:rsidR="00E85D6D" w:rsidRPr="00E85D6D" w:rsidRDefault="00E85D6D" w:rsidP="00E85D6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A18F1FB" w14:textId="505154D2" w:rsidR="001E13AF" w:rsidRPr="00C46D0D" w:rsidRDefault="00E85D6D" w:rsidP="00C46D0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85D6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>}</w:t>
      </w:r>
    </w:p>
    <w:p w14:paraId="3A07FFD4" w14:textId="77777777" w:rsidR="00960D63" w:rsidRPr="00670179" w:rsidRDefault="00960D63" w:rsidP="00960D63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5FEE3318" w14:textId="77777777" w:rsidR="00960D63" w:rsidRDefault="007E4C8D" w:rsidP="00960D63">
      <w:pPr>
        <w:rPr>
          <w:lang w:val="en-US"/>
        </w:rPr>
      </w:pPr>
      <w:r w:rsidRPr="007E4C8D">
        <w:rPr>
          <w:noProof/>
          <w:lang w:val="en-US"/>
        </w:rPr>
        <w:drawing>
          <wp:inline distT="0" distB="0" distL="0" distR="0" wp14:anchorId="02A90DA5" wp14:editId="2A7D182F">
            <wp:extent cx="5092700" cy="3327400"/>
            <wp:effectExtent l="0" t="0" r="0" b="0"/>
            <wp:docPr id="56113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1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F9B5" w14:textId="77777777" w:rsidR="00960D63" w:rsidRDefault="00960D63" w:rsidP="00960D63"/>
    <w:p w14:paraId="3171357A" w14:textId="3EA45C85" w:rsidR="00960D63" w:rsidRPr="0052549F" w:rsidRDefault="00960D63" w:rsidP="00DD02DA">
      <w:pPr>
        <w:autoSpaceDE/>
        <w:autoSpaceDN/>
        <w:spacing w:after="200" w:line="276" w:lineRule="auto"/>
        <w:rPr>
          <w:b/>
          <w:sz w:val="24"/>
          <w:szCs w:val="24"/>
          <w:lang w:val="en-US"/>
        </w:rPr>
      </w:pPr>
    </w:p>
    <w:p w14:paraId="5F1D5093" w14:textId="77777777" w:rsidR="00960D63" w:rsidRDefault="00960D63"/>
    <w:sectPr w:rsidR="00960D63" w:rsidSect="00960D63">
      <w:type w:val="continuous"/>
      <w:pgSz w:w="11906" w:h="16838"/>
      <w:pgMar w:top="1134" w:right="850" w:bottom="1134" w:left="1701" w:header="708" w:footer="708" w:gutter="0"/>
      <w:cols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3545C"/>
    <w:multiLevelType w:val="multilevel"/>
    <w:tmpl w:val="3EB8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54456B1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3DB04A15"/>
    <w:multiLevelType w:val="multilevel"/>
    <w:tmpl w:val="BC94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116E3C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7" w15:restartNumberingAfterBreak="0">
    <w:nsid w:val="71050F88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139228096">
    <w:abstractNumId w:val="1"/>
  </w:num>
  <w:num w:numId="2" w16cid:durableId="853153555">
    <w:abstractNumId w:val="6"/>
  </w:num>
  <w:num w:numId="3" w16cid:durableId="334262130">
    <w:abstractNumId w:val="3"/>
  </w:num>
  <w:num w:numId="4" w16cid:durableId="1784419002">
    <w:abstractNumId w:val="4"/>
  </w:num>
  <w:num w:numId="5" w16cid:durableId="1081676279">
    <w:abstractNumId w:val="0"/>
  </w:num>
  <w:num w:numId="6" w16cid:durableId="1469858540">
    <w:abstractNumId w:val="5"/>
  </w:num>
  <w:num w:numId="7" w16cid:durableId="401755013">
    <w:abstractNumId w:val="2"/>
  </w:num>
  <w:num w:numId="8" w16cid:durableId="60910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63"/>
    <w:rsid w:val="00040A3D"/>
    <w:rsid w:val="000546FD"/>
    <w:rsid w:val="00152BF8"/>
    <w:rsid w:val="00164F4D"/>
    <w:rsid w:val="001E13AF"/>
    <w:rsid w:val="002111C8"/>
    <w:rsid w:val="002B3CBF"/>
    <w:rsid w:val="002F7704"/>
    <w:rsid w:val="00404AF3"/>
    <w:rsid w:val="00585DB7"/>
    <w:rsid w:val="006D1D40"/>
    <w:rsid w:val="00716ABA"/>
    <w:rsid w:val="0075494B"/>
    <w:rsid w:val="007D06B5"/>
    <w:rsid w:val="007E4C8D"/>
    <w:rsid w:val="0085630F"/>
    <w:rsid w:val="008962C5"/>
    <w:rsid w:val="00960D63"/>
    <w:rsid w:val="009A06BF"/>
    <w:rsid w:val="00B27E87"/>
    <w:rsid w:val="00BA65AF"/>
    <w:rsid w:val="00C46D0D"/>
    <w:rsid w:val="00CA1E97"/>
    <w:rsid w:val="00CA6457"/>
    <w:rsid w:val="00CD5AEE"/>
    <w:rsid w:val="00DD02DA"/>
    <w:rsid w:val="00E666D4"/>
    <w:rsid w:val="00E85D6D"/>
    <w:rsid w:val="00EA386B"/>
    <w:rsid w:val="00EF6696"/>
    <w:rsid w:val="00F7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5C89"/>
  <w15:chartTrackingRefBased/>
  <w15:docId w15:val="{E0B9EB77-43E6-5341-9BD3-B632421B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A3D"/>
    <w:pPr>
      <w:autoSpaceDE w:val="0"/>
      <w:autoSpaceDN w:val="0"/>
      <w:spacing w:line="36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0D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960D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D6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2">
    <w:name w:val="Body Text 2"/>
    <w:basedOn w:val="a"/>
    <w:link w:val="20"/>
    <w:uiPriority w:val="99"/>
    <w:rsid w:val="00960D63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960D6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85630F"/>
    <w:pPr>
      <w:autoSpaceDE/>
      <w:autoSpaceDN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1817</Words>
  <Characters>10360</Characters>
  <Application>Microsoft Office Word</Application>
  <DocSecurity>0</DocSecurity>
  <Lines>86</Lines>
  <Paragraphs>24</Paragraphs>
  <ScaleCrop>false</ScaleCrop>
  <Company/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Ильичев</dc:creator>
  <cp:keywords/>
  <dc:description/>
  <cp:lastModifiedBy>Ильичев Данила Алексеевич</cp:lastModifiedBy>
  <cp:revision>31</cp:revision>
  <dcterms:created xsi:type="dcterms:W3CDTF">2024-09-11T12:13:00Z</dcterms:created>
  <dcterms:modified xsi:type="dcterms:W3CDTF">2024-09-12T17:55:00Z</dcterms:modified>
</cp:coreProperties>
</file>