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D4A" w:rsidRDefault="00673D4A" w:rsidP="00673D4A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:rsidR="00673D4A" w:rsidRDefault="00673D4A" w:rsidP="00673D4A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Федеральное агентство по образованию</w:t>
      </w:r>
    </w:p>
    <w:p w:rsidR="00673D4A" w:rsidRDefault="00673D4A" w:rsidP="00673D4A">
      <w:pPr>
        <w:jc w:val="center"/>
        <w:rPr>
          <w:sz w:val="28"/>
          <w:szCs w:val="28"/>
        </w:rPr>
      </w:pPr>
    </w:p>
    <w:p w:rsidR="00673D4A" w:rsidRDefault="00673D4A" w:rsidP="00673D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673D4A" w:rsidRDefault="00673D4A" w:rsidP="00673D4A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А.Н. Туполева - КАИ</w:t>
      </w:r>
    </w:p>
    <w:p w:rsidR="00673D4A" w:rsidRDefault="00673D4A" w:rsidP="00673D4A">
      <w:pPr>
        <w:rPr>
          <w:sz w:val="28"/>
          <w:szCs w:val="28"/>
        </w:rPr>
      </w:pPr>
    </w:p>
    <w:p w:rsidR="00673D4A" w:rsidRDefault="00673D4A" w:rsidP="00673D4A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Кафедра АСОИУ</w:t>
      </w:r>
    </w:p>
    <w:p w:rsidR="00673D4A" w:rsidRDefault="00673D4A" w:rsidP="00673D4A">
      <w:pPr>
        <w:jc w:val="center"/>
        <w:rPr>
          <w:sz w:val="28"/>
          <w:szCs w:val="28"/>
        </w:rPr>
      </w:pPr>
    </w:p>
    <w:p w:rsidR="00673D4A" w:rsidRDefault="00673D4A" w:rsidP="00673D4A">
      <w:pPr>
        <w:jc w:val="center"/>
        <w:rPr>
          <w:sz w:val="28"/>
          <w:szCs w:val="28"/>
        </w:rPr>
      </w:pPr>
    </w:p>
    <w:p w:rsidR="00673D4A" w:rsidRDefault="00673D4A" w:rsidP="00673D4A">
      <w:pPr>
        <w:jc w:val="center"/>
        <w:rPr>
          <w:sz w:val="28"/>
          <w:szCs w:val="28"/>
        </w:rPr>
      </w:pPr>
    </w:p>
    <w:p w:rsidR="00673D4A" w:rsidRDefault="00673D4A" w:rsidP="00673D4A">
      <w:pPr>
        <w:jc w:val="center"/>
        <w:rPr>
          <w:sz w:val="28"/>
          <w:szCs w:val="28"/>
        </w:rPr>
      </w:pPr>
    </w:p>
    <w:p w:rsidR="00673D4A" w:rsidRDefault="00673D4A" w:rsidP="00673D4A">
      <w:pPr>
        <w:jc w:val="center"/>
        <w:rPr>
          <w:sz w:val="28"/>
          <w:szCs w:val="28"/>
        </w:rPr>
      </w:pPr>
    </w:p>
    <w:p w:rsidR="00673D4A" w:rsidRDefault="00673D4A" w:rsidP="00673D4A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Лабораторные работы №1</w:t>
      </w:r>
    </w:p>
    <w:p w:rsidR="00673D4A" w:rsidRDefault="00673D4A" w:rsidP="00673D4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673D4A" w:rsidRDefault="00673D4A" w:rsidP="00673D4A">
      <w:pPr>
        <w:jc w:val="center"/>
        <w:rPr>
          <w:caps/>
          <w:sz w:val="28"/>
          <w:szCs w:val="28"/>
        </w:rPr>
      </w:pPr>
      <w:r>
        <w:rPr>
          <w:sz w:val="28"/>
          <w:szCs w:val="28"/>
        </w:rPr>
        <w:t>«</w:t>
      </w:r>
      <w:r w:rsidR="00B0369D">
        <w:rPr>
          <w:caps/>
          <w:sz w:val="28"/>
          <w:szCs w:val="28"/>
        </w:rPr>
        <w:t>ТЕОРИЯ ЯЗЫКОВ ПРОГРАММИРОВАНИЯ</w:t>
      </w:r>
      <w:bookmarkStart w:id="0" w:name="_GoBack"/>
      <w:bookmarkEnd w:id="0"/>
      <w:r>
        <w:rPr>
          <w:sz w:val="28"/>
          <w:szCs w:val="28"/>
        </w:rPr>
        <w:t>»</w:t>
      </w:r>
    </w:p>
    <w:p w:rsidR="00673D4A" w:rsidRDefault="00673D4A" w:rsidP="00673D4A">
      <w:pPr>
        <w:jc w:val="center"/>
        <w:rPr>
          <w:sz w:val="28"/>
          <w:szCs w:val="28"/>
        </w:rPr>
      </w:pPr>
    </w:p>
    <w:p w:rsidR="00673D4A" w:rsidRDefault="00673D4A" w:rsidP="00673D4A">
      <w:pPr>
        <w:jc w:val="center"/>
        <w:rPr>
          <w:sz w:val="28"/>
          <w:szCs w:val="28"/>
        </w:rPr>
      </w:pPr>
    </w:p>
    <w:p w:rsidR="00673D4A" w:rsidRDefault="00673D4A" w:rsidP="00673D4A">
      <w:pPr>
        <w:jc w:val="center"/>
        <w:rPr>
          <w:sz w:val="28"/>
          <w:szCs w:val="28"/>
        </w:rPr>
      </w:pPr>
    </w:p>
    <w:p w:rsidR="00673D4A" w:rsidRDefault="00673D4A" w:rsidP="00673D4A">
      <w:pPr>
        <w:jc w:val="center"/>
        <w:rPr>
          <w:sz w:val="28"/>
          <w:szCs w:val="28"/>
        </w:rPr>
      </w:pPr>
    </w:p>
    <w:p w:rsidR="00673D4A" w:rsidRDefault="00673D4A" w:rsidP="00673D4A">
      <w:pPr>
        <w:jc w:val="center"/>
        <w:rPr>
          <w:sz w:val="28"/>
          <w:szCs w:val="28"/>
        </w:rPr>
      </w:pPr>
    </w:p>
    <w:p w:rsidR="00673D4A" w:rsidRDefault="00673D4A" w:rsidP="00673D4A">
      <w:pPr>
        <w:jc w:val="center"/>
        <w:rPr>
          <w:sz w:val="28"/>
          <w:szCs w:val="28"/>
        </w:rPr>
      </w:pPr>
    </w:p>
    <w:p w:rsidR="00673D4A" w:rsidRDefault="00673D4A" w:rsidP="00673D4A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Выполнила:</w:t>
      </w:r>
    </w:p>
    <w:p w:rsidR="00673D4A" w:rsidRPr="00673D4A" w:rsidRDefault="00673D4A" w:rsidP="00673D4A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Студентка группы 430</w:t>
      </w:r>
      <w:r w:rsidRPr="00673D4A">
        <w:rPr>
          <w:sz w:val="28"/>
          <w:szCs w:val="28"/>
        </w:rPr>
        <w:t>9</w:t>
      </w:r>
    </w:p>
    <w:p w:rsidR="00673D4A" w:rsidRPr="00673D4A" w:rsidRDefault="00673D4A" w:rsidP="00673D4A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Сапарина П.А.</w:t>
      </w:r>
    </w:p>
    <w:p w:rsidR="00673D4A" w:rsidRDefault="00673D4A" w:rsidP="00673D4A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Бикмуллина</w:t>
      </w:r>
      <w:proofErr w:type="spellEnd"/>
      <w:r>
        <w:rPr>
          <w:sz w:val="28"/>
          <w:szCs w:val="28"/>
        </w:rPr>
        <w:t xml:space="preserve"> И.И.</w:t>
      </w:r>
    </w:p>
    <w:p w:rsidR="00673D4A" w:rsidRDefault="00673D4A" w:rsidP="00673D4A">
      <w:pPr>
        <w:ind w:left="5529"/>
        <w:jc w:val="right"/>
        <w:outlineLvl w:val="0"/>
        <w:rPr>
          <w:sz w:val="28"/>
          <w:szCs w:val="28"/>
        </w:rPr>
      </w:pPr>
    </w:p>
    <w:p w:rsidR="00673D4A" w:rsidRDefault="00673D4A" w:rsidP="00673D4A">
      <w:pPr>
        <w:ind w:left="5529"/>
        <w:jc w:val="right"/>
        <w:outlineLvl w:val="0"/>
        <w:rPr>
          <w:sz w:val="28"/>
          <w:szCs w:val="28"/>
        </w:rPr>
      </w:pPr>
    </w:p>
    <w:p w:rsidR="00673D4A" w:rsidRDefault="00673D4A" w:rsidP="00673D4A">
      <w:pPr>
        <w:ind w:left="5529"/>
        <w:jc w:val="right"/>
        <w:outlineLvl w:val="0"/>
        <w:rPr>
          <w:sz w:val="28"/>
          <w:szCs w:val="28"/>
        </w:rPr>
      </w:pPr>
    </w:p>
    <w:p w:rsidR="00673D4A" w:rsidRDefault="00673D4A" w:rsidP="00673D4A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:rsidR="00673D4A" w:rsidRDefault="00673D4A" w:rsidP="00673D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Лабораторная работа 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:rsidR="00673D4A" w:rsidRPr="00B0369D" w:rsidRDefault="00673D4A" w:rsidP="00673D4A">
      <w:pPr>
        <w:spacing w:line="276" w:lineRule="auto"/>
        <w:ind w:firstLine="360"/>
        <w:jc w:val="both"/>
        <w:rPr>
          <w:b/>
          <w:sz w:val="28"/>
          <w:szCs w:val="28"/>
        </w:rPr>
      </w:pPr>
      <w:r w:rsidRPr="00B0369D">
        <w:rPr>
          <w:b/>
          <w:sz w:val="28"/>
          <w:szCs w:val="28"/>
        </w:rPr>
        <w:t>Текст задания:</w:t>
      </w:r>
    </w:p>
    <w:p w:rsidR="00673D4A" w:rsidRPr="00B0369D" w:rsidRDefault="00673D4A" w:rsidP="00673D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0369D">
        <w:rPr>
          <w:sz w:val="28"/>
          <w:szCs w:val="28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:rsidR="00673D4A" w:rsidRPr="00B0369D" w:rsidRDefault="00673D4A" w:rsidP="00673D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0369D">
        <w:rPr>
          <w:sz w:val="28"/>
          <w:szCs w:val="28"/>
        </w:rPr>
        <w:t xml:space="preserve">Разработать и отладить </w:t>
      </w:r>
      <w:proofErr w:type="spellStart"/>
      <w:r w:rsidRPr="00B0369D">
        <w:rPr>
          <w:sz w:val="28"/>
          <w:szCs w:val="28"/>
        </w:rPr>
        <w:t>транслитератор</w:t>
      </w:r>
      <w:proofErr w:type="spellEnd"/>
      <w:r w:rsidRPr="00B0369D">
        <w:rPr>
          <w:sz w:val="28"/>
          <w:szCs w:val="28"/>
        </w:rPr>
        <w:t xml:space="preserve"> </w:t>
      </w:r>
      <w:r w:rsidRPr="00B0369D">
        <w:rPr>
          <w:b/>
          <w:sz w:val="28"/>
          <w:szCs w:val="28"/>
          <w:lang w:val="en-US"/>
        </w:rPr>
        <w:t>void</w:t>
      </w:r>
      <w:r w:rsidRPr="00B0369D">
        <w:rPr>
          <w:b/>
          <w:sz w:val="28"/>
          <w:szCs w:val="28"/>
        </w:rPr>
        <w:t xml:space="preserve"> </w:t>
      </w:r>
      <w:proofErr w:type="spellStart"/>
      <w:proofErr w:type="gramStart"/>
      <w:r w:rsidRPr="00B0369D">
        <w:rPr>
          <w:b/>
          <w:sz w:val="28"/>
          <w:szCs w:val="28"/>
          <w:lang w:val="en-US"/>
        </w:rPr>
        <w:t>GetSymbol</w:t>
      </w:r>
      <w:proofErr w:type="spellEnd"/>
      <w:r w:rsidRPr="00B0369D">
        <w:rPr>
          <w:b/>
          <w:sz w:val="28"/>
          <w:szCs w:val="28"/>
        </w:rPr>
        <w:t>(</w:t>
      </w:r>
      <w:proofErr w:type="gramEnd"/>
      <w:r w:rsidRPr="00B0369D">
        <w:rPr>
          <w:b/>
          <w:sz w:val="28"/>
          <w:szCs w:val="28"/>
        </w:rPr>
        <w:t>)</w:t>
      </w:r>
      <w:r w:rsidRPr="00B0369D">
        <w:rPr>
          <w:sz w:val="28"/>
          <w:szCs w:val="28"/>
        </w:rPr>
        <w:t xml:space="preserve">, пример имеется в модуле </w:t>
      </w:r>
      <w:proofErr w:type="spellStart"/>
      <w:r w:rsidRPr="00B0369D">
        <w:rPr>
          <w:b/>
          <w:sz w:val="28"/>
          <w:szCs w:val="28"/>
          <w:lang w:val="en-US"/>
        </w:rPr>
        <w:t>uLexicalAnalizer</w:t>
      </w:r>
      <w:proofErr w:type="spellEnd"/>
      <w:r w:rsidRPr="00B0369D">
        <w:rPr>
          <w:sz w:val="28"/>
          <w:szCs w:val="28"/>
        </w:rPr>
        <w:t xml:space="preserve"> из папки «Программы». </w:t>
      </w:r>
    </w:p>
    <w:p w:rsidR="00673D4A" w:rsidRPr="00B0369D" w:rsidRDefault="00673D4A" w:rsidP="00673D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0369D">
        <w:rPr>
          <w:sz w:val="28"/>
          <w:szCs w:val="28"/>
        </w:rPr>
        <w:t xml:space="preserve">Для отладки </w:t>
      </w:r>
      <w:proofErr w:type="spellStart"/>
      <w:r w:rsidRPr="00B0369D">
        <w:rPr>
          <w:sz w:val="28"/>
          <w:szCs w:val="28"/>
        </w:rPr>
        <w:t>транслитератора</w:t>
      </w:r>
      <w:proofErr w:type="spellEnd"/>
      <w:r w:rsidRPr="00B0369D">
        <w:rPr>
          <w:sz w:val="28"/>
          <w:szCs w:val="28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B0369D">
        <w:rPr>
          <w:b/>
          <w:sz w:val="28"/>
          <w:szCs w:val="28"/>
          <w:lang w:val="en-US"/>
        </w:rPr>
        <w:t>GetSymbol</w:t>
      </w:r>
      <w:proofErr w:type="spellEnd"/>
      <w:r w:rsidRPr="00B0369D">
        <w:rPr>
          <w:b/>
          <w:sz w:val="28"/>
          <w:szCs w:val="28"/>
        </w:rPr>
        <w:t>(</w:t>
      </w:r>
      <w:proofErr w:type="gramEnd"/>
      <w:r w:rsidRPr="00B0369D">
        <w:rPr>
          <w:b/>
          <w:sz w:val="28"/>
          <w:szCs w:val="28"/>
        </w:rPr>
        <w:t xml:space="preserve">) </w:t>
      </w:r>
      <w:r w:rsidRPr="00B0369D">
        <w:rPr>
          <w:sz w:val="28"/>
          <w:szCs w:val="28"/>
        </w:rPr>
        <w:t xml:space="preserve">символов исходного текста и вывода результатов анализа в поле диагностических сообщений.  </w:t>
      </w:r>
    </w:p>
    <w:p w:rsidR="005763DB" w:rsidRDefault="005763DB" w:rsidP="005763DB">
      <w:pPr>
        <w:spacing w:line="276" w:lineRule="auto"/>
        <w:jc w:val="both"/>
        <w:rPr>
          <w:sz w:val="24"/>
        </w:rPr>
      </w:pPr>
    </w:p>
    <w:p w:rsidR="00B0369D" w:rsidRDefault="00B0369D" w:rsidP="00B0369D">
      <w:pPr>
        <w:spacing w:after="24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Теория. Основные правила разработки программ</w:t>
      </w:r>
    </w:p>
    <w:p w:rsidR="00B0369D" w:rsidRDefault="00B0369D" w:rsidP="00B0369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 имеет множество правил и рекомендаций, которые помогают создать эффективный и надежный код. Вот основные правила разработки программ:</w:t>
      </w:r>
    </w:p>
    <w:p w:rsidR="00B0369D" w:rsidRDefault="00B0369D" w:rsidP="00B0369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Используйте понятные и описательные имена переменных, функций и классов. Хорошие имена помогают другим разработчикам легко понять ваш код и улучшают его читаемость. Например, вместо x, y, z предпочтительнее использовать более осмысленные имена, такие как 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radius</w:t>
      </w:r>
      <w:proofErr w:type="spellEnd"/>
      <w:r>
        <w:rPr>
          <w:sz w:val="28"/>
          <w:szCs w:val="28"/>
        </w:rPr>
        <w:t>.</w:t>
      </w:r>
    </w:p>
    <w:p w:rsidR="00B0369D" w:rsidRDefault="00B0369D" w:rsidP="00B0369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Разбивайте код на модули или функции с определенной функциональностью. Это улучшает читаемость кода и позволяет повторно использовать функции в разных частях программы.</w:t>
      </w:r>
    </w:p>
    <w:p w:rsidR="00B0369D" w:rsidRDefault="00B0369D" w:rsidP="00B0369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Следуйте принципу единственной ответственности (</w:t>
      </w:r>
      <w:proofErr w:type="spellStart"/>
      <w:r>
        <w:rPr>
          <w:sz w:val="28"/>
          <w:szCs w:val="28"/>
        </w:rPr>
        <w:t>Single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Responsibility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Principle</w:t>
      </w:r>
      <w:proofErr w:type="spellEnd"/>
      <w:r>
        <w:rPr>
          <w:sz w:val="28"/>
          <w:szCs w:val="28"/>
        </w:rPr>
        <w:t>). Каждая функция или класс должны быть ответственными только за одну часть функциональности. Это делает код более модульным и легко поддерживаемым.</w:t>
      </w:r>
    </w:p>
    <w:p w:rsidR="00B0369D" w:rsidRDefault="00B0369D" w:rsidP="00B0369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Используйте комментарии для пояснения сложного или непонятного кода. Хорошо написанные комментарии помогут другим разработчикам понять ваш код и его цель. Однако, избегайте комментирования очевидных вещей и старайтесь писать понятный код без необходимости комментариев.</w:t>
      </w:r>
    </w:p>
    <w:p w:rsidR="00B0369D" w:rsidRDefault="00B0369D" w:rsidP="00B0369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Следуйте стандартам и рекомендациям языка программирования, которым вы пользуетесь. Различные языки программирования имеют свои собственные стандарты и рекомендации, которые помогают создавать качественный код. Например, 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есть рекомендации PEP 8, которые определяют стиль написания кода в этом языке.</w:t>
      </w:r>
    </w:p>
    <w:p w:rsidR="00B0369D" w:rsidRDefault="00B0369D" w:rsidP="00B0369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Пишите тесты для своего кода. Тестирование помогает обнаружить ошибки и убедиться в правильной работе программы. Существуют различные </w:t>
      </w:r>
      <w:r>
        <w:rPr>
          <w:sz w:val="28"/>
          <w:szCs w:val="28"/>
        </w:rPr>
        <w:lastRenderedPageBreak/>
        <w:t>подходы к тестированию, такие как модульное тестирование, функциональное тестирование и интеграционное тестирование.</w:t>
      </w:r>
    </w:p>
    <w:p w:rsidR="00B0369D" w:rsidRDefault="00B0369D" w:rsidP="00B0369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Используйте систему контроля версий, такую как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, для отслеживания изменений в коде и совместной работы с другими разработчиками. Система контроля версий позволяет вам сохранять историю изменений, легко возвращаться к предыдущим версиям и объединять изменения от разных разработчиков.</w:t>
      </w:r>
    </w:p>
    <w:p w:rsidR="00B0369D" w:rsidRDefault="00B0369D" w:rsidP="00B0369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 Обрабатывайте ошибки и исключения. Ваш код должен быть устойчивым к возможным ошибкам и исключительным ситуациям. Обработка ошибок помогает предотвратить сбои программы и предоставить пользователю информацию о возникшей проблеме.</w:t>
      </w:r>
    </w:p>
    <w:p w:rsidR="005763DB" w:rsidRPr="00B0369D" w:rsidRDefault="00B0369D" w:rsidP="00B0369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 Оптимизируйте код только по необходимости. Оптимизация должна быть основана на реальных проблемах производительности и должна проводиться только после профилирования и выявления узких мест в коде.</w:t>
      </w:r>
    </w:p>
    <w:p w:rsidR="00673D4A" w:rsidRDefault="00673D4A" w:rsidP="00673D4A">
      <w:pPr>
        <w:pStyle w:val="a3"/>
        <w:spacing w:line="276" w:lineRule="auto"/>
        <w:jc w:val="both"/>
      </w:pPr>
    </w:p>
    <w:p w:rsidR="00673D4A" w:rsidRDefault="00673D4A" w:rsidP="00673D4A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>
        <w:rPr>
          <w:b/>
          <w:sz w:val="24"/>
          <w:szCs w:val="24"/>
          <w:lang w:val="en-US"/>
        </w:rPr>
        <w:t>:</w:t>
      </w:r>
    </w:p>
    <w:p w:rsidR="00673D4A" w:rsidRDefault="00673D4A" w:rsidP="00673D4A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Form1.cs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Метод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трансляции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673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tbFSource.AppendText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"01ab"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tbFSource.AppendText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a"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uLex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 =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uLex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Lex.strPSource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Lex.strPMessage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tbFMessage.Lines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tbFSource.TextLength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73D4A" w:rsidRPr="005763DB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Lex.enumPState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576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TState.Finish</w:t>
      </w:r>
      <w:proofErr w:type="spellEnd"/>
      <w:r w:rsidRPr="00576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6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Lex.GetSymbol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Выводятся литеры и классификация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String s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s1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Lex.enumFSelectionCharType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TCharType.Letter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"Letter"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TCharType.Digit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"Digit"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TCharType.Space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"Space"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TCharType.cBlacket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CloseBravket</w:t>
      </w:r>
      <w:proofErr w:type="spellEnd"/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TCharType.opBracket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OpenBrasket</w:t>
      </w:r>
      <w:proofErr w:type="spellEnd"/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TCharType.expMark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ExcLamationMark</w:t>
      </w:r>
      <w:proofErr w:type="spellEnd"/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TCharType.comma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"Comma"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TCharType.tchZap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TochkaZapyataya</w:t>
      </w:r>
      <w:proofErr w:type="spellEnd"/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TCharType.EndRow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"KC"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s1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EndRow</w:t>
      </w:r>
      <w:proofErr w:type="spellEnd"/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TCharType.EndText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"KT"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s1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EndText</w:t>
      </w:r>
      <w:proofErr w:type="spellEnd"/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s1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//литера и ее тип</w:t>
      </w:r>
    </w:p>
    <w:p w:rsid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tbFMessage.Text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//добавляется в строку сообщение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tbFSource.SelectionStart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n +=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tbFSource.SelectionLength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73D4A" w:rsidRPr="00673D4A" w:rsidRDefault="00673D4A" w:rsidP="00673D4A">
      <w:pPr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673D4A" w:rsidRDefault="00673D4A" w:rsidP="00673D4A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Метод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трансляции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TState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Start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Continue, Finish }; </w:t>
      </w:r>
      <w:r w:rsidRPr="00673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73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состояния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Letter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Digit,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EndRow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EndText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Space,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ReservedSymbol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opBracket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cBlacket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expBlacket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expMark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comma,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tchZap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 </w:t>
      </w:r>
      <w:r w:rsidRPr="00673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73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символа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TToken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lxmIdentifier</w:t>
      </w:r>
      <w:proofErr w:type="spellEnd"/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lxmNumber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lxmUnknown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lxmEmpty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lxmLeftParenth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lxmRightParenth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lxmIs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lxmDot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lxmComma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uLex</w:t>
      </w:r>
      <w:proofErr w:type="spellEnd"/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73D4A" w:rsidRPr="005763DB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63D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r w:rsidRPr="005763D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5763D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5763D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 w:rsidRPr="005763D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5763D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5763D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5763D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3D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673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673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673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673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enumFToken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strPSource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strPMessage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enumPState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strPLexicalUnit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enumPToken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enumFToken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enumFToken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intPSourceRowSelection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intPSourceColSelection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uLex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73D4A" w:rsidRPr="005763DB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63D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63D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5763D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763D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5763D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5763D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5763D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лексический</w:t>
      </w:r>
      <w:r w:rsidRPr="005763D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анализатор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63D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strFSource.Length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TCharType.EndRow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TState.Continue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TCharType.EndText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TState.Finish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673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классификация</w:t>
      </w:r>
      <w:r w:rsidRPr="00673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прочитанной</w:t>
      </w:r>
      <w:r w:rsidRPr="00673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литеры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TCharType.Space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TCharType.Letter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TCharType.Digit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TCharType.ReservedSymbol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TCharType.ReservedSymbol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TCharType.opBracket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TCharType.cBlacket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TCharType.expMark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TCharType.comma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TCharType.tchZap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System.Exception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имвол</w:t>
      </w:r>
      <w:proofErr w:type="spellEnd"/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вне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алфавита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TState.Continue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c = {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s =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NextToken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TState.Start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73D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73D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TCharType.EndRow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++; </w:t>
      </w:r>
      <w:r w:rsidRPr="00673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продвигаем</w:t>
      </w:r>
      <w:r w:rsidRPr="00673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673D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колонки</w:t>
      </w:r>
    </w:p>
    <w:p w:rsidR="00673D4A" w:rsidRP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3D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73D4A" w:rsidRDefault="00673D4A" w:rsidP="00673D4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73D4A" w:rsidRDefault="00673D4A" w:rsidP="00673D4A">
      <w:pPr>
        <w:spacing w:after="240" w:line="276" w:lineRule="auto"/>
        <w:ind w:firstLine="708"/>
        <w:jc w:val="both"/>
        <w:rPr>
          <w:b/>
          <w:sz w:val="24"/>
          <w:szCs w:val="24"/>
        </w:rPr>
      </w:pPr>
    </w:p>
    <w:p w:rsidR="00673D4A" w:rsidRPr="00673D4A" w:rsidRDefault="00673D4A" w:rsidP="00673D4A">
      <w:pPr>
        <w:spacing w:after="240" w:line="276" w:lineRule="auto"/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Результаты тестирования</w:t>
      </w:r>
      <w:r>
        <w:rPr>
          <w:b/>
          <w:sz w:val="24"/>
          <w:szCs w:val="24"/>
          <w:lang w:val="en-US"/>
        </w:rPr>
        <w:t>:</w:t>
      </w:r>
    </w:p>
    <w:p w:rsidR="00264478" w:rsidRDefault="00673D4A">
      <w:r w:rsidRPr="00673D4A">
        <w:rPr>
          <w:noProof/>
        </w:rPr>
        <w:drawing>
          <wp:inline distT="0" distB="0" distL="0" distR="0" wp14:anchorId="2D09A4F7" wp14:editId="24158ABB">
            <wp:extent cx="3307080" cy="219140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3322" cy="21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4A" w:rsidRDefault="00673D4A">
      <w:r w:rsidRPr="00673D4A">
        <w:rPr>
          <w:noProof/>
        </w:rPr>
        <w:drawing>
          <wp:inline distT="0" distB="0" distL="0" distR="0" wp14:anchorId="3FBD4B16" wp14:editId="28004369">
            <wp:extent cx="3345180" cy="2166590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001" cy="21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4A"/>
    <w:rsid w:val="00264478"/>
    <w:rsid w:val="005763DB"/>
    <w:rsid w:val="00673D4A"/>
    <w:rsid w:val="00B0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7843"/>
  <w15:chartTrackingRefBased/>
  <w15:docId w15:val="{C4D351D0-DF2E-42D0-96CF-E6BD66C5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3D4A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7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Сапарина Полина Андреевна</dc:creator>
  <cp:keywords/>
  <dc:description/>
  <cp:lastModifiedBy>Сапарина Полина Андреевна</cp:lastModifiedBy>
  <cp:revision>2</cp:revision>
  <dcterms:created xsi:type="dcterms:W3CDTF">2023-09-26T11:37:00Z</dcterms:created>
  <dcterms:modified xsi:type="dcterms:W3CDTF">2023-09-26T11:37:00Z</dcterms:modified>
</cp:coreProperties>
</file>