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418DE" w14:textId="42ED2E0D" w:rsidR="006634F6" w:rsidRPr="006634F6" w:rsidRDefault="006634F6" w:rsidP="00663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4F6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C64EE">
        <w:rPr>
          <w:rFonts w:ascii="Times New Roman" w:hAnsi="Times New Roman" w:cs="Times New Roman"/>
          <w:sz w:val="28"/>
          <w:szCs w:val="28"/>
        </w:rPr>
        <w:t>4</w:t>
      </w:r>
    </w:p>
    <w:p w14:paraId="394AFE19" w14:textId="200C8317" w:rsidR="006634F6" w:rsidRPr="006634F6" w:rsidRDefault="006634F6" w:rsidP="006634F6">
      <w:pPr>
        <w:jc w:val="right"/>
        <w:rPr>
          <w:rFonts w:ascii="Times New Roman" w:hAnsi="Times New Roman" w:cs="Times New Roman"/>
          <w:sz w:val="24"/>
          <w:szCs w:val="24"/>
        </w:rPr>
      </w:pPr>
      <w:r w:rsidRPr="006634F6">
        <w:rPr>
          <w:rFonts w:ascii="Times New Roman" w:hAnsi="Times New Roman" w:cs="Times New Roman"/>
          <w:sz w:val="24"/>
          <w:szCs w:val="24"/>
        </w:rPr>
        <w:t>Выполнил</w:t>
      </w:r>
      <w:r w:rsidR="005C64EE">
        <w:rPr>
          <w:rFonts w:ascii="Times New Roman" w:hAnsi="Times New Roman" w:cs="Times New Roman"/>
          <w:sz w:val="24"/>
          <w:szCs w:val="24"/>
        </w:rPr>
        <w:t>а</w:t>
      </w:r>
      <w:r w:rsidRPr="005C64EE">
        <w:rPr>
          <w:rFonts w:ascii="Times New Roman" w:hAnsi="Times New Roman" w:cs="Times New Roman"/>
          <w:sz w:val="24"/>
          <w:szCs w:val="24"/>
        </w:rPr>
        <w:t xml:space="preserve">: </w:t>
      </w:r>
      <w:r w:rsidRPr="006634F6">
        <w:rPr>
          <w:rFonts w:ascii="Times New Roman" w:hAnsi="Times New Roman" w:cs="Times New Roman"/>
          <w:sz w:val="24"/>
          <w:szCs w:val="24"/>
        </w:rPr>
        <w:t>студент группы 4309</w:t>
      </w:r>
    </w:p>
    <w:p w14:paraId="3D5A8B07" w14:textId="58A3518C" w:rsidR="006634F6" w:rsidRPr="006634F6" w:rsidRDefault="00685638" w:rsidP="0092653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Габдуллин С.Ж</w:t>
      </w:r>
      <w:r w:rsidR="00CB2E27">
        <w:rPr>
          <w:rFonts w:ascii="Times New Roman" w:hAnsi="Times New Roman" w:cs="Times New Roman"/>
          <w:sz w:val="24"/>
          <w:szCs w:val="24"/>
        </w:rPr>
        <w:t>.</w:t>
      </w:r>
    </w:p>
    <w:p w14:paraId="6C06A488" w14:textId="1648A3DD" w:rsid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t xml:space="preserve">Основное назначение хеширования — проверка информации. Эта задача важна в огромном количестве случаев: от проверки паролей на сайте до сложных вычислений в </w:t>
      </w:r>
      <w:proofErr w:type="spellStart"/>
      <w:r w:rsidRPr="007A17C4">
        <w:rPr>
          <w:rFonts w:ascii="Times New Roman" w:hAnsi="Times New Roman" w:cs="Times New Roman"/>
          <w:sz w:val="24"/>
          <w:szCs w:val="24"/>
        </w:rPr>
        <w:t>блокчейне</w:t>
      </w:r>
      <w:proofErr w:type="spellEnd"/>
      <w:r w:rsidRPr="007A17C4">
        <w:rPr>
          <w:rFonts w:ascii="Times New Roman" w:hAnsi="Times New Roman" w:cs="Times New Roman"/>
          <w:sz w:val="24"/>
          <w:szCs w:val="24"/>
        </w:rPr>
        <w:t xml:space="preserve">. Так как </w:t>
      </w:r>
      <w:proofErr w:type="spellStart"/>
      <w:r w:rsidRPr="007A17C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7A17C4">
        <w:rPr>
          <w:rFonts w:ascii="Times New Roman" w:hAnsi="Times New Roman" w:cs="Times New Roman"/>
          <w:sz w:val="24"/>
          <w:szCs w:val="24"/>
        </w:rPr>
        <w:t xml:space="preserve"> — это уникальный код определенного набора данных, по нему можно понять, соответствует ли информация ожидаемой. Поэтому программа может хранить </w:t>
      </w:r>
      <w:proofErr w:type="spellStart"/>
      <w:r w:rsidRPr="007A17C4"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 w:rsidRPr="007A17C4">
        <w:rPr>
          <w:rFonts w:ascii="Times New Roman" w:hAnsi="Times New Roman" w:cs="Times New Roman"/>
          <w:sz w:val="24"/>
          <w:szCs w:val="24"/>
        </w:rPr>
        <w:t xml:space="preserve"> вместо образца данных для сравнения. Это может быть нужно для защиты чувствительных сведений или экономии места.</w:t>
      </w:r>
    </w:p>
    <w:p w14:paraId="7C366C46" w14:textId="7BC31E1D" w:rsid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7C4">
        <w:rPr>
          <w:rFonts w:ascii="Times New Roman" w:hAnsi="Times New Roman" w:cs="Times New Roman"/>
          <w:sz w:val="24"/>
          <w:szCs w:val="24"/>
        </w:rPr>
        <w:t>Хеш-табли́ца</w:t>
      </w:r>
      <w:proofErr w:type="spellEnd"/>
      <w:r w:rsidRPr="007A17C4">
        <w:rPr>
          <w:rFonts w:ascii="Times New Roman" w:hAnsi="Times New Roman" w:cs="Times New Roman"/>
          <w:sz w:val="24"/>
          <w:szCs w:val="24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 Существуют два основных варианта хеш-таблиц: с цепочками и открытой адресацией.</w:t>
      </w:r>
    </w:p>
    <w:p w14:paraId="14328A4D" w14:textId="762644A4" w:rsid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t>Хеш-функция— функция, осуществляющая преобразование массива входных данных произвольной длины в выходную битовую строку установленной длины, выполняемое определённым алгоритмом. Преобразование, производимое хеш-функцией, называется хешированием. Исходные данные называются входным массивом, «ключом» или «сообщением».</w:t>
      </w:r>
    </w:p>
    <w:p w14:paraId="592BB384" w14:textId="75DB8533" w:rsid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t>Под коллизией понимается ситуация, когда при добавлении разных объектов мы попадаем в одну и ту же ячейку массива. Для разрешения коллизий придумано 2 метода: метод цепочек и метод открытой адресации</w:t>
      </w:r>
      <w:r w:rsidR="00B7634E">
        <w:rPr>
          <w:rFonts w:ascii="Times New Roman" w:hAnsi="Times New Roman" w:cs="Times New Roman"/>
          <w:sz w:val="24"/>
          <w:szCs w:val="24"/>
        </w:rPr>
        <w:t>.</w:t>
      </w:r>
    </w:p>
    <w:p w14:paraId="7A833983" w14:textId="51399CB3" w:rsidR="00926532" w:rsidRDefault="00926532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532">
        <w:rPr>
          <w:rFonts w:ascii="Times New Roman" w:hAnsi="Times New Roman" w:cs="Times New Roman"/>
          <w:sz w:val="24"/>
          <w:szCs w:val="24"/>
        </w:rPr>
        <w:t>Коллизии существуют для большинства хеш-функций, но для «хороших» хеш-функций частота их возникновения близка к теоретическому минимуму. В некоторых частных случаях, когда множество различных входных данных </w:t>
      </w:r>
      <w:hyperlink r:id="rId4" w:tooltip="Конечное множество" w:history="1">
        <w:r w:rsidRPr="0092653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конечно</w:t>
        </w:r>
      </w:hyperlink>
      <w:r w:rsidRPr="00926532">
        <w:rPr>
          <w:rFonts w:ascii="Times New Roman" w:hAnsi="Times New Roman" w:cs="Times New Roman"/>
          <w:sz w:val="24"/>
          <w:szCs w:val="24"/>
        </w:rPr>
        <w:t>, можно задать </w:t>
      </w:r>
      <w:hyperlink r:id="rId5" w:tooltip="Инъективность" w:history="1">
        <w:r w:rsidRPr="0092653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инъективную</w:t>
        </w:r>
      </w:hyperlink>
      <w:r w:rsidRPr="00926532">
        <w:rPr>
          <w:rFonts w:ascii="Times New Roman" w:hAnsi="Times New Roman" w:cs="Times New Roman"/>
          <w:sz w:val="24"/>
          <w:szCs w:val="24"/>
        </w:rPr>
        <w:t xml:space="preserve"> хеш-функцию, по определению не имеющую коллизий. Однако для хеш-функций, принимающих вход переменной длины и возвращающих </w:t>
      </w:r>
      <w:proofErr w:type="spellStart"/>
      <w:r w:rsidRPr="00926532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926532">
        <w:rPr>
          <w:rFonts w:ascii="Times New Roman" w:hAnsi="Times New Roman" w:cs="Times New Roman"/>
          <w:sz w:val="24"/>
          <w:szCs w:val="24"/>
        </w:rPr>
        <w:t xml:space="preserve"> постоянной длины, коллизии обязаны существовать, поскольку хотя бы для одного значения хеш-функции соответствующее ему множество входных данных будет бесконечно — и любые два набора данных из этого множества образуют коллизию.</w:t>
      </w:r>
    </w:p>
    <w:p w14:paraId="62773931" w14:textId="53B0581A" w:rsidR="007A17C4" w:rsidRP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t xml:space="preserve">Метод цепочек является наиболее простым методом разрешения коллизий. В ячейке массива мы будем хранить не элементы, а связанный список данных элементов. Потому как добавление в начало списка обладает </w:t>
      </w:r>
      <w:proofErr w:type="gramStart"/>
      <w:r w:rsidRPr="007A17C4">
        <w:rPr>
          <w:rFonts w:ascii="Times New Roman" w:hAnsi="Times New Roman" w:cs="Times New Roman"/>
          <w:sz w:val="24"/>
          <w:szCs w:val="24"/>
        </w:rPr>
        <w:t>асимптотикой ,</w:t>
      </w:r>
      <w:proofErr w:type="gramEnd"/>
      <w:r w:rsidRPr="007A17C4">
        <w:rPr>
          <w:rFonts w:ascii="Times New Roman" w:hAnsi="Times New Roman" w:cs="Times New Roman"/>
          <w:sz w:val="24"/>
          <w:szCs w:val="24"/>
        </w:rPr>
        <w:t xml:space="preserve"> мы не испортим общую асимптотику, и она останется равной.</w:t>
      </w:r>
    </w:p>
    <w:p w14:paraId="2BA2F2C2" w14:textId="7C5E6CE5" w:rsidR="007A17C4" w:rsidRP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lastRenderedPageBreak/>
        <w:t xml:space="preserve">У данной реализации есть проблема: если списки будут очень сильно вырастать (в качестве крайнего случая можно рассмотреть хеш-функцию, которая возвращает константу для любого объекта), то мы получим асимптотику O(m), где m — число элементов во множестве, если размер массива фиксирован. Для </w:t>
      </w:r>
      <w:proofErr w:type="spellStart"/>
      <w:r w:rsidRPr="007A17C4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7A17C4">
        <w:rPr>
          <w:rFonts w:ascii="Times New Roman" w:hAnsi="Times New Roman" w:cs="Times New Roman"/>
          <w:sz w:val="24"/>
          <w:szCs w:val="24"/>
        </w:rPr>
        <w:t xml:space="preserve"> таких неприятностей вводится понятие коэффициент заполнения (он может быть равен, например, 1.5). Если при добавлении элемента оказывается, что доля числа элементов, находящихся в структуре данных по отношению к размеру массива, превосходит коэффициент заполнения, то происходит следующее: выделяется новый массив, размер которого превосходит размер старого массива (</w:t>
      </w:r>
      <w:proofErr w:type="gramStart"/>
      <w:r w:rsidRPr="007A17C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A17C4">
        <w:rPr>
          <w:rFonts w:ascii="Times New Roman" w:hAnsi="Times New Roman" w:cs="Times New Roman"/>
          <w:sz w:val="24"/>
          <w:szCs w:val="24"/>
        </w:rPr>
        <w:t xml:space="preserve"> в 2 раза), и структура данных перестраивается на новом массиве.</w:t>
      </w:r>
    </w:p>
    <w:p w14:paraId="27B566A2" w14:textId="5DC9ED1C" w:rsidR="007A17C4" w:rsidRDefault="007A17C4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7C4">
        <w:rPr>
          <w:rFonts w:ascii="Times New Roman" w:hAnsi="Times New Roman" w:cs="Times New Roman"/>
          <w:sz w:val="24"/>
          <w:szCs w:val="24"/>
        </w:rPr>
        <w:t>Метод открытой адресации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17C4">
        <w:rPr>
          <w:rFonts w:ascii="Times New Roman" w:hAnsi="Times New Roman" w:cs="Times New Roman"/>
          <w:sz w:val="24"/>
          <w:szCs w:val="24"/>
        </w:rPr>
        <w:t>В данном методе в ячейках хранятся сами элементы, а в случае коллизии происходит последовательность проб, то есть мы начинаем по некоторому алгоритму перебирать ячейки в надежде найти свободную. Это можно делать разными алгоритмами (линейная / квадратичная последовательности проб, двойное хеширование), каждый из которых обладает своими проблемами (например, возникновение первичных или вторичных кластеров).</w:t>
      </w:r>
    </w:p>
    <w:p w14:paraId="74A9440D" w14:textId="2C816CC4" w:rsidR="009725E5" w:rsidRDefault="006634F6" w:rsidP="009265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5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634F6">
        <w:rPr>
          <w:rFonts w:ascii="Times New Roman" w:hAnsi="Times New Roman" w:cs="Times New Roman"/>
          <w:sz w:val="24"/>
          <w:szCs w:val="24"/>
        </w:rPr>
        <w:t>. Синтаксический анализатор размещает распознанные с помощью лексического анализатора слова в таблицы. Количество таблиц соответствует числу типов слов. В нашем случае нужны три таблицы: таблица чисел (первый тип слова), таблица идентификаторов (второй тип слова), таблица составленных из специальных символов слов (третий тип слова). Таблицы организуются методом хеширования. Включить класс «Поиск слова в таблице методом хеширования» в разрабатываемый транслятор.</w:t>
      </w:r>
    </w:p>
    <w:p w14:paraId="3EBC7BDE" w14:textId="606F3605" w:rsidR="006634F6" w:rsidRPr="001F6526" w:rsidRDefault="006634F6" w:rsidP="007A17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F65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F65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7840F3" w14:textId="5F4BF409" w:rsidR="006634F6" w:rsidRDefault="006634F6" w:rsidP="006634F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64EE">
        <w:rPr>
          <w:rFonts w:ascii="Times New Roman" w:hAnsi="Times New Roman" w:cs="Times New Roman"/>
          <w:sz w:val="24"/>
          <w:szCs w:val="24"/>
          <w:lang w:val="en-US"/>
        </w:rPr>
        <w:t>MyHashFunction</w:t>
      </w:r>
      <w:proofErr w:type="spellEnd"/>
      <w:r w:rsidRPr="005C64E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s:</w:t>
      </w:r>
    </w:p>
    <w:p w14:paraId="2304C6CC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4B3BD5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304F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14B9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EE3D6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750E7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75E5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427A56A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BA0B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2B91AF"/>
          <w:sz w:val="19"/>
          <w:szCs w:val="19"/>
          <w:lang w:val="en-US"/>
        </w:rPr>
        <w:t>MyHashFunction</w:t>
      </w:r>
      <w:proofErr w:type="spellEnd"/>
    </w:p>
    <w:p w14:paraId="5832122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E60E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3B08E48C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4AC25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BCE6C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23ED2F64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FC86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)c;</w:t>
      </w:r>
    </w:p>
    <w:p w14:paraId="72F8D7CF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7C14B6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37556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2961AC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4DFDF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AddWord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575D466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63AA53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7A8A0D1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5FF0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hashTable.ContainsKey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B4B1B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137A7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E537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5D2F5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DAADB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47EFF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].Contains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14:paraId="4ECED64A" w14:textId="77777777" w:rsid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FA7C0" w14:textId="77777777" w:rsid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"Слово уже существует: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36CE8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5D95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70EA3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68F50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4244942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5715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SearchWord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7209161A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1CFF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17B32AF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50EF7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hashTable.ContainsKey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9BF884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99B12E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2EE14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85BAD6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5D78C0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EE272F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61E9D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551761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EAD25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RemoveWord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2AF5342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DF134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57F3C42A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967A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hashTable.ContainsKey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C98CA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26354B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D7486C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words.Contains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14:paraId="250250B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DE811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words.Remove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470A8986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3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proofErr w:type="gram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A4AA86D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2C5A22" w14:textId="77777777" w:rsidR="009532F7" w:rsidRPr="009532F7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hashTable.Remove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hashValue</w:t>
      </w:r>
      <w:proofErr w:type="spellEnd"/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A79A2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906EE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56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6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BB273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39C562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56381C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37F83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56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6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F8973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8D7D9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3D55DA" w14:textId="77777777" w:rsidR="009532F7" w:rsidRPr="00685638" w:rsidRDefault="009532F7" w:rsidP="0095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6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DDF7F" w14:textId="181B29F2" w:rsidR="006634F6" w:rsidRDefault="006634F6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524F365" w14:textId="00090BEE" w:rsidR="006634F6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uMainForm</w:t>
      </w:r>
      <w:r w:rsidR="006634F6">
        <w:rPr>
          <w:rFonts w:ascii="Times New Roman" w:hAnsi="Times New Roman" w:cs="Times New Roman"/>
          <w:sz w:val="24"/>
          <w:szCs w:val="24"/>
          <w:lang w:val="en-US"/>
        </w:rPr>
        <w:t>.cs</w:t>
      </w:r>
      <w:proofErr w:type="spellEnd"/>
    </w:p>
    <w:p w14:paraId="5B50D68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742D5A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B54F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8484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9818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A87D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AD3C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B060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3361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F4B1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nsLex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00A9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nsSynt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42CC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WindowsFormsApp4;</w:t>
      </w:r>
    </w:p>
    <w:p w14:paraId="2DC5F4C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B67B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64B3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nsLexMainForm</w:t>
      </w:r>
      <w:proofErr w:type="spellEnd"/>
    </w:p>
    <w:p w14:paraId="310F78B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7874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11BD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52DBDD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D864B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C1C7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hashTableDigital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BE6B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F591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MyHashFunction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MyHashFunction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9BA4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CC18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E8988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2F658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5DB2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textBox1.Lines.Count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2;</w:t>
      </w:r>
    </w:p>
    <w:p w14:paraId="51C475F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abcd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[010011] 010 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abcdd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abc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\r\n"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DD9D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= </w:t>
      </w:r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textBox1.Lines.Length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7CC1DB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n = n;</w:t>
      </w:r>
    </w:p>
    <w:p w14:paraId="4C9E0B3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212D3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C14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btnFStart_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0942F1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DE6A5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CLex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Lex = new </w:t>
      </w:r>
      <w:proofErr w:type="spellStart"/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CLex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2A1F97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Lex.strPSource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textBox1.Lines;</w:t>
      </w:r>
    </w:p>
    <w:p w14:paraId="1AEC727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Lex.strPMessage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textBox2.Lines;</w:t>
      </w:r>
    </w:p>
    <w:p w14:paraId="7BEF50E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Lex.enumPState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TState.Start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700E9A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textBox2.Text = "";</w:t>
      </w:r>
    </w:p>
    <w:p w14:paraId="69102C7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14:paraId="2C87B78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D98F3D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FCF364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try</w:t>
      </w:r>
    </w:p>
    <w:p w14:paraId="6B61297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0980898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while (</w:t>
      </w:r>
      <w:proofErr w:type="spellStart"/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Lex.enumPState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TState.Finish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327FA9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14:paraId="4FC5862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Lex.NextToken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7B8D72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отладка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String s = "";</w:t>
      </w:r>
    </w:p>
    <w:p w14:paraId="392270C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switch (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Lex.enumPToken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94D169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{</w:t>
      </w:r>
    </w:p>
    <w:p w14:paraId="1D68CE0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TToken.lxmIdentifier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"Identifier"; break; }</w:t>
      </w:r>
    </w:p>
    <w:p w14:paraId="58B5232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TToken.lxmNumber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Numder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"; break; }</w:t>
      </w:r>
    </w:p>
    <w:p w14:paraId="38139BD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TToken.lxmEmpty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EndText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"; break; }</w:t>
      </w:r>
    </w:p>
    <w:p w14:paraId="634E51C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}</w:t>
      </w:r>
    </w:p>
    <w:p w14:paraId="4EA54FB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  textBox2.Text += "(" +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"," + s + ")";</w:t>
      </w:r>
    </w:p>
    <w:p w14:paraId="36EFC6F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</w:p>
    <w:p w14:paraId="27B0E75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14:paraId="48A8E1B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textBox2.Text = "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верный</w:t>
      </w: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11E8A1F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249980A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catch (Exception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exc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FEA5CC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4CF6997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textBox2.Text += </w:t>
      </w:r>
      <w:proofErr w:type="spellStart"/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exc.Message</w:t>
      </w:r>
      <w:proofErr w:type="spellEnd"/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B6A02C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textBox1.Select();</w:t>
      </w:r>
    </w:p>
    <w:p w14:paraId="1CFA88D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textBox1.SelectionStart = 0;</w:t>
      </w:r>
    </w:p>
    <w:p w14:paraId="5261023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= 0;</w:t>
      </w:r>
    </w:p>
    <w:p w14:paraId="6E9FBF5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for (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Lex.intPSourceRowSelection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++) n += textBox1.Lines[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].Length</w:t>
      </w:r>
      <w:proofErr w:type="gram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+ 2;</w:t>
      </w:r>
    </w:p>
    <w:p w14:paraId="017C5D0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n += </w:t>
      </w:r>
      <w:proofErr w:type="spellStart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Lex.intPSourceColSelection</w:t>
      </w:r>
      <w:proofErr w:type="spellEnd"/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B088E2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textBox1.SelectionLength = n;</w:t>
      </w:r>
    </w:p>
    <w:p w14:paraId="3242877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3D54045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825F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textBox3.Clear();</w:t>
      </w:r>
    </w:p>
    <w:p w14:paraId="14160D9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131F1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textBox1.Lines;</w:t>
      </w:r>
    </w:p>
    <w:p w14:paraId="519B62C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textBox3.Lines;</w:t>
      </w:r>
    </w:p>
    <w:p w14:paraId="512A694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TState.Start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6A17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D1AA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359E3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037A8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8038A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0A2D9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2F7C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textBox1.Select();</w:t>
      </w:r>
    </w:p>
    <w:p w14:paraId="2B6880E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textBox1.SelectionStart = 0;</w:t>
      </w:r>
    </w:p>
    <w:p w14:paraId="6326288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9EDEAF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++) n += textBox1.Lines[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].Length + 2;</w:t>
      </w:r>
    </w:p>
    <w:p w14:paraId="475B950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0966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textBox1.SelectionLength = n;</w:t>
      </w:r>
    </w:p>
    <w:p w14:paraId="3D464F4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</w:t>
      </w:r>
    </w:p>
    <w:p w14:paraId="4D5CEFB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647EB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F1B4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A5A3D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8A836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DFA29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textBox3.Clear();</w:t>
      </w:r>
    </w:p>
    <w:p w14:paraId="1D6D601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BEEA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textBox2.Lines;</w:t>
      </w:r>
    </w:p>
    <w:p w14:paraId="4CD0560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textBox3.Lines;</w:t>
      </w:r>
    </w:p>
    <w:p w14:paraId="6F8091E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TState.Start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9F21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Synt.Lex.hashTableRezerv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CFA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D1FE4F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A0243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9F9D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129F3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7319A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верный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D2F7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02700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06BD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8548C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6E7C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textBox2.Select();</w:t>
      </w:r>
    </w:p>
    <w:p w14:paraId="4B37326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textBox2.SelectionStart = 0;</w:t>
      </w:r>
    </w:p>
    <w:p w14:paraId="1F94B91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C5E0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++) n += textBox2.Lines[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].Length + 2;</w:t>
      </w:r>
    </w:p>
    <w:p w14:paraId="4EFFE36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+=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3840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textBox2.SelectionLength = n;</w:t>
      </w:r>
    </w:p>
    <w:p w14:paraId="6CAC5DA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90AA9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DA9F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9D4DC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DB33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9142B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B9120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 =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4EB6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F6F6D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67EFE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6AE5C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Lex.strPSource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textBox1.Lines;</w:t>
      </w:r>
    </w:p>
    <w:p w14:paraId="45FCF48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Lex.strPMessage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textBox3.Lines;</w:t>
      </w:r>
    </w:p>
    <w:p w14:paraId="143EC47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Lex.intPSourceColSelection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70359F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Lex.intPSourceRowSelection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9EA7E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textBox1.TextLength;</w:t>
      </w:r>
    </w:p>
    <w:p w14:paraId="6F9B2C1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textBox1.Lines.Length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767E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9614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3F5DD9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440E2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Lex.enumPState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TState.Finish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EDB0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84BF7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B1BC4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0C24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A6A4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BCDA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TToken.lxmUpperIdentifier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D71C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1A2F80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0D2A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ECC9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"id 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B172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4987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C7946B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TToken.lxmNumber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9B03F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CF4162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hashTableDigital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21CC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6ACA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B2D0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B70F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99A4EA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TToken.lxmUl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FC87E7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9A76EB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06A2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45E9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E72B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rez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_"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3D3D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28E2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364976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TToken.lxmls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123D4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7C704B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C0A6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75D1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rez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_"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C29F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3531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AB8133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TToken.lxmrs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C7029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7BB6FB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A7C6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45F7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s1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rez</w:t>
      </w:r>
      <w:proofErr w:type="spellEnd"/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_"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Lex.strPLexicalUnit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FAB2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5DD4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2A7763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6DF78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m =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 +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s1 + 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D41F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+= m;</w:t>
      </w:r>
    </w:p>
    <w:p w14:paraId="5D9897B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01326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F77AF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58F5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C8606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proofErr w:type="spellStart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850C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textBox1.Select();</w:t>
      </w:r>
    </w:p>
    <w:p w14:paraId="3FAF9C9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textBox1.SelectionStart = 0;</w:t>
      </w:r>
    </w:p>
    <w:p w14:paraId="4F170C7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246399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Lex.intPSourceRowSelection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++) n += textBox2.Lines[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1B1C92E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 +=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Lex.intPSourceColSelection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C661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522610D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62068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A1B99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58DCE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201D2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A5B3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596FB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ED40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B924F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C5E2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hashFunction.SearchWord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listBox1.SelectedItem.ToString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()) == 1)</w:t>
      </w:r>
    </w:p>
    <w:p w14:paraId="2144645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C95E1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button4.BackColor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AF94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A94A9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9E849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1DF5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button4.BackColor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0E8F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260A98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71524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DEE0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50FE3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34AFD6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textBox2.Text.ToString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4A7F4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00CAA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AA9E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03EE5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DB2BA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hashFunction.RemoveWord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listBox1.SelectedItem.ToString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0A26EB1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16363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99EE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C32C5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87CBB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9EC60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EF9E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657E6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AE7EA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D624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EEF0B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5708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0BA36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hashFunction.RemoveWord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listBox1.SelectedItem.ToString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038923A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2A7B9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hashFunction.AddWord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textBox2.Text.ToString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D41E3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button7.BackColor =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8971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EA6A5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FF2D0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703F90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button7.BackColor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34A1B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7EE2FE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D72DC5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03D661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40BB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button8_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8292C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4666B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E0373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B297D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listBox3.Items.Clear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78C82F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hashTableIdentifier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A4974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4B6CD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9B0783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67C082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hashTableDigital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198A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5A52B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248069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5F29F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hashTableRezerv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DAB3B1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2C4C9D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</w:t>
      </w:r>
      <w:proofErr w:type="gram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BD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840F87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54BA50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7C43BE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77BC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E14B7B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195B8A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99D44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731545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3AA32" w14:textId="77777777" w:rsidR="00D11BD3" w:rsidRP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listBox3_</w:t>
      </w:r>
      <w:proofErr w:type="gram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D11B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A5077F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1D69FB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789AA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9238A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089AF8" w14:textId="2551360B" w:rsidR="009532F7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2FC31" w14:textId="1CE1C67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83EFE" w14:textId="31E555B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707BB" w14:textId="7C906320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7CCCB" w14:textId="59B85F7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40CCA" w14:textId="14DB54B6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D8DDA" w14:textId="6347C5D3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D237E" w14:textId="02C76B93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68EDD" w14:textId="5A53916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EC49C" w14:textId="12C96F7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6C794" w14:textId="68E3694E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BCECB" w14:textId="32492C72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ADE11" w14:textId="3966050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C7328" w14:textId="393A782F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174D3" w14:textId="058B7CA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9B668" w14:textId="6817A645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293E2" w14:textId="710037B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74A91" w14:textId="05A46EBA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88514" w14:textId="635609E2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61716" w14:textId="2870AE1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36F04" w14:textId="1B56AAF2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8CC1F" w14:textId="0BEBA2A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C590E" w14:textId="5F814D3E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D3795" w14:textId="24CA5D32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609A1" w14:textId="1F8C1D63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025C6" w14:textId="66C6005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8A4AF" w14:textId="47A2B08E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C0F67" w14:textId="31C7B7C3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18968" w14:textId="48614541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AACB9" w14:textId="6CB11470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A07B8" w14:textId="5EB70192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4352D" w14:textId="5B38D1D8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724C9" w14:textId="31AAFA4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045AC" w14:textId="2D8D7CBA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6A99D" w14:textId="3CD5AECC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F9BE0" w14:textId="422BE36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9A9A" w14:textId="7FF7BCCA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29016" w14:textId="092E7BD4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133B4" w14:textId="6139695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C00FB" w14:textId="000E821E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25FC9" w14:textId="3B41864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91441" w14:textId="4C1ADFDF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9D462" w14:textId="6234389D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CD81F" w14:textId="77777777" w:rsidR="00D11BD3" w:rsidRDefault="00D11BD3" w:rsidP="00D1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FA9E5" w14:textId="3D5649AF" w:rsidR="006634F6" w:rsidRPr="009532F7" w:rsidRDefault="009532F7" w:rsidP="00953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6B24F9" w14:textId="52DC3870" w:rsidR="006634F6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6E101B" wp14:editId="443104D3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3E08" w14:textId="22387740" w:rsidR="009532F7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439D40" wp14:editId="49360049">
            <wp:extent cx="5940425" cy="4312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682" w14:textId="4D600772" w:rsidR="009532F7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0A79F3" wp14:editId="16CF3A70">
            <wp:extent cx="5940425" cy="4335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387" w14:textId="5C766AF1" w:rsidR="009532F7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F17EC9" wp14:editId="7E0C37E7">
            <wp:extent cx="5940425" cy="4679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73C7" w14:textId="0E94FB50" w:rsidR="009532F7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79D56D" wp14:editId="7832C18B">
            <wp:extent cx="5940425" cy="4679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254B" w14:textId="58803B02" w:rsidR="009532F7" w:rsidRPr="006634F6" w:rsidRDefault="00D11BD3" w:rsidP="006634F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648F32" wp14:editId="32D26BF0">
            <wp:extent cx="5940425" cy="42519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2F7" w:rsidRPr="00663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42"/>
    <w:rsid w:val="001F6526"/>
    <w:rsid w:val="005C64EE"/>
    <w:rsid w:val="006634F6"/>
    <w:rsid w:val="00685638"/>
    <w:rsid w:val="007A17C4"/>
    <w:rsid w:val="00926532"/>
    <w:rsid w:val="009532F7"/>
    <w:rsid w:val="009725E5"/>
    <w:rsid w:val="00A47042"/>
    <w:rsid w:val="00B7634E"/>
    <w:rsid w:val="00CB2E27"/>
    <w:rsid w:val="00D1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3670"/>
  <w15:chartTrackingRefBased/>
  <w15:docId w15:val="{42F464F6-E38C-423F-B216-383DE506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5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6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8%D0%BD%D1%8A%D0%B5%D0%BA%D1%82%D0%B8%D0%B2%D0%BD%D0%BE%D1%81%D1%82%D1%8C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ru.wikipedia.org/wiki/%D0%9A%D0%BE%D0%BD%D0%B5%D1%87%D0%BD%D0%BE%D0%B5_%D0%BC%D0%BD%D0%BE%D0%B6%D0%B5%D1%81%D1%82%D0%B2%D0%B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ketron</cp:lastModifiedBy>
  <cp:revision>3</cp:revision>
  <dcterms:created xsi:type="dcterms:W3CDTF">2023-12-15T19:56:00Z</dcterms:created>
  <dcterms:modified xsi:type="dcterms:W3CDTF">2023-12-15T20:03:00Z</dcterms:modified>
</cp:coreProperties>
</file>