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Tú: https://youtu.be/Rkx604efxOA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Nhân: https://www.youtube.com/watch?v=kIQUur3cNjM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Khải: https://youtu.be/Q_tLnNSOqbs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Khoa: https://youtu.be/OWPrCgFXcp0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