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05/08/2022 at 2:00 P.M, Sprint 6, Online on Slack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 None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Actual Result and Status for UC05, UC06, UC07, UC08, UC10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test report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Katalon to build scripts for testing Sign Up feature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screen when creating test scripts and running scripts in Katalon Studio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document to answer the question “Why and when do we use test automation?”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PowerPoint for project’s presentation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Katalon to build scripts for testing Comment feature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screen when creating test scripts and running scripts in Katalon Studio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document to answer the question “Why and when do we use test automation?”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PowerPoint for project’s presentation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Actual Result and Status for UC01, UC02, UC03, UC04, UC09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test report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Katalon to build scripts for testing Searching feature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screen when creating test scripts and running scripts in Katalon Studio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document to answer the question “Why and when do we use test automation?”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PowerPoint for project’s presentation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Katalon to build scripts for testing Sign In feature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screen when creating test scripts and running scripts in Katalon Studio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document to answer the question “Why and when do we use test automation?”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PowerPoint for project’s presentation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2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the progress of each member. All things are earlier than expected.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members in the team don’t face any issues/obstacles.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slide PowerPoint for project’s presentation when completed everything in PA6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