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phần việc thành viên</w:t>
      </w:r>
    </w:p>
    <w:p>
      <w:pPr>
        <w:pStyle w:val="Subtitle"/>
      </w:pPr>
      <w:r>
        <w:t>Cửa hàng kho và vận hành</w:t>
        <w:br/>
        <w:t>Đồ án Góc Sách  •  Nhóm 27</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Thông tin</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Nội dung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Họ và tên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Nguyễn An Khang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MSSV</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22110160</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Đề tài</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14 — Website chuỗi cửa hàng sách cũ</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Phiên bản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Đồ án cuối kỳ</w:t>
            </w:r>
          </w:p>
        </w:tc>
      </w:tr>
    </w:tbl>
    <w:p/>
    <w:p>
      <w:r>
        <w:t>Báo cáo trình bày phần chức năng phụ trách trong dự án Góc Sách, gồm yêu cầu nghiệp vụ, luồng xử lý, API, kiểm thử và cách ứng dụng AI hỗ trợ phát triển. Các chức năng được tích hợp với những phân hệ còn lại thông qua hợp đồng dữ liệu và quy tắc phân quyền chung.</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Nhóm việc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Trách nhiệm và nội dung giải thích</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Shop và kho từng bản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Giải thích duyệt shop, quyền Manager/Seller, trạng thái bản, version form và lịch sử kho. Chứng minh tài khoản một shop không thao tác được dữ liệu shop khác.</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Khuyến mại và doanh thu</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Chuẩn bị voucher, hãng giao hàng và chiết khấu; giải thích snapshot và công thức doanh thu. Phân biệt thống kê dự kiến với quyết toán/chuyển tiền thực tế.</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Catalog và quản trị</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CRUD danh mục/đầu sách, upload ảnh catalog; Admin kiểm duyệt đánh giá, khóa tài khoản và thu hồi phiên cũ. Phối hợp TV1 khi đơn hàng làm thay đổi kho.</w:t>
            </w:r>
          </w:p>
        </w:tc>
      </w:tr>
    </w:tbl>
    <w:p/>
    <w:p>
      <w:r>
        <w:br w:type="page"/>
      </w:r>
    </w:p>
    <w:p>
      <w:pPr>
        <w:pStyle w:val="Heading1"/>
      </w:pPr>
      <w:r>
        <w:t>1 Luồng chức năng và mã nguồn</w:t>
      </w:r>
    </w:p>
    <w:p>
      <w:r>
        <w:t>Luồng xử lý bắt đầu từ thao tác người dùng, đi qua controller và service để kiểm tra dữ liệu, quyền truy cập và trạng thái nghiệp vụ. Kết quả được trả về giao diện hoặc API; các trường hợp không hợp lệ được từ chối trước khi thay đổi dữ liệu.</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Bước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Hoạt động và nhánh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Đăng nhập bằng vai trò phù hợp trong bộ demo; xác định đúng tài khoản/shop/đơn được phép thao tác.</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Mở chức năng thuộc phạm vi phụ trách, nhập dữ liệu hợp lệ và quan sát kết quả.</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Đối chiếu với phương thức bên dưới; chỉ ra điều kiện quyền, dữ liệu và trạng thái.</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4</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Thử dữ liệu sai hoặc quyền không phù hợp; xác nhận server từ chối và dữ liệu quan trọng không bị đổi.</w:t>
            </w:r>
          </w:p>
        </w:tc>
      </w:tr>
    </w:tbl>
    <w:p/>
    <w:p>
      <w:pPr>
        <w:pStyle w:val="Caption"/>
      </w:pPr>
      <w:r>
        <w:t>src/main/java/vn/edu/utex/bookstore/operations/OperationsService.java • dòng 55</w:t>
      </w:r>
    </w:p>
    <w:p>
      <w:pPr>
        <w:spacing w:after="0" w:line="240" w:lineRule="auto"/>
      </w:pPr>
      <w:r>
        <w:rPr>
          <w:rFonts w:ascii="Consolas" w:hAnsi="Consolas"/>
          <w:sz w:val="16"/>
        </w:rPr>
        <w:t xml:space="preserve"> 55  public Revenue revenue(Identity actor,long shopId) {return store.tx(d-&gt;{ShopAccess.require(d,actor,shopId,false);</w:t>
      </w:r>
    </w:p>
    <w:p>
      <w:pPr>
        <w:spacing w:after="0" w:line="240" w:lineRule="auto"/>
      </w:pPr>
      <w:r>
        <w:rPr>
          <w:rFonts w:ascii="Consolas" w:hAnsi="Consolas"/>
          <w:sz w:val="16"/>
        </w:rPr>
        <w:t xml:space="preserve"> 56  long count=0;BigDecimal sales=BigDecimal.ZERO,shipping=BigDecimal.ZERO,discounts=BigDecimal.ZERO,commission=BigDecimal.ZERO;</w:t>
      </w:r>
    </w:p>
    <w:p>
      <w:pPr>
        <w:spacing w:after="0" w:line="240" w:lineRule="auto"/>
      </w:pPr>
      <w:r>
        <w:rPr>
          <w:rFonts w:ascii="Consolas" w:hAnsi="Consolas"/>
          <w:sz w:val="16"/>
        </w:rPr>
        <w:t xml:space="preserve"> 57  for(var o:d.ordersForShop(shopId)) {</w:t>
      </w:r>
    </w:p>
    <w:p>
      <w:pPr>
        <w:spacing w:after="0" w:line="240" w:lineRule="auto"/>
      </w:pPr>
      <w:r>
        <w:rPr>
          <w:rFonts w:ascii="Consolas" w:hAnsi="Consolas"/>
          <w:sz w:val="16"/>
        </w:rPr>
        <w:t xml:space="preserve"> 58  var r=d.returnForOrder(o.id,false);</w:t>
      </w:r>
    </w:p>
    <w:p>
      <w:pPr>
        <w:spacing w:after="0" w:line="240" w:lineRule="auto"/>
      </w:pPr>
      <w:r>
        <w:rPr>
          <w:rFonts w:ascii="Consolas" w:hAnsi="Consolas"/>
          <w:sz w:val="16"/>
        </w:rPr>
        <w:t xml:space="preserve"> 59  if(!"COMPLETED".equals(o.status)||!"PAID".equals(o.paymentStatus)||(r!=null&amp;&amp; !"REJECTED".equals(r.status)))continue;</w:t>
      </w:r>
    </w:p>
    <w:p>
      <w:pPr>
        <w:spacing w:after="0" w:line="240" w:lineRule="auto"/>
      </w:pPr>
      <w:r>
        <w:rPr>
          <w:rFonts w:ascii="Consolas" w:hAnsi="Consolas"/>
          <w:sz w:val="16"/>
        </w:rPr>
        <w:t xml:space="preserve"> 60  count++;sales=sales.add(o.subtotal);shipping=shipping.add(o.shippingFee);discounts=discounts.add(o.discount);</w:t>
      </w:r>
    </w:p>
    <w:p>
      <w:pPr>
        <w:spacing w:after="0" w:line="240" w:lineRule="auto"/>
      </w:pPr>
      <w:r>
        <w:rPr>
          <w:rFonts w:ascii="Consolas" w:hAnsi="Consolas"/>
          <w:sz w:val="16"/>
        </w:rPr>
        <w:t xml:space="preserve"> 61  commission=commission.add(o.subtotal.subtract(o.discount).multiply(o.commissionRate).setScale(0,RoundingMode.HALF_UP));</w:t>
      </w:r>
    </w:p>
    <w:p>
      <w:pPr>
        <w:spacing w:after="0" w:line="240" w:lineRule="auto"/>
      </w:pPr>
      <w:r>
        <w:rPr>
          <w:rFonts w:ascii="Consolas" w:hAnsi="Consolas"/>
          <w:sz w:val="16"/>
        </w:rPr>
        <w:t xml:space="preserve"> 62  }</w:t>
      </w:r>
    </w:p>
    <w:p>
      <w:pPr>
        <w:spacing w:after="0" w:line="240" w:lineRule="auto"/>
      </w:pPr>
      <w:r>
        <w:rPr>
          <w:rFonts w:ascii="Consolas" w:hAnsi="Consolas"/>
          <w:sz w:val="16"/>
        </w:rPr>
        <w:t xml:space="preserve"> 63  return new Revenue(count,sales,shipping,discounts,commission,sales.subtract(discounts).subtract(commission));});}</w:t>
      </w:r>
    </w:p>
    <w:p>
      <w:pPr>
        <w:spacing w:after="0" w:line="240" w:lineRule="auto"/>
      </w:pPr>
      <w:r>
        <w:rPr>
          <w:rFonts w:ascii="Consolas" w:hAnsi="Consolas"/>
          <w:sz w:val="16"/>
        </w:rPr>
        <w:t xml:space="preserve"> 64  public List&lt;Account&gt; accounts(Identity actor) {return store.tx(d-&gt;{admin(d,actor);return d.userAccounts().stream()</w:t>
      </w:r>
    </w:p>
    <w:p/>
    <w:p>
      <w:r>
        <w:t>Đoạn mã minh họa thể hiện một bước xử lý trong service. Controller tiếp nhận yêu cầu, còn service áp dụng quy tắc nghiệp vụ và phối hợp với các thành phần dữ liệu liên quan.</w:t>
      </w:r>
    </w:p>
    <w:p>
      <w:r>
        <w:br w:type="page"/>
      </w:r>
    </w:p>
    <w:p>
      <w:pPr>
        <w:pStyle w:val="Heading1"/>
      </w:pPr>
      <w:r>
        <w:t>2 Sử dụng AI trong phần việc</w:t>
      </w:r>
    </w:p>
    <w:p>
      <w:r>
        <w:t>Các mẫu prompt dưới đây minh họa cách sử dụng AI cho từng chức năng, từ phân tích yêu cầu và thiết kế API đến kiểm thử. URL dạng path sử dụng base http://localhost:8080.</w:t>
      </w:r>
    </w:p>
    <w:p>
      <w:pPr>
        <w:pStyle w:val="Heading2"/>
      </w:pPr>
      <w:r>
        <w:t>K01 Quản lý shop và thành viên theo quyền</w:t>
      </w:r>
    </w:p>
    <w:p>
      <w:r>
        <w:t>Tôi phụ trách vận hành shop của Góc Sách. Hãy đọc ShopAccess và service hiện có để hoàn thiện POST /api/account/shop-applications, POST /api/admin/shop-applications/{id}/approve và các API thành viên dưới /api/seller/shops/{id}/members. Admin duyệt shop; quyền Manager và Seller phải kiểm tra theo shop_memberships, không chỉ theo một role chung. Xác định đúng method và body từ source, giữ kiểm tra trạng thái tài khoản và shop trong service. Viết test người ở shop A truy cập shop B, Seller cố sửa thành viên và shop bị đình chỉ. Giải thích request đi qua controller, kiểm tra quyền và dữ liệu như thế nào để tôi dùng trong phần demo quản trị.</w:t>
      </w:r>
    </w:p>
    <w:p>
      <w:pPr>
        <w:spacing w:after="280"/>
      </w:pPr>
      <w:r>
        <w:t>Đầu ra cần lấy: API shop/thành viên và ma trận quyền có test. Khang bàn giao shop hoạt động cùng tài khoản đúng vai trò cho nhóm kiểm thử tích hợp.</w:t>
      </w:r>
    </w:p>
    <w:p>
      <w:pPr>
        <w:pStyle w:val="Heading2"/>
      </w:pPr>
      <w:r>
        <w:t>K02 Quản lý kho và catalog không làm sai đơn hàng</w:t>
      </w:r>
    </w:p>
    <w:p>
      <w:r>
        <w:t>Hỗ trợ xây dựng GET, POST và PUT cho bản sách dưới /api/seller/shops/{shopId}/copies, đồng thời rà soát CRUD /api/admin/products và /api/admin/categories. Đọc DTO trước khi viết: giá và tình trạng thuộc từng bản vật lý, không thuộc đầu sách dùng chung. Khi cập nhật kho phải gửi version nhận từ GET để phát hiện ghi đè; chỉ sửa dữ liệu trong shop có quyền. Không cho màn hình kho tự đổi bản RESERVED hoặc SOLD trái luồng đơn. Viết test version cũ, sai shop và bản đang được giữ trong checkout. Phối hợp với Bảo để hủy đơn hoặc nhận hàng trả lại đi qua nghiệp vụ đơn, có lịch sử kho và rollback khi lỗi.</w:t>
      </w:r>
    </w:p>
    <w:p>
      <w:pPr>
        <w:spacing w:after="280"/>
      </w:pPr>
      <w:r>
        <w:t>Đầu ra cần lấy: API kho có kiểm tra version và CRUD catalog tách đúng dữ liệu. Dùng dữ liệu trước/sau để giải thích vì sao một cuốn không thể bán hai lần.</w:t>
      </w:r>
    </w:p>
    <w:p>
      <w:r>
        <w:br w:type="page"/>
      </w:r>
    </w:p>
    <w:p>
      <w:pPr>
        <w:pStyle w:val="Heading1"/>
      </w:pPr>
      <w:r>
        <w:t>2 Sử dụng AI trong phần việc tiếp theo</w:t>
      </w:r>
    </w:p>
    <w:p>
      <w:pPr>
        <w:pStyle w:val="Heading2"/>
      </w:pPr>
      <w:r>
        <w:t>K03 Voucher phí giao hàng và đối chiếu doanh thu</w:t>
      </w:r>
    </w:p>
    <w:p>
      <w:r>
        <w:t>Đọc OperationsService để hỗ trợ API voucher theo shop, /api/admin/carriers và GET /api/seller/shops/{id}/revenue. Voucher phải kiểm tra shop, hạn, ngưỡng đơn và lượt dùng; phía checkout tính lại trên server. Đề xuất dữ liệu kiểm thử để Bảo kiểm tra tiền sách, giảm giá, phí giao hàng và tỷ lệ chiết khấu được chốt vào đơn. Đổi cấu hình hiện tại không được làm thay đổi số tiền đơn cũ. Với doanh thu, chỉ tính đơn COMPLETED và PAID, loại các trạng thái trả hàng theo quy tắc service; làm tròn bằng BigDecimal. Viết test voucher hết hạn, sai shop và thay phí sau đặt đơn; giải thích rõ phí vận chuyển thống kê riêng và kết quả doanh thu không phải lệnh chuyển tiền.</w:t>
      </w:r>
    </w:p>
    <w:p>
      <w:pPr>
        <w:spacing w:after="280"/>
      </w:pPr>
      <w:r>
        <w:t>Đầu ra cần lấy: công thức tiền thống nhất, API và test snapshot đơn hàng. Khang cùng Bảo đối chiếu kết quả database, JSON và giao diện bằng một đơn demo.</w:t>
      </w:r>
    </w:p>
    <w:p>
      <w:pPr>
        <w:pStyle w:val="Heading2"/>
      </w:pPr>
      <w:r>
        <w:t>K04 Quản trị tài khoản và kiểm duyệt đánh giá</w:t>
      </w:r>
    </w:p>
    <w:p>
      <w:r>
        <w:t>Hãy hỗ trợ hoàn thiện PUT /api/admin/users/{id}/block và PUT /api/admin/reviews/{id}/visibility theo controller hiện có. Chỉ Admin được thao tác; khóa tài khoản phải làm phiên và token cũ mất hiệu lực theo cơ chế auth_version của dự án. Ẩn review cần lý do và phải ảnh hưởng đúng đến danh sách công khai cùng điểm đánh giá sản phẩm. Viết test thiếu token, tài khoản không phải Admin, khóa user đang có phiên và ẩn rồi hiện lại review. Rà soát giao diện để thao tác lỗi giữ lại thông tin cần sửa, không báo thành công chỉ vì đã bấm nút. Phối hợp với Thành xác nhận cả API lẫn màn hình người mua đều áp dụng trạng thái mới.</w:t>
      </w:r>
    </w:p>
    <w:p>
      <w:pPr>
        <w:spacing w:after="280"/>
      </w:pPr>
      <w:r>
        <w:t>Đầu ra cần lấy: API quản trị với test phân quyền và thu hồi quyền truy cập. Khang kiểm tra lại bằng tài khoản Admin và tài khoản thường trên cùng bộ dữ liệu demo.</w:t>
      </w:r>
    </w:p>
    <w:p>
      <w:pPr>
        <w:pStyle w:val="Heading2"/>
      </w:pPr>
      <w:r>
        <w:t>Cách kiểm tra và bàn giao kết quả</w:t>
      </w:r>
    </w:p>
    <w:p>
      <w:r>
        <w:t>Đọc phần code AI đề xuất cùng controller, service và test liên quan; kiểm tra lại quyền và dữ liệu trước khi chạy. Chạy ca đúng và ca bị từ chối, đối chiếu API với giao diện, rồi bàn giao phần giao nhau cho người phụ trách. Chỉ ghi hoàn thành khi có kết quả kiểm tra; phần dịch vụ giả lập và dịch vụ thật được tách rõ.</w:t>
      </w:r>
    </w:p>
    <w:p>
      <w:r>
        <w:br w:type="page"/>
      </w:r>
    </w:p>
    <w:p>
      <w:pPr>
        <w:pStyle w:val="Heading1"/>
      </w:pPr>
      <w:r>
        <w:t>3 Kiểm thử và minh họa chức năng</w:t>
      </w:r>
    </w:p>
    <w:p>
      <w:r>
        <w:t>Bộ kiểm thử chung gồm 230 test đạt. Các ca kiểm thử kết hợp luồng hợp lệ, dữ liệu sai, sai quyền và xung đột trạng thái. Thanh toán được kiểm tra bằng cổng mô phỏng để chủ động tạo các tình huống phản hồi.</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Nhóm kiểm tra</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Nội dung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Quyền truy cập</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Xác định vai trò người dùng và phạm vi dữ liệu được phép truy cập.</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Luồng hợp lệ</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Thực hiện thao tác với đầu vào hợp lệ và đối chiếu kết quả trên giao diện, API và dữ liệu.</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Dữ liệu và trạng thái</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Kiểm tra điều kiện nghiệp vụ tại service và tính nhất quán trước, sau thao tác.</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Xử lý lỗi</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Kiểm tra dữ liệu không hợp lệ, sai quyền và xung đột; xác nhận hệ thống trả lỗi phù hợp.</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Tích hợp</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Kiểm tra dữ liệu trao đổi giữa các phân hệ và đối chiếu hợp đồng API.</w:t>
            </w:r>
          </w:p>
        </w:tc>
      </w:tr>
    </w:tbl>
    <w:p/>
    <w:p>
      <w:pPr>
        <w:pStyle w:val="Heading2"/>
      </w:pPr>
      <w:r>
        <w:t>Các tiêu chí kiểm tra</w:t>
      </w:r>
    </w:p>
    <w:p>
      <w:r>
        <w:t>Dữ liệu được giới hạn theo chủ sở hữu và quyền của thành viên cửa hàng.</w:t>
      </w:r>
    </w:p>
    <w:p>
      <w:r>
        <w:t>Request gửi lặp và cập nhật đồng thời được kiểm soát bằng cơ chế phù hợp với từng nghiệp vụ.</w:t>
      </w:r>
    </w:p>
    <w:p>
      <w:r>
        <w:t>Các giá trị đã chốt trong đơn được giữ ổn định khi dữ liệu danh mục hoặc cấu hình thay đổi.</w:t>
      </w:r>
    </w:p>
    <w:p>
      <w:r>
        <w:t>Các adapter dịch vụ được kiểm tra độc lập và kết hợp trong luồng tích hợp.</w:t>
      </w:r>
    </w:p>
    <w:p>
      <w:r>
        <w:t>Kết quả kiểm tra được đối chiếu giữa giao diện, API và dữ liệu để bảo đảm chức năng hoạt động thống nhất trong luồng chung của hệ thống.</w:t>
      </w:r>
    </w:p>
    <w:p>
      <w:r>
        <w:br w:type="page"/>
      </w:r>
    </w:p>
    <w:p>
      <w:pPr>
        <w:pStyle w:val="Heading1"/>
      </w:pPr>
      <w:r>
        <w:t>4 URL API thuộc phần phụ trách</w:t>
      </w:r>
    </w:p>
    <w:p>
      <w:r>
        <w:t>Base mặc định http://localhost:8080. Thay port theo máy chạy. Các URL có tham số trong dấu ngoặc nhọn phải thay bằng ID hoặc slug thực tế. API riêng dùng Authorization: Bearer &lt;token&gt;.</w:t>
      </w:r>
    </w:p>
    <w:p>
      <w:r>
        <w:t>Cách lấy token: GET /auth/login để lấy CSRF, POST form đăng nhập cùng cookie; GET lại CSRF rồi POST /auth/api-token. Chi tiết body, query, mã phản hồi và ví dụ có trong API/API_REFERENCE.md kèm hồ sơ. Không tự đưa userId vào body để chọn người dùng khác.</w:t>
      </w:r>
    </w:p>
    <w:tbl>
      <w:tblPr>
        <w:tblW w:type="auto" w:w="0"/>
        <w:tblLayout w:type="fixed"/>
        <w:tblLook w:firstColumn="1" w:firstRow="1" w:lastColumn="0" w:lastRow="0" w:noHBand="0" w:noVBand="1" w:val="04A0"/>
      </w:tblPr>
      <w:tblGrid>
        <w:gridCol w:w="7087"/>
        <w:gridCol w:w="2551"/>
      </w:tblGrid>
      <w:tr>
        <w:trPr>
          <w:tblHeader/>
          <w:cantSplit/>
        </w:trPr>
        <w:tc>
          <w:tcPr>
            <w:tcW w:type="dxa" w:w="7087"/>
          </w:tcPr>
          <w:p>
            <w:pPr>
              <w:spacing w:after="100"/>
            </w:pPr>
            <w:r>
              <w:rPr>
                <w:b/>
                <w:sz w:val="18"/>
              </w:rPr>
              <w:t>HTTP và URL đầy đủ</w:t>
            </w:r>
          </w:p>
        </w:tc>
        <w:tc>
          <w:tcPr>
            <w:tcW w:type="dxa" w:w="2551"/>
          </w:tcPr>
          <w:p>
            <w:pPr>
              <w:spacing w:after="100"/>
            </w:pPr>
            <w:r>
              <w:rPr>
                <w:b/>
                <w:sz w:val="18"/>
              </w:rPr>
              <w:t>Quyền truy cập</w:t>
            </w:r>
          </w:p>
        </w:tc>
      </w:tr>
      <w:tr>
        <w:trPr>
          <w:cantSplit/>
        </w:trPr>
        <w:tc>
          <w:tcPr>
            <w:tcW w:type="dxa" w:w="7087"/>
          </w:tcPr>
          <w:p>
            <w:pPr>
              <w:spacing w:after="100"/>
            </w:pPr>
            <w:r>
              <w:rPr>
                <w:b w:val="0"/>
                <w:sz w:val="18"/>
              </w:rPr>
              <w:t>GET http://localhost:8080/api/account/shop-applications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POST http://localhost:8080/api/account/shop-applications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http://localhost:8080/api/admin/carriers</w:t>
            </w:r>
          </w:p>
        </w:tc>
        <w:tc>
          <w:tcPr>
            <w:tcW w:type="dxa" w:w="2551"/>
          </w:tcPr>
          <w:p>
            <w:pPr>
              <w:spacing w:after="100"/>
            </w:pPr>
            <w:r>
              <w:rPr>
                <w:b w:val="0"/>
                <w:sz w:val="18"/>
              </w:rPr>
              <w:t>Admin</w:t>
            </w:r>
          </w:p>
        </w:tc>
      </w:tr>
      <w:tr>
        <w:trPr>
          <w:cantSplit/>
        </w:trPr>
        <w:tc>
          <w:tcPr>
            <w:tcW w:type="dxa" w:w="7087"/>
          </w:tcPr>
          <w:p>
            <w:pPr>
              <w:spacing w:after="100"/>
            </w:pPr>
            <w:r>
              <w:rPr>
                <w:b w:val="0"/>
                <w:sz w:val="18"/>
              </w:rPr>
              <w:t>POST http://localhost:8080/api/admin/carriers</w:t>
            </w:r>
          </w:p>
        </w:tc>
        <w:tc>
          <w:tcPr>
            <w:tcW w:type="dxa" w:w="2551"/>
          </w:tcPr>
          <w:p>
            <w:pPr>
              <w:spacing w:after="100"/>
            </w:pPr>
            <w:r>
              <w:rPr>
                <w:b w:val="0"/>
                <w:sz w:val="18"/>
              </w:rPr>
              <w:t>Admin</w:t>
            </w:r>
          </w:p>
        </w:tc>
      </w:tr>
      <w:tr>
        <w:trPr>
          <w:cantSplit/>
        </w:trPr>
        <w:tc>
          <w:tcPr>
            <w:tcW w:type="dxa" w:w="7087"/>
          </w:tcPr>
          <w:p>
            <w:pPr>
              <w:spacing w:after="100"/>
            </w:pPr>
            <w:r>
              <w:rPr>
                <w:b w:val="0"/>
                <w:sz w:val="18"/>
              </w:rPr>
              <w:t>PUT http://localhost:8080/api/admin/carriers/{id}</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http://localhost:8080/api/admin/categories</w:t>
            </w:r>
          </w:p>
        </w:tc>
        <w:tc>
          <w:tcPr>
            <w:tcW w:type="dxa" w:w="2551"/>
          </w:tcPr>
          <w:p>
            <w:pPr>
              <w:spacing w:after="100"/>
            </w:pPr>
            <w:r>
              <w:rPr>
                <w:b w:val="0"/>
                <w:sz w:val="18"/>
              </w:rPr>
              <w:t>Admin</w:t>
            </w:r>
          </w:p>
        </w:tc>
      </w:tr>
      <w:tr>
        <w:trPr>
          <w:cantSplit/>
        </w:trPr>
        <w:tc>
          <w:tcPr>
            <w:tcW w:type="dxa" w:w="7087"/>
          </w:tcPr>
          <w:p>
            <w:pPr>
              <w:spacing w:after="100"/>
            </w:pPr>
            <w:r>
              <w:rPr>
                <w:b w:val="0"/>
                <w:sz w:val="18"/>
              </w:rPr>
              <w:t>POST http://localhost:8080/api/admin/categories</w:t>
            </w:r>
          </w:p>
        </w:tc>
        <w:tc>
          <w:tcPr>
            <w:tcW w:type="dxa" w:w="2551"/>
          </w:tcPr>
          <w:p>
            <w:pPr>
              <w:spacing w:after="100"/>
            </w:pPr>
            <w:r>
              <w:rPr>
                <w:b w:val="0"/>
                <w:sz w:val="18"/>
              </w:rPr>
              <w:t>Admin</w:t>
            </w:r>
          </w:p>
        </w:tc>
      </w:tr>
      <w:tr>
        <w:trPr>
          <w:cantSplit/>
        </w:trPr>
        <w:tc>
          <w:tcPr>
            <w:tcW w:type="dxa" w:w="7087"/>
          </w:tcPr>
          <w:p>
            <w:pPr>
              <w:spacing w:after="100"/>
            </w:pPr>
            <w:r>
              <w:rPr>
                <w:b w:val="0"/>
                <w:sz w:val="18"/>
              </w:rPr>
              <w:t>DELETE http://localhost:8080/api/admin/categories/{id}</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http://localhost:8080/api/admin/categories/{id}</w:t>
            </w:r>
          </w:p>
        </w:tc>
        <w:tc>
          <w:tcPr>
            <w:tcW w:type="dxa" w:w="2551"/>
          </w:tcPr>
          <w:p>
            <w:pPr>
              <w:spacing w:after="100"/>
            </w:pPr>
            <w:r>
              <w:rPr>
                <w:b w:val="0"/>
                <w:sz w:val="18"/>
              </w:rPr>
              <w:t>Admin</w:t>
            </w:r>
          </w:p>
        </w:tc>
      </w:tr>
      <w:tr>
        <w:trPr>
          <w:cantSplit/>
        </w:trPr>
        <w:tc>
          <w:tcPr>
            <w:tcW w:type="dxa" w:w="7087"/>
          </w:tcPr>
          <w:p>
            <w:pPr>
              <w:spacing w:after="100"/>
            </w:pPr>
            <w:r>
              <w:rPr>
                <w:b w:val="0"/>
                <w:sz w:val="18"/>
              </w:rPr>
              <w:t>PUT http://localhost:8080/api/admin/categories/{id}</w:t>
            </w:r>
          </w:p>
        </w:tc>
        <w:tc>
          <w:tcPr>
            <w:tcW w:type="dxa" w:w="2551"/>
          </w:tcPr>
          <w:p>
            <w:pPr>
              <w:spacing w:after="100"/>
            </w:pPr>
            <w:r>
              <w:rPr>
                <w:b w:val="0"/>
                <w:sz w:val="18"/>
              </w:rPr>
              <w:t>Admin</w:t>
            </w:r>
          </w:p>
        </w:tc>
      </w:tr>
      <w:tr>
        <w:trPr>
          <w:cantSplit/>
        </w:trPr>
        <w:tc>
          <w:tcPr>
            <w:tcW w:type="dxa" w:w="7087"/>
          </w:tcPr>
          <w:p>
            <w:pPr>
              <w:spacing w:after="100"/>
            </w:pPr>
            <w:r>
              <w:rPr>
                <w:b w:val="0"/>
                <w:sz w:val="18"/>
              </w:rPr>
              <w:t>POST http://localhost:8080/api/admin/media/images</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http://localhost:8080/api/admin/products</w:t>
            </w:r>
          </w:p>
        </w:tc>
        <w:tc>
          <w:tcPr>
            <w:tcW w:type="dxa" w:w="2551"/>
          </w:tcPr>
          <w:p>
            <w:pPr>
              <w:spacing w:after="100"/>
            </w:pPr>
            <w:r>
              <w:rPr>
                <w:b w:val="0"/>
                <w:sz w:val="18"/>
              </w:rPr>
              <w:t>Admin</w:t>
            </w:r>
          </w:p>
        </w:tc>
      </w:tr>
      <w:tr>
        <w:trPr>
          <w:cantSplit/>
        </w:trPr>
        <w:tc>
          <w:tcPr>
            <w:tcW w:type="dxa" w:w="7087"/>
          </w:tcPr>
          <w:p>
            <w:pPr>
              <w:spacing w:after="100"/>
            </w:pPr>
            <w:r>
              <w:rPr>
                <w:b w:val="0"/>
                <w:sz w:val="18"/>
              </w:rPr>
              <w:t>POST http://localhost:8080/api/admin/products</w:t>
            </w:r>
          </w:p>
        </w:tc>
        <w:tc>
          <w:tcPr>
            <w:tcW w:type="dxa" w:w="2551"/>
          </w:tcPr>
          <w:p>
            <w:pPr>
              <w:spacing w:after="100"/>
            </w:pPr>
            <w:r>
              <w:rPr>
                <w:b w:val="0"/>
                <w:sz w:val="18"/>
              </w:rPr>
              <w:t>Admin</w:t>
            </w:r>
          </w:p>
        </w:tc>
      </w:tr>
      <w:tr>
        <w:trPr>
          <w:cantSplit/>
        </w:trPr>
        <w:tc>
          <w:tcPr>
            <w:tcW w:type="dxa" w:w="7087"/>
          </w:tcPr>
          <w:p>
            <w:pPr>
              <w:spacing w:after="100"/>
            </w:pPr>
            <w:r>
              <w:rPr>
                <w:b w:val="0"/>
                <w:sz w:val="18"/>
              </w:rPr>
              <w:t>DELETE http://localhost:8080/api/admin/products/{id}</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http://localhost:8080/api/admin/products/{id}</w:t>
            </w:r>
          </w:p>
        </w:tc>
        <w:tc>
          <w:tcPr>
            <w:tcW w:type="dxa" w:w="2551"/>
          </w:tcPr>
          <w:p>
            <w:pPr>
              <w:spacing w:after="100"/>
            </w:pPr>
            <w:r>
              <w:rPr>
                <w:b w:val="0"/>
                <w:sz w:val="18"/>
              </w:rPr>
              <w:t>Admin</w:t>
            </w:r>
          </w:p>
        </w:tc>
      </w:tr>
      <w:tr>
        <w:trPr>
          <w:cantSplit/>
        </w:trPr>
        <w:tc>
          <w:tcPr>
            <w:tcW w:type="dxa" w:w="7087"/>
          </w:tcPr>
          <w:p>
            <w:pPr>
              <w:spacing w:after="100"/>
            </w:pPr>
            <w:r>
              <w:rPr>
                <w:b w:val="0"/>
                <w:sz w:val="18"/>
              </w:rPr>
              <w:t>PUT http://localhost:8080/api/admin/products/{id}</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http://localhost:8080/api/admin/reviews</w:t>
            </w:r>
          </w:p>
        </w:tc>
        <w:tc>
          <w:tcPr>
            <w:tcW w:type="dxa" w:w="2551"/>
          </w:tcPr>
          <w:p>
            <w:pPr>
              <w:spacing w:after="100"/>
            </w:pPr>
            <w:r>
              <w:rPr>
                <w:b w:val="0"/>
                <w:sz w:val="18"/>
              </w:rPr>
              <w:t>Admin</w:t>
            </w:r>
          </w:p>
        </w:tc>
      </w:tr>
      <w:tr>
        <w:trPr>
          <w:cantSplit/>
        </w:trPr>
        <w:tc>
          <w:tcPr>
            <w:tcW w:type="dxa" w:w="7087"/>
          </w:tcPr>
          <w:p>
            <w:pPr>
              <w:spacing w:after="100"/>
            </w:pPr>
            <w:r>
              <w:rPr>
                <w:b w:val="0"/>
                <w:sz w:val="18"/>
              </w:rPr>
              <w:t>PUT http://localhost:8080/api/admin/reviews/{id}/visibility</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http://localhost:8080/api/admin/shop-applications</w:t>
            </w:r>
          </w:p>
        </w:tc>
        <w:tc>
          <w:tcPr>
            <w:tcW w:type="dxa" w:w="2551"/>
          </w:tcPr>
          <w:p>
            <w:pPr>
              <w:spacing w:after="100"/>
            </w:pPr>
            <w:r>
              <w:rPr>
                <w:b w:val="0"/>
                <w:sz w:val="18"/>
              </w:rPr>
              <w:t>Admin</w:t>
            </w:r>
          </w:p>
        </w:tc>
      </w:tr>
      <w:tr>
        <w:trPr>
          <w:cantSplit/>
        </w:trPr>
        <w:tc>
          <w:tcPr>
            <w:tcW w:type="dxa" w:w="7087"/>
          </w:tcPr>
          <w:p>
            <w:pPr>
              <w:spacing w:after="100"/>
            </w:pPr>
            <w:r>
              <w:rPr>
                <w:b w:val="0"/>
                <w:sz w:val="18"/>
              </w:rPr>
              <w:t>POST http://localhost:8080/api/admin/shop-applications/{id}/approve</w:t>
            </w:r>
          </w:p>
        </w:tc>
        <w:tc>
          <w:tcPr>
            <w:tcW w:type="dxa" w:w="2551"/>
          </w:tcPr>
          <w:p>
            <w:pPr>
              <w:spacing w:after="100"/>
            </w:pPr>
            <w:r>
              <w:rPr>
                <w:b w:val="0"/>
                <w:sz w:val="18"/>
              </w:rPr>
              <w:t>Admin</w:t>
            </w:r>
          </w:p>
        </w:tc>
      </w:tr>
      <w:tr>
        <w:trPr>
          <w:cantSplit/>
        </w:trPr>
        <w:tc>
          <w:tcPr>
            <w:tcW w:type="dxa" w:w="7087"/>
          </w:tcPr>
          <w:p>
            <w:pPr>
              <w:spacing w:after="100"/>
            </w:pPr>
            <w:r>
              <w:rPr>
                <w:b w:val="0"/>
                <w:sz w:val="18"/>
              </w:rPr>
              <w:t>POST http://localhost:8080/api/admin/shop-applications/{id}/reject</w:t>
            </w:r>
          </w:p>
        </w:tc>
        <w:tc>
          <w:tcPr>
            <w:tcW w:type="dxa" w:w="2551"/>
          </w:tcPr>
          <w:p>
            <w:pPr>
              <w:spacing w:after="100"/>
            </w:pPr>
            <w:r>
              <w:rPr>
                <w:b w:val="0"/>
                <w:sz w:val="18"/>
              </w:rPr>
              <w:t>Admin</w:t>
            </w:r>
          </w:p>
        </w:tc>
      </w:tr>
      <w:tr>
        <w:trPr>
          <w:cantSplit/>
        </w:trPr>
        <w:tc>
          <w:tcPr>
            <w:tcW w:type="dxa" w:w="7087"/>
          </w:tcPr>
          <w:p>
            <w:pPr>
              <w:spacing w:after="100"/>
            </w:pPr>
            <w:r>
              <w:rPr>
                <w:b w:val="0"/>
                <w:sz w:val="18"/>
              </w:rPr>
              <w:t>PUT http://localhost:8080/api/admin/shops/{id}/commission</w:t>
            </w:r>
          </w:p>
        </w:tc>
        <w:tc>
          <w:tcPr>
            <w:tcW w:type="dxa" w:w="2551"/>
          </w:tcPr>
          <w:p>
            <w:pPr>
              <w:spacing w:after="100"/>
            </w:pPr>
            <w:r>
              <w:rPr>
                <w:b w:val="0"/>
                <w:sz w:val="18"/>
              </w:rPr>
              <w:t>Admin</w:t>
            </w:r>
          </w:p>
        </w:tc>
      </w:tr>
      <w:tr>
        <w:trPr>
          <w:cantSplit/>
        </w:trPr>
        <w:tc>
          <w:tcPr>
            <w:tcW w:type="dxa" w:w="7087"/>
          </w:tcPr>
          <w:p>
            <w:pPr>
              <w:spacing w:after="100"/>
            </w:pPr>
            <w:r>
              <w:rPr>
                <w:b w:val="0"/>
                <w:sz w:val="18"/>
              </w:rPr>
              <w:t>PUT http://localhost:8080/api/admin/shops/{id}/suspension</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http://localhost:8080/api/admin/users</w:t>
            </w:r>
          </w:p>
        </w:tc>
        <w:tc>
          <w:tcPr>
            <w:tcW w:type="dxa" w:w="2551"/>
          </w:tcPr>
          <w:p>
            <w:pPr>
              <w:spacing w:after="100"/>
            </w:pPr>
            <w:r>
              <w:rPr>
                <w:b w:val="0"/>
                <w:sz w:val="18"/>
              </w:rPr>
              <w:t>Admin</w:t>
            </w:r>
          </w:p>
        </w:tc>
      </w:tr>
      <w:tr>
        <w:trPr>
          <w:cantSplit/>
        </w:trPr>
        <w:tc>
          <w:tcPr>
            <w:tcW w:type="dxa" w:w="7087"/>
          </w:tcPr>
          <w:p>
            <w:pPr>
              <w:spacing w:after="100"/>
            </w:pPr>
            <w:r>
              <w:rPr>
                <w:b w:val="0"/>
                <w:sz w:val="18"/>
              </w:rPr>
              <w:t>PUT http://localhost:8080/api/admin/users/{id}/block</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http://localhost:8080/api/carriers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http://localhost:8080/api/seller/shops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http://localhost:8080/api/seller/shops/{id}</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http://localhost:8080/api/seller/shops/{id}/members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PUT http://localhost:8080/api/seller/shops/{id}/members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http://localhost:8080/api/seller/shops/{id}/revenue</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http://localhost:8080/api/seller/shops/{id}/vouchers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POST http://localhost:8080/api/seller/shops/{id}/vouchers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http://localhost:8080/api/seller/shops/{shopId}/copies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POST http://localhost:8080/api/seller/shops/{shopId}/copies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http://localhost:8080/api/seller/shops/{shopId}/copies/{id}</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PUT http://localhost:8080/api/seller/shops/{shopId}/copies/{id}</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http://localhost:8080/api/seller/shops/{shopId}/copies/{id}/history</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POST http://localhost:8080/api/seller/vouchers/{code}/disable</w:t>
            </w:r>
          </w:p>
        </w:tc>
        <w:tc>
          <w:tcPr>
            <w:tcW w:type="dxa" w:w="2551"/>
          </w:tcPr>
          <w:p>
            <w:pPr>
              <w:spacing w:after="100"/>
            </w:pPr>
            <w:r>
              <w:rPr>
                <w:b w:val="0"/>
                <w:sz w:val="18"/>
              </w:rPr>
              <w:t>Quyền theo shop</w:t>
            </w:r>
          </w:p>
        </w:tc>
      </w:tr>
    </w:tbl>
    <w:p>
      <w:r>
        <w:t>Quản lý thành viên cần Manager/Admin; Seller không được xem hoặc sửa danh sách thành viên. Kho PUT cần version từ GET. Quản trị catalog không sửa giá bản sách; giá thuộc kho.</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Góc Sách • Đồ án Lập trình Web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GÓC SÁCH  |  LẬP TRÌNH WEB  |  NHÓM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