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3C46" w14:textId="77777777" w:rsidR="00B5563D" w:rsidRPr="00E34AD1" w:rsidRDefault="00B5563D" w:rsidP="000D7C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3D740" w14:textId="364093A1" w:rsidR="00433B67" w:rsidRPr="00E34AD1" w:rsidRDefault="000D7C1D" w:rsidP="000D7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Cảm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Biến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Đo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Nhiệt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Và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Ẩm</w:t>
      </w:r>
      <w:proofErr w:type="spellEnd"/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0EE4CE" w14:textId="77777777" w:rsidR="000D7C1D" w:rsidRPr="00E34AD1" w:rsidRDefault="000D7C1D" w:rsidP="000D7C1D">
      <w:pPr>
        <w:jc w:val="both"/>
        <w:rPr>
          <w:rFonts w:ascii="Times New Roman" w:hAnsi="Times New Roman" w:cs="Times New Roman"/>
          <w:sz w:val="40"/>
          <w:szCs w:val="40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0649E5D" wp14:editId="2F1C0F42">
            <wp:extent cx="1218483" cy="1087200"/>
            <wp:effectExtent l="0" t="0" r="1270" b="0"/>
            <wp:docPr id="416179106" name="Picture 1" descr="A close-up of a white venti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9106" name="Picture 1" descr="A close-up of a white ventilat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 r="33862" b="24455"/>
                    <a:stretch/>
                  </pic:blipFill>
                  <pic:spPr bwMode="auto">
                    <a:xfrm>
                      <a:off x="0" y="0"/>
                      <a:ext cx="1227035" cy="10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122" w:rsidRPr="00E34AD1">
        <w:rPr>
          <w:rFonts w:ascii="Times New Roman" w:hAnsi="Times New Roman" w:cs="Times New Roman"/>
          <w:sz w:val="40"/>
          <w:szCs w:val="40"/>
        </w:rPr>
        <w:t xml:space="preserve">      </w:t>
      </w:r>
      <w:r w:rsidRPr="00E34AD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99F784" w14:textId="640E05F9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Các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chức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năng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79310F96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miễn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tuần</w:t>
      </w:r>
      <w:proofErr w:type="spellEnd"/>
    </w:p>
    <w:p w14:paraId="6A2FD9E9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48C7B98D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Cho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</w:p>
    <w:p w14:paraId="3126445E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tòa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</w:p>
    <w:p w14:paraId="2419A470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thấp</w:t>
      </w:r>
      <w:proofErr w:type="spellEnd"/>
    </w:p>
    <w:p w14:paraId="04818C14" w14:textId="5AD74762" w:rsidR="00FF45E3" w:rsidRPr="00E34AD1" w:rsidRDefault="00591BB3" w:rsidP="000D7C1D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026A6823" w14:textId="734DE06C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4014C"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</w:t>
      </w: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</w:p>
    <w:p w14:paraId="017F3906" w14:textId="53D9B612" w:rsidR="00F4014C" w:rsidRPr="00E34AD1" w:rsidRDefault="006147AD" w:rsidP="006147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ESP32</w:t>
      </w:r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="00DE4417" w:rsidRPr="00E34AD1">
        <w:rPr>
          <w:rFonts w:ascii="Times New Roman" w:hAnsi="Times New Roman" w:cs="Times New Roman"/>
          <w:sz w:val="20"/>
          <w:szCs w:val="20"/>
        </w:rPr>
        <w:t>SHT40 5VDC</w:t>
      </w:r>
    </w:p>
    <w:p w14:paraId="0027A04D" w14:textId="0CA9E08D" w:rsidR="00DE4417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ESP32 SHT</w:t>
      </w:r>
      <w:r w:rsidR="00DE4417" w:rsidRPr="00E34AD1">
        <w:rPr>
          <w:rFonts w:ascii="Times New Roman" w:hAnsi="Times New Roman" w:cs="Times New Roman"/>
          <w:sz w:val="20"/>
          <w:szCs w:val="20"/>
        </w:rPr>
        <w:t>3</w:t>
      </w:r>
      <w:r w:rsidR="00DE4417" w:rsidRPr="00E34AD1">
        <w:rPr>
          <w:rFonts w:ascii="Times New Roman" w:hAnsi="Times New Roman" w:cs="Times New Roman"/>
          <w:sz w:val="20"/>
          <w:szCs w:val="20"/>
        </w:rPr>
        <w:t>0 5VDC</w:t>
      </w:r>
    </w:p>
    <w:p w14:paraId="5EF455EC" w14:textId="7924F411" w:rsidR="00F4014C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ESP32 SHT40 5VDC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Chống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Bụi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IP65</w:t>
      </w:r>
    </w:p>
    <w:p w14:paraId="2E582405" w14:textId="0F185A10" w:rsidR="006147AD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ESP32 SHT40</w:t>
      </w:r>
      <w:r w:rsidRPr="00E34AD1">
        <w:rPr>
          <w:rFonts w:ascii="Times New Roman" w:hAnsi="Times New Roman" w:cs="Times New Roman"/>
          <w:sz w:val="20"/>
          <w:szCs w:val="20"/>
        </w:rPr>
        <w:t xml:space="preserve"> 12</w:t>
      </w:r>
      <w:r w:rsidRPr="00E34AD1">
        <w:rPr>
          <w:rFonts w:ascii="Times New Roman" w:hAnsi="Times New Roman" w:cs="Times New Roman"/>
          <w:sz w:val="20"/>
          <w:szCs w:val="20"/>
        </w:rPr>
        <w:t>VDC</w:t>
      </w:r>
    </w:p>
    <w:p w14:paraId="705A4513" w14:textId="1402BD8C" w:rsidR="00C61AE2" w:rsidRPr="00E34AD1" w:rsidRDefault="00C61AE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Hỗ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trợ</w:t>
      </w:r>
      <w:proofErr w:type="spellEnd"/>
      <w:proofErr w:type="gramEnd"/>
    </w:p>
    <w:p w14:paraId="7A066C0F" w14:textId="41FEFEA6" w:rsidR="00591BB3" w:rsidRPr="00E34AD1" w:rsidRDefault="008C2D01">
      <w:pPr>
        <w:rPr>
          <w:rFonts w:ascii="Times New Roman" w:hAnsi="Times New Roman" w:cs="Times New Roman"/>
        </w:rPr>
      </w:pPr>
      <w:hyperlink r:id="rId9" w:history="1">
        <w:r w:rsidRPr="00E34AD1">
          <w:rPr>
            <w:rStyle w:val="Hyperlink"/>
            <w:rFonts w:ascii="Times New Roman" w:hAnsi="Times New Roman" w:cs="Times New Roman"/>
          </w:rPr>
          <w:t>https://telua.co/</w:t>
        </w:r>
      </w:hyperlink>
      <w:r w:rsidRPr="00E34AD1">
        <w:rPr>
          <w:rFonts w:ascii="Times New Roman" w:hAnsi="Times New Roman" w:cs="Times New Roman"/>
        </w:rPr>
        <w:t xml:space="preserve"> </w:t>
      </w:r>
    </w:p>
    <w:p w14:paraId="49B798C0" w14:textId="66E5D939" w:rsidR="00591BB3" w:rsidRPr="00E34AD1" w:rsidRDefault="00591BB3">
      <w:pPr>
        <w:rPr>
          <w:rFonts w:ascii="Times New Roman" w:hAnsi="Times New Roman" w:cs="Times New Roman"/>
        </w:rPr>
      </w:pPr>
      <w:hyperlink r:id="rId10" w:history="1">
        <w:r w:rsidRPr="00E34AD1">
          <w:rPr>
            <w:rStyle w:val="Hyperlink"/>
            <w:rFonts w:ascii="Times New Roman" w:hAnsi="Times New Roman" w:cs="Times New Roman"/>
          </w:rPr>
          <w:t>https://telua.co/tmonitor#guideline</w:t>
        </w:r>
      </w:hyperlink>
      <w:r w:rsidRPr="00E34AD1">
        <w:rPr>
          <w:rFonts w:ascii="Times New Roman" w:hAnsi="Times New Roman" w:cs="Times New Roman"/>
        </w:rPr>
        <w:t xml:space="preserve">  </w:t>
      </w:r>
      <w:r w:rsidR="008C2D01" w:rsidRPr="00E34AD1">
        <w:rPr>
          <w:rFonts w:ascii="Times New Roman" w:hAnsi="Times New Roman" w:cs="Times New Roman"/>
        </w:rPr>
        <w:t xml:space="preserve"> </w:t>
      </w:r>
    </w:p>
    <w:p w14:paraId="0725CC67" w14:textId="77777777" w:rsidR="00474DB3" w:rsidRPr="00E34AD1" w:rsidRDefault="00474DB3">
      <w:pPr>
        <w:rPr>
          <w:rFonts w:ascii="Times New Roman" w:hAnsi="Times New Roman" w:cs="Times New Roman"/>
        </w:rPr>
      </w:pPr>
    </w:p>
    <w:p w14:paraId="2A65DEF1" w14:textId="2CEA34C0" w:rsidR="00FE0122" w:rsidRPr="00E34AD1" w:rsidRDefault="00CD119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5C5D9174" w14:textId="77777777" w:rsidR="00FE0122" w:rsidRPr="00E34AD1" w:rsidRDefault="00FE0122">
      <w:pPr>
        <w:rPr>
          <w:rFonts w:ascii="Times New Roman" w:hAnsi="Times New Roman" w:cs="Times New Roman"/>
        </w:rPr>
      </w:pPr>
    </w:p>
    <w:p w14:paraId="674060CA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6127D3F2" w14:textId="77777777" w:rsidR="00D74633" w:rsidRPr="00E34AD1" w:rsidRDefault="00D74633">
      <w:pPr>
        <w:rPr>
          <w:rFonts w:ascii="Times New Roman" w:hAnsi="Times New Roman" w:cs="Times New Roman"/>
        </w:rPr>
      </w:pPr>
    </w:p>
    <w:p w14:paraId="5961798E" w14:textId="4FE2E7C6" w:rsidR="00517316" w:rsidRPr="00E34AD1" w:rsidRDefault="00591BB3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359F634E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245656D0" w14:textId="29392346" w:rsidR="00517316" w:rsidRPr="00E34AD1" w:rsidRDefault="005173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Hướng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dẫn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đặt</w:t>
      </w:r>
      <w:proofErr w:type="spellEnd"/>
    </w:p>
    <w:p w14:paraId="0F2DEF50" w14:textId="43533636" w:rsidR="00FA7F34" w:rsidRPr="00E34AD1" w:rsidRDefault="00FA7F3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Tạo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tài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khoản</w:t>
      </w:r>
      <w:proofErr w:type="spellEnd"/>
    </w:p>
    <w:p w14:paraId="5AD7F823" w14:textId="0742906C" w:rsidR="00F4014C" w:rsidRPr="00E34AD1" w:rsidRDefault="00FA7F3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(Email)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xin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vui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 ở </w:t>
      </w:r>
      <w:hyperlink r:id="rId11" w:tgtFrame="_blank" w:tooltip="https://telua.co/aiot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6FEAF" w14:textId="4AEE8331" w:rsidR="00517316" w:rsidRPr="00E34AD1" w:rsidRDefault="00FA7F3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34AD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="008C2D01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Kết</w:t>
      </w:r>
      <w:proofErr w:type="spellEnd"/>
      <w:r w:rsidR="008C2D01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8C2D01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Nối</w:t>
      </w:r>
      <w:proofErr w:type="spellEnd"/>
      <w:r w:rsidR="008C2D01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Wi-Fi</w:t>
      </w:r>
    </w:p>
    <w:p w14:paraId="192C6FB2" w14:textId="37F4E4CE" w:rsidR="004D3CEA" w:rsidRPr="00E34AD1" w:rsidRDefault="00026BD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2.4G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quanh.Trong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(Hotspot)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Hostpot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hyperlink r:id="rId12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52D4EA88" w14:textId="77777777" w:rsidR="004D3CEA" w:rsidRPr="004D3CEA" w:rsidRDefault="004D3CEA" w:rsidP="00581B4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Cài </w:t>
      </w: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tConfig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quét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4D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QR</w:t>
      </w:r>
    </w:p>
    <w:p w14:paraId="33E378D6" w14:textId="0904B2E2" w:rsidR="004D3CEA" w:rsidRPr="00E34AD1" w:rsidRDefault="004D3C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1: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App store hay Google Play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BA8B51" w14:textId="4567E26F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6A66712" wp14:editId="38432F40">
            <wp:extent cx="1509395" cy="1828800"/>
            <wp:effectExtent l="0" t="0" r="0" b="0"/>
            <wp:docPr id="1256934052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405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3" cy="18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690" w14:textId="77777777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lastRenderedPageBreak/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Khi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Hotspot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</w:p>
    <w:p w14:paraId="40CC224D" w14:textId="3D3B4FB8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QR-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</w:t>
      </w:r>
    </w:p>
    <w:p w14:paraId="472F8955" w14:textId="77777777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</w:p>
    <w:p w14:paraId="72A579B8" w14:textId="3F81D38F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="00FA0E84"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</w:p>
    <w:p w14:paraId="648DAABE" w14:textId="18492160" w:rsidR="00FA0E84" w:rsidRPr="00E34AD1" w:rsidRDefault="006A5B62" w:rsidP="00CD79F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4AD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796BFD4" wp14:editId="245D1D1C">
            <wp:extent cx="1983105" cy="2125368"/>
            <wp:effectExtent l="0" t="0" r="0" b="8255"/>
            <wp:docPr id="46633019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019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87" cy="21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5009" w14:textId="6DE4CF2A" w:rsidR="006A5B62" w:rsidRPr="00E34AD1" w:rsidRDefault="006A5B62" w:rsidP="00CD79F5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http://192.168.0.1/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tin,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hãy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http://192.168.0.1/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tay</w:t>
      </w:r>
      <w:proofErr w:type="spellEnd"/>
    </w:p>
    <w:p w14:paraId="746EAA07" w14:textId="2F4F8CFD" w:rsidR="006A5B62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2E77AF46" wp14:editId="3362AD9C">
            <wp:extent cx="1906270" cy="2018581"/>
            <wp:effectExtent l="0" t="0" r="0" b="1270"/>
            <wp:docPr id="213381991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9919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32" cy="20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5BF0" w14:textId="143A687B" w:rsidR="00FA0E84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Nhan. 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giây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C43E60" w14:textId="5610FB34" w:rsidR="0007149D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2897DAF" wp14:editId="5A8B04A7">
            <wp:extent cx="1906270" cy="2363454"/>
            <wp:effectExtent l="0" t="0" r="0" b="0"/>
            <wp:docPr id="9302886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866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2" cy="237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3CE" w14:textId="0D2A7623" w:rsidR="0007149D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6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https://telua.co/aiot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kí</w:t>
      </w:r>
      <w:proofErr w:type="spellEnd"/>
    </w:p>
    <w:p w14:paraId="31A46033" w14:textId="52F1B0F4" w:rsidR="004D2C79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A5FD72D" wp14:editId="2EF63460">
            <wp:extent cx="1664898" cy="1898853"/>
            <wp:effectExtent l="0" t="0" r="0" b="6350"/>
            <wp:docPr id="519000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4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463" cy="19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4CF" w14:textId="1632E223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ý: Trong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8A0AC3" w14:textId="77777777" w:rsidR="00D249E3" w:rsidRPr="00E34AD1" w:rsidRDefault="00D249E3" w:rsidP="00581B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Cách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</w:p>
    <w:p w14:paraId="72FBD7E5" w14:textId="138B6E0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CAE2B1" w14:textId="29356B91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Telua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_***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A0146" w14:textId="35C78BA2" w:rsidR="00D249E3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C73B7E" wp14:editId="0E3F846A">
            <wp:extent cx="1903095" cy="1903095"/>
            <wp:effectExtent l="0" t="0" r="1905" b="1905"/>
            <wp:docPr id="172228939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939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7A0" w14:textId="78470815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Chrome …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gõ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http://192.168.0.1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FAA723" w14:textId="391A0DFD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318CEB76" wp14:editId="00B3E1BC">
            <wp:extent cx="1906270" cy="1906270"/>
            <wp:effectExtent l="0" t="0" r="0" b="0"/>
            <wp:docPr id="1824797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7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317F" w14:textId="79485ADB" w:rsidR="004D2C79" w:rsidRPr="00E34AD1" w:rsidRDefault="00441BC1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="004D2C79"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5 ở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1</w:t>
      </w:r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384B9F" w14:textId="77777777" w:rsidR="00441BC1" w:rsidRPr="00E34AD1" w:rsidRDefault="00441BC1">
      <w:pPr>
        <w:rPr>
          <w:rFonts w:ascii="Times New Roman" w:hAnsi="Times New Roman" w:cs="Times New Roman"/>
        </w:rPr>
      </w:pPr>
    </w:p>
    <w:p w14:paraId="708BDA93" w14:textId="26BE7653" w:rsidR="00441BC1" w:rsidRPr="00E34AD1" w:rsidRDefault="00441BC1">
      <w:pPr>
        <w:rPr>
          <w:rFonts w:ascii="Times New Roman" w:hAnsi="Times New Roman" w:cs="Times New Roman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Đăng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ký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thiết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proofErr w:type="gram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bị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tới</w:t>
      </w:r>
      <w:proofErr w:type="spellEnd"/>
      <w:proofErr w:type="gram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tIoT</w:t>
      </w:r>
      <w:proofErr w:type="spellEnd"/>
      <w:r w:rsidR="0000660D" w:rsidRPr="00E34AD1">
        <w:rPr>
          <w:rFonts w:ascii="Times New Roman" w:hAnsi="Times New Roman" w:cs="Times New Roman"/>
          <w:color w:val="00B050"/>
        </w:rPr>
        <w:t xml:space="preserve"> </w:t>
      </w:r>
      <w:hyperlink r:id="rId21" w:history="1">
        <w:r w:rsidR="005F2A88" w:rsidRPr="00E34AD1">
          <w:rPr>
            <w:rStyle w:val="Hyperlink"/>
            <w:rFonts w:ascii="Times New Roman" w:hAnsi="Times New Roman" w:cs="Times New Roman"/>
          </w:rPr>
          <w:t>https://telua.co/aiot</w:t>
        </w:r>
      </w:hyperlink>
      <w:r w:rsidR="005F2A88" w:rsidRPr="00E34AD1">
        <w:rPr>
          <w:rFonts w:ascii="Times New Roman" w:hAnsi="Times New Roman" w:cs="Times New Roman"/>
        </w:rPr>
        <w:t xml:space="preserve"> </w:t>
      </w:r>
    </w:p>
    <w:p w14:paraId="34D90B24" w14:textId="280EC2AB" w:rsidR="00441BC1" w:rsidRPr="00E34AD1" w:rsidRDefault="00441BC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4AD1">
        <w:rPr>
          <w:rFonts w:ascii="Times New Roman" w:hAnsi="Times New Roman" w:cs="Times New Roman"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kì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4E9FF1" w14:textId="2AA9ECA4" w:rsidR="00441BC1" w:rsidRPr="00521FA4" w:rsidRDefault="007734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tConfig</w:t>
      </w:r>
      <w:proofErr w:type="spellEnd"/>
    </w:p>
    <w:p w14:paraId="0162A835" w14:textId="77777777" w:rsidR="007734CB" w:rsidRPr="00E34AD1" w:rsidRDefault="007734CB">
      <w:pPr>
        <w:rPr>
          <w:rFonts w:ascii="Times New Roman" w:hAnsi="Times New Roman" w:cs="Times New Roman"/>
          <w:sz w:val="20"/>
          <w:szCs w:val="20"/>
        </w:rPr>
      </w:pPr>
    </w:p>
    <w:p w14:paraId="458CDE78" w14:textId="54DE9EA5" w:rsidR="007734CB" w:rsidRPr="00E34AD1" w:rsidRDefault="007734C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https://telua.co/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22C0DB24" w14:textId="3F080F20" w:rsidR="00CD0679" w:rsidRPr="00521FA4" w:rsidRDefault="00CD06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1FA4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2" w:history="1">
        <w:r w:rsidRPr="00521FA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https://telua.co/aiot</w:t>
        </w:r>
      </w:hyperlink>
      <w:r w:rsidRPr="0052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1C8DE" w14:textId="44AB6096" w:rsidR="00CD0679" w:rsidRPr="00E34AD1" w:rsidRDefault="00CD067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-&gt; Liên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Esp32 -&gt;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8D95C9" w14:textId="179BC89B" w:rsidR="00CD0679" w:rsidRPr="00E34AD1" w:rsidRDefault="00E34AD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3E737A8" wp14:editId="2565253C">
            <wp:extent cx="1562607" cy="2779776"/>
            <wp:effectExtent l="0" t="0" r="0" b="1905"/>
            <wp:docPr id="2012541728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1728" name="Picture 1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858" cy="278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FE34" w14:textId="77777777" w:rsidR="00441BC1" w:rsidRPr="00E34AD1" w:rsidRDefault="00441BC1">
      <w:pPr>
        <w:rPr>
          <w:rFonts w:ascii="Times New Roman" w:hAnsi="Times New Roman" w:cs="Times New Roman"/>
        </w:rPr>
      </w:pPr>
    </w:p>
    <w:p w14:paraId="7B01FBB5" w14:textId="77777777" w:rsidR="00026BDB" w:rsidRPr="00E34AD1" w:rsidRDefault="00026BDB">
      <w:pPr>
        <w:rPr>
          <w:rFonts w:ascii="Times New Roman" w:hAnsi="Times New Roman" w:cs="Times New Roman"/>
          <w:b/>
          <w:bCs/>
        </w:rPr>
      </w:pPr>
    </w:p>
    <w:p w14:paraId="7D51EA73" w14:textId="77777777" w:rsidR="008C2D01" w:rsidRPr="00E34AD1" w:rsidRDefault="008C2D01">
      <w:pPr>
        <w:rPr>
          <w:rFonts w:ascii="Times New Roman" w:hAnsi="Times New Roman" w:cs="Times New Roman"/>
        </w:rPr>
      </w:pPr>
    </w:p>
    <w:sectPr w:rsidR="008C2D01" w:rsidRPr="00E34AD1" w:rsidSect="000D7C1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9245" w14:textId="77777777" w:rsidR="000C697B" w:rsidRDefault="000C697B" w:rsidP="000D7C1D">
      <w:pPr>
        <w:spacing w:after="0" w:line="240" w:lineRule="auto"/>
      </w:pPr>
      <w:r>
        <w:separator/>
      </w:r>
    </w:p>
  </w:endnote>
  <w:endnote w:type="continuationSeparator" w:id="0">
    <w:p w14:paraId="0FF66381" w14:textId="77777777" w:rsidR="000C697B" w:rsidRDefault="000C697B" w:rsidP="000D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C11D" w14:textId="741B57E4" w:rsidR="000D7C1D" w:rsidRDefault="00FC5647">
    <w:pPr>
      <w:pStyle w:val="Footer"/>
    </w:pPr>
    <w:r>
      <w:t xml:space="preserve"> </w:t>
    </w:r>
    <w:r w:rsidR="00B5563D">
      <w:t xml:space="preserve"> </w:t>
    </w:r>
    <w:proofErr w:type="spellStart"/>
    <w:r w:rsidR="00B5563D">
      <w:t>Bản</w:t>
    </w:r>
    <w:proofErr w:type="spellEnd"/>
    <w:r w:rsidR="00B5563D">
      <w:t xml:space="preserve"> </w:t>
    </w:r>
    <w:proofErr w:type="spellStart"/>
    <w:r w:rsidR="00B5563D">
      <w:t>quyền</w:t>
    </w:r>
    <w:proofErr w:type="spellEnd"/>
    <w:r w:rsidR="00B5563D">
      <w:t xml:space="preserve"> © 2023 </w:t>
    </w:r>
    <w:proofErr w:type="spellStart"/>
    <w:r w:rsidR="00B5563D">
      <w:t>bởi</w:t>
    </w:r>
    <w:proofErr w:type="spellEnd"/>
    <w:r w:rsidR="00B5563D">
      <w:t xml:space="preserve"> </w:t>
    </w:r>
    <w:proofErr w:type="spellStart"/>
    <w:proofErr w:type="gramStart"/>
    <w:r w:rsidR="00B5563D">
      <w:t>Telua</w:t>
    </w:r>
    <w:proofErr w:type="spellEnd"/>
    <w:r w:rsidR="00B5563D">
      <w:t>,</w:t>
    </w:r>
    <w:r w:rsidR="00B5563D">
      <w:t xml:space="preserve"> </w:t>
    </w:r>
    <w:r>
      <w:t xml:space="preserve"> </w:t>
    </w:r>
    <w:proofErr w:type="spellStart"/>
    <w:r w:rsidR="00B5563D">
      <w:t>Hồ</w:t>
    </w:r>
    <w:proofErr w:type="spellEnd"/>
    <w:proofErr w:type="gramEnd"/>
    <w:r w:rsidR="00B5563D">
      <w:t xml:space="preserve"> Chí Minh, Việt Nam </w:t>
    </w:r>
    <w:r w:rsidR="00064DA2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B0BC" w14:textId="77777777" w:rsidR="000C697B" w:rsidRDefault="000C697B" w:rsidP="000D7C1D">
      <w:pPr>
        <w:spacing w:after="0" w:line="240" w:lineRule="auto"/>
      </w:pPr>
      <w:r>
        <w:separator/>
      </w:r>
    </w:p>
  </w:footnote>
  <w:footnote w:type="continuationSeparator" w:id="0">
    <w:p w14:paraId="6EE9BA14" w14:textId="77777777" w:rsidR="000C697B" w:rsidRDefault="000C697B" w:rsidP="000D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9BFD" w14:textId="0D70A564" w:rsidR="000D7C1D" w:rsidRPr="00B5563D" w:rsidRDefault="000D7C1D" w:rsidP="00B5563D">
    <w:pPr>
      <w:pStyle w:val="Header"/>
      <w:tabs>
        <w:tab w:val="left" w:pos="1825"/>
      </w:tabs>
    </w:pPr>
    <w:r>
      <w:rPr>
        <w:noProof/>
      </w:rPr>
      <w:drawing>
        <wp:inline distT="0" distB="0" distL="0" distR="0" wp14:anchorId="1ED9D847" wp14:editId="2246E375">
          <wp:extent cx="371748" cy="382270"/>
          <wp:effectExtent l="0" t="0" r="9525" b="0"/>
          <wp:docPr id="1405049277" name="Picture 2" descr="A blue square with a letter 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5049277" name="Picture 2" descr="A blue square with a letter 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108" cy="398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proofErr w:type="spellStart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Telua</w:t>
    </w:r>
    <w:proofErr w:type="spellEnd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B5563D"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hyperlink r:id="rId2" w:history="1">
      <w:r w:rsidR="00B5563D" w:rsidRPr="00133FE4">
        <w:rPr>
          <w:rStyle w:val="Hyperlink"/>
        </w:rPr>
        <w:t>https://telua.co/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71A"/>
    <w:multiLevelType w:val="hybridMultilevel"/>
    <w:tmpl w:val="793A0FB0"/>
    <w:lvl w:ilvl="0" w:tplc="6690FB6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242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D"/>
    <w:rsid w:val="0000660D"/>
    <w:rsid w:val="00026BDB"/>
    <w:rsid w:val="00064DA2"/>
    <w:rsid w:val="0007149D"/>
    <w:rsid w:val="000C697B"/>
    <w:rsid w:val="000D7C1D"/>
    <w:rsid w:val="00103B98"/>
    <w:rsid w:val="00110EE6"/>
    <w:rsid w:val="00113DB4"/>
    <w:rsid w:val="00195C72"/>
    <w:rsid w:val="001A6D19"/>
    <w:rsid w:val="001B26B5"/>
    <w:rsid w:val="001C0D97"/>
    <w:rsid w:val="00255466"/>
    <w:rsid w:val="00373384"/>
    <w:rsid w:val="00391530"/>
    <w:rsid w:val="0042040E"/>
    <w:rsid w:val="00423C34"/>
    <w:rsid w:val="00433B67"/>
    <w:rsid w:val="00441BC1"/>
    <w:rsid w:val="00474DB3"/>
    <w:rsid w:val="004D2C79"/>
    <w:rsid w:val="004D3CEA"/>
    <w:rsid w:val="00517316"/>
    <w:rsid w:val="00521FA4"/>
    <w:rsid w:val="00562F7E"/>
    <w:rsid w:val="00581B4E"/>
    <w:rsid w:val="00591BB3"/>
    <w:rsid w:val="005F2A88"/>
    <w:rsid w:val="006147AD"/>
    <w:rsid w:val="006A5B62"/>
    <w:rsid w:val="00704BEB"/>
    <w:rsid w:val="007734CB"/>
    <w:rsid w:val="00806960"/>
    <w:rsid w:val="008C2D01"/>
    <w:rsid w:val="009900FC"/>
    <w:rsid w:val="00996D3A"/>
    <w:rsid w:val="009A7514"/>
    <w:rsid w:val="009D03E3"/>
    <w:rsid w:val="00A6542D"/>
    <w:rsid w:val="00B06CD2"/>
    <w:rsid w:val="00B5563D"/>
    <w:rsid w:val="00B652FC"/>
    <w:rsid w:val="00C40D4D"/>
    <w:rsid w:val="00C61AE2"/>
    <w:rsid w:val="00CC7D88"/>
    <w:rsid w:val="00CD0679"/>
    <w:rsid w:val="00CD1191"/>
    <w:rsid w:val="00CD79F5"/>
    <w:rsid w:val="00D249E3"/>
    <w:rsid w:val="00D74633"/>
    <w:rsid w:val="00DE4417"/>
    <w:rsid w:val="00E34AD1"/>
    <w:rsid w:val="00E524D2"/>
    <w:rsid w:val="00EB60EA"/>
    <w:rsid w:val="00F01746"/>
    <w:rsid w:val="00F34816"/>
    <w:rsid w:val="00F4014C"/>
    <w:rsid w:val="00F8259D"/>
    <w:rsid w:val="00FA0E84"/>
    <w:rsid w:val="00FA7F34"/>
    <w:rsid w:val="00FB5AEE"/>
    <w:rsid w:val="00FC5647"/>
    <w:rsid w:val="00FE0122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4019"/>
  <w15:chartTrackingRefBased/>
  <w15:docId w15:val="{76E53E30-989F-4A50-ABFB-967FDD0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1D"/>
  </w:style>
  <w:style w:type="paragraph" w:styleId="Footer">
    <w:name w:val="footer"/>
    <w:basedOn w:val="Normal"/>
    <w:link w:val="Foot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1D"/>
  </w:style>
  <w:style w:type="character" w:styleId="Hyperlink">
    <w:name w:val="Hyperlink"/>
    <w:basedOn w:val="DefaultParagraphFont"/>
    <w:uiPriority w:val="99"/>
    <w:unhideWhenUsed/>
    <w:rsid w:val="00FC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3C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E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4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elua.co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elua.co/aio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0.1/" TargetMode="External"/><Relationship Id="rId17" Type="http://schemas.openxmlformats.org/officeDocument/2006/relationships/image" Target="media/image4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ua.co/aio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0.1/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s://telua.co/tmonitor#guidelin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telua.co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telua.co/aio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elua.co/" TargetMode="External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0E5F-BC89-450E-87FF-9EB9B9DD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80</cp:revision>
  <cp:lastPrinted>2023-08-19T09:41:00Z</cp:lastPrinted>
  <dcterms:created xsi:type="dcterms:W3CDTF">2023-08-19T07:54:00Z</dcterms:created>
  <dcterms:modified xsi:type="dcterms:W3CDTF">2023-08-19T09:52:00Z</dcterms:modified>
</cp:coreProperties>
</file>