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EDE0D" w14:textId="1EE47CF7" w:rsidR="002A287F" w:rsidRPr="004820F0" w:rsidRDefault="004820F0" w:rsidP="00B6658F">
      <w:pPr>
        <w:jc w:val="center"/>
        <w:rPr>
          <w:b/>
          <w:bCs/>
          <w:sz w:val="52"/>
          <w:szCs w:val="52"/>
        </w:rPr>
      </w:pPr>
      <w:r w:rsidRPr="004820F0">
        <w:rPr>
          <w:b/>
          <w:bCs/>
          <w:sz w:val="52"/>
          <w:szCs w:val="52"/>
        </w:rPr>
        <w:t>BACCARAT GAME</w:t>
      </w:r>
    </w:p>
    <w:p w14:paraId="4F3CB036" w14:textId="77777777" w:rsidR="004820F0" w:rsidRPr="004820F0" w:rsidRDefault="004820F0" w:rsidP="004820F0">
      <w:pPr>
        <w:keepNext/>
        <w:keepLines/>
        <w:spacing w:before="480" w:after="0" w:line="276" w:lineRule="auto"/>
        <w:jc w:val="center"/>
        <w:outlineLvl w:val="0"/>
        <w:rPr>
          <w:rFonts w:ascii="Times New Roman" w:eastAsia="MS Gothic" w:hAnsi="Times New Roman" w:cs="Times New Roman"/>
          <w:b/>
          <w:bCs/>
          <w:kern w:val="0"/>
          <w:lang w:val="en-US"/>
          <w14:ligatures w14:val="none"/>
        </w:rPr>
      </w:pPr>
      <w:r w:rsidRPr="004820F0">
        <w:rPr>
          <w:rFonts w:ascii="Times New Roman" w:eastAsia="MS Gothic" w:hAnsi="Times New Roman" w:cs="Times New Roman"/>
          <w:b/>
          <w:bCs/>
          <w:kern w:val="0"/>
          <w:lang w:val="en-US"/>
          <w14:ligatures w14:val="none"/>
        </w:rPr>
        <w:t>Baccarat Game – Program Design Report</w:t>
      </w:r>
    </w:p>
    <w:p w14:paraId="6640DED5" w14:textId="77777777" w:rsidR="004820F0" w:rsidRPr="004820F0" w:rsidRDefault="004820F0" w:rsidP="004820F0">
      <w:pPr>
        <w:keepNext/>
        <w:keepLines/>
        <w:spacing w:before="200" w:after="0" w:line="276" w:lineRule="auto"/>
        <w:outlineLvl w:val="1"/>
        <w:rPr>
          <w:rFonts w:ascii="Times New Roman" w:eastAsia="MS Gothic" w:hAnsi="Times New Roman" w:cs="Times New Roman"/>
          <w:b/>
          <w:bCs/>
          <w:kern w:val="0"/>
          <w:lang w:val="en-US"/>
          <w14:ligatures w14:val="none"/>
        </w:rPr>
      </w:pPr>
      <w:r w:rsidRPr="004820F0">
        <w:rPr>
          <w:rFonts w:ascii="Times New Roman" w:eastAsia="MS Gothic" w:hAnsi="Times New Roman" w:cs="Times New Roman"/>
          <w:b/>
          <w:bCs/>
          <w:kern w:val="0"/>
          <w:lang w:val="en-US"/>
          <w14:ligatures w14:val="none"/>
        </w:rPr>
        <w:t>1. Introduction</w:t>
      </w:r>
    </w:p>
    <w:p w14:paraId="61B17BB3" w14:textId="77777777" w:rsidR="004820F0" w:rsidRPr="004820F0" w:rsidRDefault="004820F0" w:rsidP="004820F0">
      <w:pPr>
        <w:spacing w:after="200" w:line="276" w:lineRule="auto"/>
        <w:rPr>
          <w:rFonts w:ascii="Times New Roman" w:eastAsia="MS Mincho" w:hAnsi="Times New Roman" w:cs="Times New Roman"/>
          <w:kern w:val="0"/>
          <w:lang w:val="en-US"/>
          <w14:ligatures w14:val="none"/>
        </w:rPr>
      </w:pPr>
      <w:r w:rsidRPr="004820F0">
        <w:rPr>
          <w:rFonts w:ascii="Times New Roman" w:eastAsia="MS Mincho" w:hAnsi="Times New Roman" w:cs="Times New Roman"/>
          <w:kern w:val="0"/>
          <w:lang w:val="en-US"/>
          <w14:ligatures w14:val="none"/>
        </w:rPr>
        <w:t>This project implements a simplified console-based version of the Baccarat card game using object-oriented programming principles. The goal is to model the core components of the game clearly, apply proper class separation, and demonstrate understanding of program flow, UML design, and basic game logic.</w:t>
      </w:r>
    </w:p>
    <w:p w14:paraId="70E37890" w14:textId="77777777" w:rsidR="004820F0" w:rsidRPr="004820F0" w:rsidRDefault="004820F0" w:rsidP="004820F0">
      <w:pPr>
        <w:keepNext/>
        <w:keepLines/>
        <w:spacing w:before="200" w:after="0" w:line="276" w:lineRule="auto"/>
        <w:outlineLvl w:val="1"/>
        <w:rPr>
          <w:rFonts w:ascii="Times New Roman" w:eastAsia="MS Gothic" w:hAnsi="Times New Roman" w:cs="Times New Roman"/>
          <w:b/>
          <w:bCs/>
          <w:kern w:val="0"/>
          <w:lang w:val="en-US"/>
          <w14:ligatures w14:val="none"/>
        </w:rPr>
      </w:pPr>
      <w:r w:rsidRPr="004820F0">
        <w:rPr>
          <w:rFonts w:ascii="Times New Roman" w:eastAsia="MS Gothic" w:hAnsi="Times New Roman" w:cs="Times New Roman"/>
          <w:b/>
          <w:bCs/>
          <w:kern w:val="0"/>
          <w:lang w:val="en-US"/>
          <w14:ligatures w14:val="none"/>
        </w:rPr>
        <w:t>2. Program Overview</w:t>
      </w:r>
    </w:p>
    <w:p w14:paraId="619513C9" w14:textId="77777777" w:rsidR="004820F0" w:rsidRPr="004820F0" w:rsidRDefault="004820F0" w:rsidP="004820F0">
      <w:pPr>
        <w:spacing w:after="200" w:line="276" w:lineRule="auto"/>
        <w:rPr>
          <w:rFonts w:ascii="Times New Roman" w:eastAsia="MS Mincho" w:hAnsi="Times New Roman" w:cs="Times New Roman"/>
          <w:kern w:val="0"/>
          <w:lang w:val="en-US"/>
          <w14:ligatures w14:val="none"/>
        </w:rPr>
      </w:pPr>
      <w:r w:rsidRPr="004820F0">
        <w:rPr>
          <w:rFonts w:ascii="Times New Roman" w:eastAsia="MS Mincho" w:hAnsi="Times New Roman" w:cs="Times New Roman"/>
          <w:kern w:val="0"/>
          <w:lang w:val="en-US"/>
          <w14:ligatures w14:val="none"/>
        </w:rPr>
        <w:t>The program simulates a single round of Baccarat between a Player and a Banker. A standard deck of playing cards is used. Cards are dealt, scores are calculated according to Baccarat rules, and a winner is determined. After each round, the user is prompted to choose whether to play again.</w:t>
      </w:r>
      <w:r w:rsidRPr="004820F0">
        <w:rPr>
          <w:rFonts w:ascii="Times New Roman" w:eastAsia="MS Mincho" w:hAnsi="Times New Roman" w:cs="Times New Roman"/>
          <w:kern w:val="0"/>
          <w:lang w:val="en-US"/>
          <w14:ligatures w14:val="none"/>
        </w:rPr>
        <w:br/>
      </w:r>
      <w:r w:rsidRPr="004820F0">
        <w:rPr>
          <w:rFonts w:ascii="Times New Roman" w:eastAsia="MS Mincho" w:hAnsi="Times New Roman" w:cs="Times New Roman"/>
          <w:kern w:val="0"/>
          <w:lang w:val="en-US"/>
          <w14:ligatures w14:val="none"/>
        </w:rPr>
        <w:br/>
        <w:t>The application runs entirely in a text-based console environment.</w:t>
      </w:r>
    </w:p>
    <w:p w14:paraId="2F250061" w14:textId="77777777" w:rsidR="004820F0" w:rsidRPr="004820F0" w:rsidRDefault="004820F0" w:rsidP="004820F0">
      <w:pPr>
        <w:keepNext/>
        <w:keepLines/>
        <w:spacing w:before="200" w:after="0" w:line="276" w:lineRule="auto"/>
        <w:outlineLvl w:val="1"/>
        <w:rPr>
          <w:rFonts w:ascii="Times New Roman" w:eastAsia="MS Gothic" w:hAnsi="Times New Roman" w:cs="Times New Roman"/>
          <w:b/>
          <w:bCs/>
          <w:kern w:val="0"/>
          <w:lang w:val="en-US"/>
          <w14:ligatures w14:val="none"/>
        </w:rPr>
      </w:pPr>
      <w:r w:rsidRPr="004820F0">
        <w:rPr>
          <w:rFonts w:ascii="Times New Roman" w:eastAsia="MS Gothic" w:hAnsi="Times New Roman" w:cs="Times New Roman"/>
          <w:b/>
          <w:bCs/>
          <w:kern w:val="0"/>
          <w:lang w:val="en-US"/>
          <w14:ligatures w14:val="none"/>
        </w:rPr>
        <w:t>3. Class Design</w:t>
      </w:r>
    </w:p>
    <w:p w14:paraId="398C5478" w14:textId="680DD2FD" w:rsidR="004820F0" w:rsidRPr="004820F0" w:rsidRDefault="004820F0" w:rsidP="004820F0">
      <w:pPr>
        <w:spacing w:after="200" w:line="276" w:lineRule="auto"/>
        <w:rPr>
          <w:rFonts w:ascii="Times New Roman" w:eastAsia="MS Mincho" w:hAnsi="Times New Roman" w:cs="Times New Roman"/>
          <w:kern w:val="0"/>
          <w:lang w:val="en-US"/>
          <w14:ligatures w14:val="none"/>
        </w:rPr>
      </w:pPr>
      <w:r w:rsidRPr="004820F0">
        <w:rPr>
          <w:rFonts w:ascii="Times New Roman" w:eastAsia="MS Mincho" w:hAnsi="Times New Roman" w:cs="Times New Roman"/>
          <w:kern w:val="0"/>
          <w:lang w:val="en-US"/>
          <w14:ligatures w14:val="none"/>
        </w:rPr>
        <w:t>The program is structured using the following classes:</w:t>
      </w:r>
      <w:r w:rsidRPr="004820F0">
        <w:rPr>
          <w:rFonts w:ascii="Times New Roman" w:eastAsia="MS Mincho" w:hAnsi="Times New Roman" w:cs="Times New Roman"/>
          <w:kern w:val="0"/>
          <w:lang w:val="en-US"/>
          <w14:ligatures w14:val="none"/>
        </w:rPr>
        <w:br/>
      </w:r>
      <w:r w:rsidRPr="004820F0">
        <w:rPr>
          <w:rFonts w:ascii="Times New Roman" w:eastAsia="MS Mincho" w:hAnsi="Times New Roman" w:cs="Times New Roman"/>
          <w:kern w:val="0"/>
          <w:lang w:val="en-US"/>
          <w14:ligatures w14:val="none"/>
        </w:rPr>
        <w:br/>
        <w:t>Card – Represents a single playing card, including its suit and rank. It provides a method to return the card’s Baccarat value.</w:t>
      </w:r>
      <w:r w:rsidRPr="004820F0">
        <w:rPr>
          <w:rFonts w:ascii="Times New Roman" w:eastAsia="MS Mincho" w:hAnsi="Times New Roman" w:cs="Times New Roman"/>
          <w:kern w:val="0"/>
          <w:lang w:val="en-US"/>
          <w14:ligatures w14:val="none"/>
        </w:rPr>
        <w:br/>
      </w:r>
      <w:r w:rsidRPr="004820F0">
        <w:rPr>
          <w:rFonts w:ascii="Times New Roman" w:eastAsia="MS Mincho" w:hAnsi="Times New Roman" w:cs="Times New Roman"/>
          <w:kern w:val="0"/>
          <w:lang w:val="en-US"/>
          <w14:ligatures w14:val="none"/>
        </w:rPr>
        <w:br/>
        <w:t>Deck – Manages a collection of Card objects. Responsible for creating the deck, shuffling cards, and dealing cards to players.</w:t>
      </w:r>
      <w:r w:rsidRPr="004820F0">
        <w:rPr>
          <w:rFonts w:ascii="Times New Roman" w:eastAsia="MS Mincho" w:hAnsi="Times New Roman" w:cs="Times New Roman"/>
          <w:kern w:val="0"/>
          <w:lang w:val="en-US"/>
          <w14:ligatures w14:val="none"/>
        </w:rPr>
        <w:br/>
      </w:r>
      <w:r w:rsidRPr="004820F0">
        <w:rPr>
          <w:rFonts w:ascii="Times New Roman" w:eastAsia="MS Mincho" w:hAnsi="Times New Roman" w:cs="Times New Roman"/>
          <w:kern w:val="0"/>
          <w:lang w:val="en-US"/>
          <w14:ligatures w14:val="none"/>
        </w:rPr>
        <w:br/>
        <w:t>Hand – Stores cards held by a player or banker. Provides functionality to add cards, clear the hand, and compute the Baccarat score.</w:t>
      </w:r>
      <w:r w:rsidRPr="004820F0">
        <w:rPr>
          <w:rFonts w:ascii="Times New Roman" w:eastAsia="MS Mincho" w:hAnsi="Times New Roman" w:cs="Times New Roman"/>
          <w:kern w:val="0"/>
          <w:lang w:val="en-US"/>
          <w14:ligatures w14:val="none"/>
        </w:rPr>
        <w:br/>
      </w:r>
      <w:r w:rsidRPr="004820F0">
        <w:rPr>
          <w:rFonts w:ascii="Times New Roman" w:eastAsia="MS Mincho" w:hAnsi="Times New Roman" w:cs="Times New Roman"/>
          <w:kern w:val="0"/>
          <w:lang w:val="en-US"/>
          <w14:ligatures w14:val="none"/>
        </w:rPr>
        <w:br/>
        <w:t>Player – Represents the human player. Owns a Hand object and provides access to the player’s score and cards.</w:t>
      </w:r>
      <w:r w:rsidRPr="004820F0">
        <w:rPr>
          <w:rFonts w:ascii="Times New Roman" w:eastAsia="MS Mincho" w:hAnsi="Times New Roman" w:cs="Times New Roman"/>
          <w:kern w:val="0"/>
          <w:lang w:val="en-US"/>
          <w14:ligatures w14:val="none"/>
        </w:rPr>
        <w:br/>
      </w:r>
      <w:r w:rsidRPr="004820F0">
        <w:rPr>
          <w:rFonts w:ascii="Times New Roman" w:eastAsia="MS Mincho" w:hAnsi="Times New Roman" w:cs="Times New Roman"/>
          <w:kern w:val="0"/>
          <w:lang w:val="en-US"/>
          <w14:ligatures w14:val="none"/>
        </w:rPr>
        <w:br/>
        <w:t xml:space="preserve">Banker – Represents the banker. </w:t>
      </w:r>
      <w:proofErr w:type="gramStart"/>
      <w:r w:rsidRPr="004820F0">
        <w:rPr>
          <w:rFonts w:ascii="Times New Roman" w:eastAsia="MS Mincho" w:hAnsi="Times New Roman" w:cs="Times New Roman"/>
          <w:kern w:val="0"/>
          <w:lang w:val="en-US"/>
          <w14:ligatures w14:val="none"/>
        </w:rPr>
        <w:t>Similar to</w:t>
      </w:r>
      <w:proofErr w:type="gramEnd"/>
      <w:r w:rsidRPr="004820F0">
        <w:rPr>
          <w:rFonts w:ascii="Times New Roman" w:eastAsia="MS Mincho" w:hAnsi="Times New Roman" w:cs="Times New Roman"/>
          <w:kern w:val="0"/>
          <w:lang w:val="en-US"/>
          <w14:ligatures w14:val="none"/>
        </w:rPr>
        <w:t xml:space="preserve"> </w:t>
      </w:r>
      <w:r w:rsidR="00B6322E" w:rsidRPr="004820F0">
        <w:rPr>
          <w:rFonts w:ascii="Times New Roman" w:eastAsia="MS Mincho" w:hAnsi="Times New Roman" w:cs="Times New Roman"/>
          <w:kern w:val="0"/>
          <w:lang w:val="en-US"/>
          <w14:ligatures w14:val="none"/>
        </w:rPr>
        <w:t>Player but</w:t>
      </w:r>
      <w:r w:rsidRPr="004820F0">
        <w:rPr>
          <w:rFonts w:ascii="Times New Roman" w:eastAsia="MS Mincho" w:hAnsi="Times New Roman" w:cs="Times New Roman"/>
          <w:kern w:val="0"/>
          <w:lang w:val="en-US"/>
          <w14:ligatures w14:val="none"/>
        </w:rPr>
        <w:t xml:space="preserve"> follows predefined drawing rules.</w:t>
      </w:r>
      <w:r w:rsidRPr="004820F0">
        <w:rPr>
          <w:rFonts w:ascii="Times New Roman" w:eastAsia="MS Mincho" w:hAnsi="Times New Roman" w:cs="Times New Roman"/>
          <w:kern w:val="0"/>
          <w:lang w:val="en-US"/>
          <w14:ligatures w14:val="none"/>
        </w:rPr>
        <w:br/>
      </w:r>
      <w:r w:rsidRPr="004820F0">
        <w:rPr>
          <w:rFonts w:ascii="Times New Roman" w:eastAsia="MS Mincho" w:hAnsi="Times New Roman" w:cs="Times New Roman"/>
          <w:kern w:val="0"/>
          <w:lang w:val="en-US"/>
          <w14:ligatures w14:val="none"/>
        </w:rPr>
        <w:br/>
      </w:r>
      <w:proofErr w:type="spellStart"/>
      <w:r w:rsidRPr="004820F0">
        <w:rPr>
          <w:rFonts w:ascii="Times New Roman" w:eastAsia="MS Mincho" w:hAnsi="Times New Roman" w:cs="Times New Roman"/>
          <w:kern w:val="0"/>
          <w:lang w:val="en-US"/>
          <w14:ligatures w14:val="none"/>
        </w:rPr>
        <w:t>BaccaratGame</w:t>
      </w:r>
      <w:proofErr w:type="spellEnd"/>
      <w:r w:rsidRPr="004820F0">
        <w:rPr>
          <w:rFonts w:ascii="Times New Roman" w:eastAsia="MS Mincho" w:hAnsi="Times New Roman" w:cs="Times New Roman"/>
          <w:kern w:val="0"/>
          <w:lang w:val="en-US"/>
          <w14:ligatures w14:val="none"/>
        </w:rPr>
        <w:t xml:space="preserve"> – Controls the overall game flow. It coordinates card dealing, applies game rules, determines the winner, and manages replay logic.</w:t>
      </w:r>
      <w:r w:rsidRPr="004820F0">
        <w:rPr>
          <w:rFonts w:ascii="Times New Roman" w:eastAsia="MS Mincho" w:hAnsi="Times New Roman" w:cs="Times New Roman"/>
          <w:kern w:val="0"/>
          <w:lang w:val="en-US"/>
          <w14:ligatures w14:val="none"/>
        </w:rPr>
        <w:br/>
      </w:r>
      <w:r w:rsidRPr="004820F0">
        <w:rPr>
          <w:rFonts w:ascii="Times New Roman" w:eastAsia="MS Mincho" w:hAnsi="Times New Roman" w:cs="Times New Roman"/>
          <w:kern w:val="0"/>
          <w:lang w:val="en-US"/>
          <w14:ligatures w14:val="none"/>
        </w:rPr>
        <w:br/>
        <w:t>This design follows separation of concerns and improves readability, maintainability, and extensibility.</w:t>
      </w:r>
    </w:p>
    <w:p w14:paraId="57914128" w14:textId="77777777" w:rsidR="004820F0" w:rsidRPr="004820F0" w:rsidRDefault="004820F0" w:rsidP="004820F0">
      <w:pPr>
        <w:keepNext/>
        <w:keepLines/>
        <w:spacing w:before="200" w:after="0" w:line="276" w:lineRule="auto"/>
        <w:outlineLvl w:val="1"/>
        <w:rPr>
          <w:rFonts w:ascii="Times New Roman" w:eastAsia="MS Gothic" w:hAnsi="Times New Roman" w:cs="Times New Roman"/>
          <w:b/>
          <w:bCs/>
          <w:kern w:val="0"/>
          <w:lang w:val="en-US"/>
          <w14:ligatures w14:val="none"/>
        </w:rPr>
      </w:pPr>
      <w:r w:rsidRPr="004820F0">
        <w:rPr>
          <w:rFonts w:ascii="Times New Roman" w:eastAsia="MS Gothic" w:hAnsi="Times New Roman" w:cs="Times New Roman"/>
          <w:b/>
          <w:bCs/>
          <w:kern w:val="0"/>
          <w:lang w:val="en-US"/>
          <w14:ligatures w14:val="none"/>
        </w:rPr>
        <w:lastRenderedPageBreak/>
        <w:t>4. Game Rules Implemented</w:t>
      </w:r>
    </w:p>
    <w:p w14:paraId="7A7D72E5" w14:textId="77777777" w:rsidR="004820F0" w:rsidRPr="004820F0" w:rsidRDefault="004820F0" w:rsidP="004820F0">
      <w:pPr>
        <w:spacing w:after="200" w:line="276" w:lineRule="auto"/>
        <w:rPr>
          <w:rFonts w:ascii="Times New Roman" w:eastAsia="MS Mincho" w:hAnsi="Times New Roman" w:cs="Times New Roman"/>
          <w:kern w:val="0"/>
          <w:lang w:val="en-US"/>
          <w14:ligatures w14:val="none"/>
        </w:rPr>
      </w:pPr>
      <w:r w:rsidRPr="004820F0">
        <w:rPr>
          <w:rFonts w:ascii="Times New Roman" w:eastAsia="MS Mincho" w:hAnsi="Times New Roman" w:cs="Times New Roman"/>
          <w:kern w:val="0"/>
          <w:lang w:val="en-US"/>
          <w14:ligatures w14:val="none"/>
        </w:rPr>
        <w:t>• Aces count as 1</w:t>
      </w:r>
      <w:r w:rsidRPr="004820F0">
        <w:rPr>
          <w:rFonts w:ascii="Times New Roman" w:eastAsia="MS Mincho" w:hAnsi="Times New Roman" w:cs="Times New Roman"/>
          <w:kern w:val="0"/>
          <w:lang w:val="en-US"/>
          <w14:ligatures w14:val="none"/>
        </w:rPr>
        <w:br/>
        <w:t>• Cards 2–9 keep their face value</w:t>
      </w:r>
      <w:r w:rsidRPr="004820F0">
        <w:rPr>
          <w:rFonts w:ascii="Times New Roman" w:eastAsia="MS Mincho" w:hAnsi="Times New Roman" w:cs="Times New Roman"/>
          <w:kern w:val="0"/>
          <w:lang w:val="en-US"/>
          <w14:ligatures w14:val="none"/>
        </w:rPr>
        <w:br/>
        <w:t>• 10, Jack, Queen, and King count as 0</w:t>
      </w:r>
      <w:r w:rsidRPr="004820F0">
        <w:rPr>
          <w:rFonts w:ascii="Times New Roman" w:eastAsia="MS Mincho" w:hAnsi="Times New Roman" w:cs="Times New Roman"/>
          <w:kern w:val="0"/>
          <w:lang w:val="en-US"/>
          <w14:ligatures w14:val="none"/>
        </w:rPr>
        <w:br/>
        <w:t>• Hand scores are calculated modulo 10</w:t>
      </w:r>
      <w:r w:rsidRPr="004820F0">
        <w:rPr>
          <w:rFonts w:ascii="Times New Roman" w:eastAsia="MS Mincho" w:hAnsi="Times New Roman" w:cs="Times New Roman"/>
          <w:kern w:val="0"/>
          <w:lang w:val="en-US"/>
          <w14:ligatures w14:val="none"/>
        </w:rPr>
        <w:br/>
        <w:t>• The Banker draws additional cards while their score is less than 6</w:t>
      </w:r>
      <w:r w:rsidRPr="004820F0">
        <w:rPr>
          <w:rFonts w:ascii="Times New Roman" w:eastAsia="MS Mincho" w:hAnsi="Times New Roman" w:cs="Times New Roman"/>
          <w:kern w:val="0"/>
          <w:lang w:val="en-US"/>
          <w14:ligatures w14:val="none"/>
        </w:rPr>
        <w:br/>
        <w:t>• The winner is determined by comparing the final scores</w:t>
      </w:r>
    </w:p>
    <w:p w14:paraId="39ADB374" w14:textId="77777777" w:rsidR="004820F0" w:rsidRPr="004820F0" w:rsidRDefault="004820F0" w:rsidP="004820F0">
      <w:pPr>
        <w:keepNext/>
        <w:keepLines/>
        <w:spacing w:before="200" w:after="0" w:line="276" w:lineRule="auto"/>
        <w:outlineLvl w:val="1"/>
        <w:rPr>
          <w:rFonts w:ascii="Times New Roman" w:eastAsia="MS Gothic" w:hAnsi="Times New Roman" w:cs="Times New Roman"/>
          <w:b/>
          <w:bCs/>
          <w:kern w:val="0"/>
          <w:lang w:val="en-US"/>
          <w14:ligatures w14:val="none"/>
        </w:rPr>
      </w:pPr>
      <w:r w:rsidRPr="004820F0">
        <w:rPr>
          <w:rFonts w:ascii="Times New Roman" w:eastAsia="MS Gothic" w:hAnsi="Times New Roman" w:cs="Times New Roman"/>
          <w:b/>
          <w:bCs/>
          <w:kern w:val="0"/>
          <w:lang w:val="en-US"/>
          <w14:ligatures w14:val="none"/>
        </w:rPr>
        <w:t>5. Program Flow</w:t>
      </w:r>
    </w:p>
    <w:p w14:paraId="57CA3125" w14:textId="77777777" w:rsidR="004820F0" w:rsidRPr="004820F0" w:rsidRDefault="004820F0" w:rsidP="004820F0">
      <w:pPr>
        <w:spacing w:after="200" w:line="276" w:lineRule="auto"/>
        <w:rPr>
          <w:rFonts w:ascii="Times New Roman" w:eastAsia="MS Mincho" w:hAnsi="Times New Roman" w:cs="Times New Roman"/>
          <w:kern w:val="0"/>
          <w:lang w:val="en-US"/>
          <w14:ligatures w14:val="none"/>
        </w:rPr>
      </w:pPr>
      <w:r w:rsidRPr="004820F0">
        <w:rPr>
          <w:rFonts w:ascii="Times New Roman" w:eastAsia="MS Mincho" w:hAnsi="Times New Roman" w:cs="Times New Roman"/>
          <w:kern w:val="0"/>
          <w:lang w:val="en-US"/>
          <w14:ligatures w14:val="none"/>
        </w:rPr>
        <w:t>1. The game starts and initializes the deck</w:t>
      </w:r>
      <w:r w:rsidRPr="004820F0">
        <w:rPr>
          <w:rFonts w:ascii="Times New Roman" w:eastAsia="MS Mincho" w:hAnsi="Times New Roman" w:cs="Times New Roman"/>
          <w:kern w:val="0"/>
          <w:lang w:val="en-US"/>
          <w14:ligatures w14:val="none"/>
        </w:rPr>
        <w:br/>
        <w:t>2. Cards are shuffled</w:t>
      </w:r>
      <w:r w:rsidRPr="004820F0">
        <w:rPr>
          <w:rFonts w:ascii="Times New Roman" w:eastAsia="MS Mincho" w:hAnsi="Times New Roman" w:cs="Times New Roman"/>
          <w:kern w:val="0"/>
          <w:lang w:val="en-US"/>
          <w14:ligatures w14:val="none"/>
        </w:rPr>
        <w:br/>
        <w:t>3. Two cards are dealt to the Player and Banker</w:t>
      </w:r>
      <w:r w:rsidRPr="004820F0">
        <w:rPr>
          <w:rFonts w:ascii="Times New Roman" w:eastAsia="MS Mincho" w:hAnsi="Times New Roman" w:cs="Times New Roman"/>
          <w:kern w:val="0"/>
          <w:lang w:val="en-US"/>
          <w14:ligatures w14:val="none"/>
        </w:rPr>
        <w:br/>
        <w:t>4. Scores are calculated and displayed</w:t>
      </w:r>
      <w:r w:rsidRPr="004820F0">
        <w:rPr>
          <w:rFonts w:ascii="Times New Roman" w:eastAsia="MS Mincho" w:hAnsi="Times New Roman" w:cs="Times New Roman"/>
          <w:kern w:val="0"/>
          <w:lang w:val="en-US"/>
          <w14:ligatures w14:val="none"/>
        </w:rPr>
        <w:br/>
        <w:t>5. Additional cards are drawn if required by rules</w:t>
      </w:r>
      <w:r w:rsidRPr="004820F0">
        <w:rPr>
          <w:rFonts w:ascii="Times New Roman" w:eastAsia="MS Mincho" w:hAnsi="Times New Roman" w:cs="Times New Roman"/>
          <w:kern w:val="0"/>
          <w:lang w:val="en-US"/>
          <w14:ligatures w14:val="none"/>
        </w:rPr>
        <w:br/>
        <w:t>6. The winner is determined and displayed</w:t>
      </w:r>
      <w:r w:rsidRPr="004820F0">
        <w:rPr>
          <w:rFonts w:ascii="Times New Roman" w:eastAsia="MS Mincho" w:hAnsi="Times New Roman" w:cs="Times New Roman"/>
          <w:kern w:val="0"/>
          <w:lang w:val="en-US"/>
          <w14:ligatures w14:val="none"/>
        </w:rPr>
        <w:br/>
        <w:t>7. The user is prompted to play again or exit</w:t>
      </w:r>
    </w:p>
    <w:p w14:paraId="02CC47A4" w14:textId="77777777" w:rsidR="004820F0" w:rsidRPr="004820F0" w:rsidRDefault="004820F0" w:rsidP="004820F0">
      <w:pPr>
        <w:keepNext/>
        <w:keepLines/>
        <w:spacing w:before="200" w:after="0" w:line="276" w:lineRule="auto"/>
        <w:outlineLvl w:val="1"/>
        <w:rPr>
          <w:rFonts w:ascii="Times New Roman" w:eastAsia="MS Gothic" w:hAnsi="Times New Roman" w:cs="Times New Roman"/>
          <w:b/>
          <w:bCs/>
          <w:kern w:val="0"/>
          <w:lang w:val="en-US"/>
          <w14:ligatures w14:val="none"/>
        </w:rPr>
      </w:pPr>
      <w:r w:rsidRPr="004820F0">
        <w:rPr>
          <w:rFonts w:ascii="Times New Roman" w:eastAsia="MS Gothic" w:hAnsi="Times New Roman" w:cs="Times New Roman"/>
          <w:b/>
          <w:bCs/>
          <w:kern w:val="0"/>
          <w:lang w:val="en-US"/>
          <w14:ligatures w14:val="none"/>
        </w:rPr>
        <w:t>6. Assumptions and Limitations</w:t>
      </w:r>
    </w:p>
    <w:p w14:paraId="71E500F8" w14:textId="77777777" w:rsidR="004820F0" w:rsidRPr="004820F0" w:rsidRDefault="004820F0" w:rsidP="004820F0">
      <w:pPr>
        <w:spacing w:after="200" w:line="276" w:lineRule="auto"/>
        <w:rPr>
          <w:rFonts w:ascii="Times New Roman" w:eastAsia="MS Mincho" w:hAnsi="Times New Roman" w:cs="Times New Roman"/>
          <w:kern w:val="0"/>
          <w:lang w:val="en-US"/>
          <w14:ligatures w14:val="none"/>
        </w:rPr>
      </w:pPr>
      <w:r w:rsidRPr="004820F0">
        <w:rPr>
          <w:rFonts w:ascii="Times New Roman" w:eastAsia="MS Mincho" w:hAnsi="Times New Roman" w:cs="Times New Roman"/>
          <w:kern w:val="0"/>
          <w:lang w:val="en-US"/>
          <w14:ligatures w14:val="none"/>
        </w:rPr>
        <w:t>• One Player versus the Banker</w:t>
      </w:r>
      <w:r w:rsidRPr="004820F0">
        <w:rPr>
          <w:rFonts w:ascii="Times New Roman" w:eastAsia="MS Mincho" w:hAnsi="Times New Roman" w:cs="Times New Roman"/>
          <w:kern w:val="0"/>
          <w:lang w:val="en-US"/>
          <w14:ligatures w14:val="none"/>
        </w:rPr>
        <w:br/>
        <w:t>• No betting system implemented</w:t>
      </w:r>
      <w:r w:rsidRPr="004820F0">
        <w:rPr>
          <w:rFonts w:ascii="Times New Roman" w:eastAsia="MS Mincho" w:hAnsi="Times New Roman" w:cs="Times New Roman"/>
          <w:kern w:val="0"/>
          <w:lang w:val="en-US"/>
          <w14:ligatures w14:val="none"/>
        </w:rPr>
        <w:br/>
        <w:t>• Console-based user interface only</w:t>
      </w:r>
      <w:r w:rsidRPr="004820F0">
        <w:rPr>
          <w:rFonts w:ascii="Times New Roman" w:eastAsia="MS Mincho" w:hAnsi="Times New Roman" w:cs="Times New Roman"/>
          <w:kern w:val="0"/>
          <w:lang w:val="en-US"/>
          <w14:ligatures w14:val="none"/>
        </w:rPr>
        <w:br/>
        <w:t>• Simplified Baccarat drawing rules</w:t>
      </w:r>
    </w:p>
    <w:p w14:paraId="7963123E" w14:textId="77777777" w:rsidR="004820F0" w:rsidRPr="004820F0" w:rsidRDefault="004820F0" w:rsidP="004820F0">
      <w:pPr>
        <w:keepNext/>
        <w:keepLines/>
        <w:spacing w:before="200" w:after="0" w:line="276" w:lineRule="auto"/>
        <w:outlineLvl w:val="1"/>
        <w:rPr>
          <w:rFonts w:ascii="Times New Roman" w:eastAsia="MS Gothic" w:hAnsi="Times New Roman" w:cs="Times New Roman"/>
          <w:b/>
          <w:bCs/>
          <w:kern w:val="0"/>
          <w:lang w:val="en-US"/>
          <w14:ligatures w14:val="none"/>
        </w:rPr>
      </w:pPr>
      <w:r w:rsidRPr="004820F0">
        <w:rPr>
          <w:rFonts w:ascii="Times New Roman" w:eastAsia="MS Gothic" w:hAnsi="Times New Roman" w:cs="Times New Roman"/>
          <w:b/>
          <w:bCs/>
          <w:kern w:val="0"/>
          <w:lang w:val="en-US"/>
          <w14:ligatures w14:val="none"/>
        </w:rPr>
        <w:t>7. Conclusion</w:t>
      </w:r>
    </w:p>
    <w:p w14:paraId="68BFD7DF" w14:textId="77777777" w:rsidR="004820F0" w:rsidRPr="004820F0" w:rsidRDefault="004820F0" w:rsidP="004820F0">
      <w:pPr>
        <w:spacing w:after="200" w:line="276" w:lineRule="auto"/>
        <w:rPr>
          <w:rFonts w:ascii="Times New Roman" w:eastAsia="MS Mincho" w:hAnsi="Times New Roman" w:cs="Times New Roman"/>
          <w:kern w:val="0"/>
          <w:lang w:val="en-US"/>
          <w14:ligatures w14:val="none"/>
        </w:rPr>
      </w:pPr>
      <w:r w:rsidRPr="004820F0">
        <w:rPr>
          <w:rFonts w:ascii="Times New Roman" w:eastAsia="MS Mincho" w:hAnsi="Times New Roman" w:cs="Times New Roman"/>
          <w:kern w:val="0"/>
          <w:lang w:val="en-US"/>
          <w14:ligatures w14:val="none"/>
        </w:rPr>
        <w:t>This project demonstrates the use of object-oriented design to model a card game effectively. By separating responsibilities into multiple classes and following standard Baccarat rules, the program achieves clarity, correctness, and ease of future expansion.</w:t>
      </w:r>
    </w:p>
    <w:p w14:paraId="2C7D42CF" w14:textId="28EF90AA" w:rsidR="002A287F" w:rsidRPr="004820F0" w:rsidRDefault="002A287F" w:rsidP="002A287F">
      <w:pPr>
        <w:rPr>
          <w:rFonts w:ascii="Times New Roman" w:hAnsi="Times New Roman" w:cs="Times New Roman"/>
        </w:rPr>
      </w:pPr>
    </w:p>
    <w:p w14:paraId="614ABFB8" w14:textId="7C1A0DC8" w:rsidR="002A287F" w:rsidRPr="004820F0" w:rsidRDefault="002A287F" w:rsidP="002A287F">
      <w:pPr>
        <w:rPr>
          <w:rFonts w:ascii="Times New Roman" w:hAnsi="Times New Roman" w:cs="Times New Roman"/>
        </w:rPr>
      </w:pPr>
      <w:r w:rsidRPr="004820F0">
        <w:rPr>
          <w:rFonts w:ascii="Times New Roman" w:hAnsi="Times New Roman" w:cs="Times New Roman"/>
          <w:noProof/>
        </w:rPr>
        <w:lastRenderedPageBreak/>
        <w:drawing>
          <wp:anchor distT="0" distB="0" distL="114300" distR="114300" simplePos="0" relativeHeight="251658240" behindDoc="0" locked="0" layoutInCell="1" allowOverlap="1" wp14:anchorId="59E2EF4B" wp14:editId="0E78F110">
            <wp:simplePos x="0" y="0"/>
            <wp:positionH relativeFrom="column">
              <wp:posOffset>-914829</wp:posOffset>
            </wp:positionH>
            <wp:positionV relativeFrom="paragraph">
              <wp:posOffset>309640</wp:posOffset>
            </wp:positionV>
            <wp:extent cx="6963032" cy="4209807"/>
            <wp:effectExtent l="0" t="0" r="0" b="0"/>
            <wp:wrapTopAndBottom/>
            <wp:docPr id="241311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11233"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6974686" cy="4216853"/>
                    </a:xfrm>
                    <a:prstGeom prst="rect">
                      <a:avLst/>
                    </a:prstGeom>
                  </pic:spPr>
                </pic:pic>
              </a:graphicData>
            </a:graphic>
            <wp14:sizeRelH relativeFrom="page">
              <wp14:pctWidth>0</wp14:pctWidth>
            </wp14:sizeRelH>
            <wp14:sizeRelV relativeFrom="page">
              <wp14:pctHeight>0</wp14:pctHeight>
            </wp14:sizeRelV>
          </wp:anchor>
        </w:drawing>
      </w:r>
      <w:r w:rsidRPr="004820F0">
        <w:rPr>
          <w:rFonts w:ascii="Times New Roman" w:hAnsi="Times New Roman" w:cs="Times New Roman"/>
        </w:rPr>
        <w:t>UML Classes</w:t>
      </w:r>
    </w:p>
    <w:p w14:paraId="5177BE00" w14:textId="77777777" w:rsidR="002A287F" w:rsidRPr="004820F0" w:rsidRDefault="002A287F">
      <w:pPr>
        <w:rPr>
          <w:rFonts w:ascii="Times New Roman" w:hAnsi="Times New Roman" w:cs="Times New Roman"/>
        </w:rPr>
      </w:pPr>
      <w:r w:rsidRPr="004820F0">
        <w:rPr>
          <w:rFonts w:ascii="Times New Roman" w:hAnsi="Times New Roman" w:cs="Times New Roman"/>
        </w:rPr>
        <w:br w:type="page"/>
      </w:r>
    </w:p>
    <w:p w14:paraId="0D501170" w14:textId="392A4CC7" w:rsidR="002A287F" w:rsidRPr="004820F0" w:rsidRDefault="002A287F" w:rsidP="002A287F">
      <w:pPr>
        <w:rPr>
          <w:rFonts w:ascii="Times New Roman" w:hAnsi="Times New Roman" w:cs="Times New Roman"/>
        </w:rPr>
      </w:pPr>
      <w:r w:rsidRPr="004820F0">
        <w:rPr>
          <w:rFonts w:ascii="Times New Roman" w:hAnsi="Times New Roman" w:cs="Times New Roman"/>
          <w:noProof/>
        </w:rPr>
        <w:lastRenderedPageBreak/>
        <w:drawing>
          <wp:anchor distT="0" distB="0" distL="114300" distR="114300" simplePos="0" relativeHeight="251659264" behindDoc="0" locked="0" layoutInCell="1" allowOverlap="1" wp14:anchorId="137B0332" wp14:editId="53A2252C">
            <wp:simplePos x="0" y="0"/>
            <wp:positionH relativeFrom="column">
              <wp:posOffset>1581150</wp:posOffset>
            </wp:positionH>
            <wp:positionV relativeFrom="paragraph">
              <wp:posOffset>0</wp:posOffset>
            </wp:positionV>
            <wp:extent cx="1581150" cy="8229600"/>
            <wp:effectExtent l="0" t="0" r="6350" b="0"/>
            <wp:wrapThrough wrapText="bothSides">
              <wp:wrapPolygon edited="0">
                <wp:start x="0" y="0"/>
                <wp:lineTo x="0" y="21567"/>
                <wp:lineTo x="21513" y="21567"/>
                <wp:lineTo x="21513" y="0"/>
                <wp:lineTo x="0" y="0"/>
              </wp:wrapPolygon>
            </wp:wrapThrough>
            <wp:docPr id="734093369" name="Picture 3" descr="A blue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93369" name="Picture 3" descr="A blue sign with black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81150" cy="8229600"/>
                    </a:xfrm>
                    <a:prstGeom prst="rect">
                      <a:avLst/>
                    </a:prstGeom>
                  </pic:spPr>
                </pic:pic>
              </a:graphicData>
            </a:graphic>
            <wp14:sizeRelH relativeFrom="page">
              <wp14:pctWidth>0</wp14:pctWidth>
            </wp14:sizeRelH>
            <wp14:sizeRelV relativeFrom="page">
              <wp14:pctHeight>0</wp14:pctHeight>
            </wp14:sizeRelV>
          </wp:anchor>
        </w:drawing>
      </w:r>
      <w:r w:rsidRPr="004820F0">
        <w:rPr>
          <w:rFonts w:ascii="Times New Roman" w:hAnsi="Times New Roman" w:cs="Times New Roman"/>
        </w:rPr>
        <w:t>Activity Diagram</w:t>
      </w:r>
    </w:p>
    <w:p w14:paraId="55333478" w14:textId="7B35575A" w:rsidR="002A287F" w:rsidRPr="00B6322E" w:rsidRDefault="002A287F" w:rsidP="002A287F">
      <w:pPr>
        <w:rPr>
          <w:rFonts w:ascii="Times New Roman" w:hAnsi="Times New Roman" w:cs="Times New Roman"/>
        </w:rPr>
      </w:pPr>
    </w:p>
    <w:sectPr w:rsidR="002A287F" w:rsidRPr="00B632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87F"/>
    <w:rsid w:val="000513C5"/>
    <w:rsid w:val="00261A59"/>
    <w:rsid w:val="002A287F"/>
    <w:rsid w:val="004820F0"/>
    <w:rsid w:val="004B5D47"/>
    <w:rsid w:val="006E6CFF"/>
    <w:rsid w:val="00B6322E"/>
    <w:rsid w:val="00B6658F"/>
    <w:rsid w:val="00C76B0B"/>
    <w:rsid w:val="00FB04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42C19"/>
  <w15:chartTrackingRefBased/>
  <w15:docId w15:val="{8650D3D8-FDE6-9D41-9DA2-5E126460E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87F"/>
    <w:rPr>
      <w:rFonts w:eastAsiaTheme="majorEastAsia" w:cstheme="majorBidi"/>
      <w:color w:val="272727" w:themeColor="text1" w:themeTint="D8"/>
    </w:rPr>
  </w:style>
  <w:style w:type="paragraph" w:styleId="Title">
    <w:name w:val="Title"/>
    <w:basedOn w:val="Normal"/>
    <w:next w:val="Normal"/>
    <w:link w:val="TitleChar"/>
    <w:uiPriority w:val="10"/>
    <w:qFormat/>
    <w:rsid w:val="002A2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87F"/>
    <w:pPr>
      <w:spacing w:before="160"/>
      <w:jc w:val="center"/>
    </w:pPr>
    <w:rPr>
      <w:i/>
      <w:iCs/>
      <w:color w:val="404040" w:themeColor="text1" w:themeTint="BF"/>
    </w:rPr>
  </w:style>
  <w:style w:type="character" w:customStyle="1" w:styleId="QuoteChar">
    <w:name w:val="Quote Char"/>
    <w:basedOn w:val="DefaultParagraphFont"/>
    <w:link w:val="Quote"/>
    <w:uiPriority w:val="29"/>
    <w:rsid w:val="002A287F"/>
    <w:rPr>
      <w:i/>
      <w:iCs/>
      <w:color w:val="404040" w:themeColor="text1" w:themeTint="BF"/>
    </w:rPr>
  </w:style>
  <w:style w:type="paragraph" w:styleId="ListParagraph">
    <w:name w:val="List Paragraph"/>
    <w:basedOn w:val="Normal"/>
    <w:uiPriority w:val="34"/>
    <w:qFormat/>
    <w:rsid w:val="002A287F"/>
    <w:pPr>
      <w:ind w:left="720"/>
      <w:contextualSpacing/>
    </w:pPr>
  </w:style>
  <w:style w:type="character" w:styleId="IntenseEmphasis">
    <w:name w:val="Intense Emphasis"/>
    <w:basedOn w:val="DefaultParagraphFont"/>
    <w:uiPriority w:val="21"/>
    <w:qFormat/>
    <w:rsid w:val="002A287F"/>
    <w:rPr>
      <w:i/>
      <w:iCs/>
      <w:color w:val="0F4761" w:themeColor="accent1" w:themeShade="BF"/>
    </w:rPr>
  </w:style>
  <w:style w:type="paragraph" w:styleId="IntenseQuote">
    <w:name w:val="Intense Quote"/>
    <w:basedOn w:val="Normal"/>
    <w:next w:val="Normal"/>
    <w:link w:val="IntenseQuoteChar"/>
    <w:uiPriority w:val="30"/>
    <w:qFormat/>
    <w:rsid w:val="002A2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87F"/>
    <w:rPr>
      <w:i/>
      <w:iCs/>
      <w:color w:val="0F4761" w:themeColor="accent1" w:themeShade="BF"/>
    </w:rPr>
  </w:style>
  <w:style w:type="character" w:styleId="IntenseReference">
    <w:name w:val="Intense Reference"/>
    <w:basedOn w:val="DefaultParagraphFont"/>
    <w:uiPriority w:val="32"/>
    <w:qFormat/>
    <w:rsid w:val="002A2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423</Words>
  <Characters>2306</Characters>
  <Application>Microsoft Office Word</Application>
  <DocSecurity>0</DocSecurity>
  <Lines>65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Le</dc:creator>
  <cp:keywords/>
  <dc:description/>
  <cp:lastModifiedBy>Truong Le</cp:lastModifiedBy>
  <cp:revision>2</cp:revision>
  <dcterms:created xsi:type="dcterms:W3CDTF">2026-02-04T08:20:00Z</dcterms:created>
  <dcterms:modified xsi:type="dcterms:W3CDTF">2026-02-04T08:20:00Z</dcterms:modified>
</cp:coreProperties>
</file>