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74" w:rsidRDefault="00553E01">
      <w:pPr>
        <w:rPr>
          <w:rStyle w:val="Hyperlink"/>
        </w:rPr>
      </w:pPr>
      <w:r>
        <w:t xml:space="preserve">FRIIS – 5.2: </w:t>
      </w:r>
      <w:hyperlink r:id="rId6" w:history="1">
        <w:r>
          <w:rPr>
            <w:rStyle w:val="Hyperlink"/>
          </w:rPr>
          <w:t>http://www.antenna-theory.com/basics/friis.php</w:t>
        </w:r>
      </w:hyperlink>
    </w:p>
    <w:p w:rsidR="00376ED0" w:rsidRDefault="00376ED0">
      <w:pPr>
        <w:rPr>
          <w:rStyle w:val="Hyperlink"/>
        </w:rPr>
      </w:pPr>
      <w:r>
        <w:rPr>
          <w:rStyle w:val="Hyperlink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8"/>
        <w:gridCol w:w="8370"/>
      </w:tblGrid>
      <w:tr w:rsidR="00376ED0" w:rsidTr="00BA1047">
        <w:tc>
          <w:tcPr>
            <w:tcW w:w="828" w:type="dxa"/>
          </w:tcPr>
          <w:p w:rsidR="00376ED0" w:rsidRDefault="00376ED0">
            <w:r>
              <w:lastRenderedPageBreak/>
              <w:t>[1]</w:t>
            </w:r>
          </w:p>
        </w:tc>
        <w:tc>
          <w:tcPr>
            <w:tcW w:w="8370" w:type="dxa"/>
          </w:tcPr>
          <w:p w:rsidR="00376ED0" w:rsidRDefault="00BA1047">
            <w:r>
              <w:t xml:space="preserve">Tìm hiểu về Định vị trong nhà, </w:t>
            </w:r>
            <w:r w:rsidRPr="00BA1047">
              <w:t>http://www.maydinhvi.vn/tim-hieu-ve-dinh-vi-trong-nha/a123.html</w:t>
            </w:r>
          </w:p>
        </w:tc>
      </w:tr>
      <w:tr w:rsidR="00376ED0" w:rsidTr="00BA1047">
        <w:tc>
          <w:tcPr>
            <w:tcW w:w="828" w:type="dxa"/>
          </w:tcPr>
          <w:p w:rsidR="00376ED0" w:rsidRDefault="00BA1047">
            <w:r>
              <w:t>[2]</w:t>
            </w:r>
          </w:p>
        </w:tc>
        <w:tc>
          <w:tcPr>
            <w:tcW w:w="8370" w:type="dxa"/>
          </w:tcPr>
          <w:p w:rsidR="00376ED0" w:rsidRDefault="00BA1047">
            <w:r w:rsidRPr="00BA1047">
              <w:t>Mohamed R Mahfouz</w:t>
            </w:r>
            <w:r>
              <w:t xml:space="preserve">, </w:t>
            </w:r>
            <w:r w:rsidRPr="00BA1047">
              <w:t>Michael Kuhn</w:t>
            </w:r>
            <w:r>
              <w:t xml:space="preserve">, </w:t>
            </w:r>
            <w:r w:rsidRPr="00BA1047">
              <w:t>Yazhou Wang</w:t>
            </w:r>
            <w:r>
              <w:t xml:space="preserve">, </w:t>
            </w:r>
            <w:r w:rsidRPr="00BA1047">
              <w:t>Jonathan Turnmire</w:t>
            </w:r>
            <w:r>
              <w:t xml:space="preserve"> and </w:t>
            </w:r>
            <w:r w:rsidRPr="00BA1047">
              <w:t>Aly Fathy</w:t>
            </w:r>
            <w:r>
              <w:t>,</w:t>
            </w:r>
            <w:r w:rsidR="003F20D0">
              <w:t xml:space="preserve"> “</w:t>
            </w:r>
            <w:r w:rsidR="003F20D0" w:rsidRPr="003F20D0">
              <w:t>Towards sub-millimeter accuracy in UWB positioning for indoor medical environments</w:t>
            </w:r>
            <w:r w:rsidR="003F20D0">
              <w:t xml:space="preserve">”, </w:t>
            </w:r>
            <w:r w:rsidR="003F20D0" w:rsidRPr="003F20D0">
              <w:t>2011 IEEE</w:t>
            </w:r>
          </w:p>
        </w:tc>
      </w:tr>
      <w:tr w:rsidR="00376ED0" w:rsidTr="00BA1047">
        <w:tc>
          <w:tcPr>
            <w:tcW w:w="828" w:type="dxa"/>
          </w:tcPr>
          <w:p w:rsidR="00376ED0" w:rsidRDefault="003F20D0" w:rsidP="00BA1047">
            <w:r>
              <w:t>[3]</w:t>
            </w:r>
          </w:p>
        </w:tc>
        <w:tc>
          <w:tcPr>
            <w:tcW w:w="8370" w:type="dxa"/>
          </w:tcPr>
          <w:p w:rsidR="00376ED0" w:rsidRDefault="003F20D0" w:rsidP="003F20D0">
            <w:r>
              <w:t>Vũ Việt Dũng, “</w:t>
            </w:r>
            <w:r>
              <w:t>Nghiên cứu phát triển hệ thống định vị trong nhà dự</w:t>
            </w:r>
            <w:r>
              <w:t xml:space="preserve">a </w:t>
            </w:r>
            <w:r>
              <w:t>trên cảm biến điện thoại thông minh</w:t>
            </w:r>
            <w:r>
              <w:t>”, Đại học Công Nghệ, Đại học Quốc gia Hà Nội, 2019</w:t>
            </w:r>
          </w:p>
        </w:tc>
      </w:tr>
      <w:tr w:rsidR="00376ED0" w:rsidTr="00BA1047">
        <w:tc>
          <w:tcPr>
            <w:tcW w:w="828" w:type="dxa"/>
          </w:tcPr>
          <w:p w:rsidR="00376ED0" w:rsidRDefault="003F20D0">
            <w:r>
              <w:t>[4]</w:t>
            </w:r>
          </w:p>
        </w:tc>
        <w:tc>
          <w:tcPr>
            <w:tcW w:w="8370" w:type="dxa"/>
          </w:tcPr>
          <w:p w:rsidR="00376ED0" w:rsidRDefault="003F20D0">
            <w:r>
              <w:t>Smart Factory, “</w:t>
            </w:r>
            <w:r w:rsidRPr="003F20D0">
              <w:t>Các công nghệ không dây khi áp dụng hệ thống định vị bằng IoT</w:t>
            </w:r>
            <w:r>
              <w:t xml:space="preserve">”, </w:t>
            </w:r>
            <w:r w:rsidRPr="003F20D0">
              <w:t>https://smartfactoryvn.com/</w:t>
            </w:r>
          </w:p>
        </w:tc>
      </w:tr>
      <w:tr w:rsidR="00376ED0" w:rsidTr="00BA1047">
        <w:tc>
          <w:tcPr>
            <w:tcW w:w="828" w:type="dxa"/>
          </w:tcPr>
          <w:p w:rsidR="00376ED0" w:rsidRDefault="00590664">
            <w:r>
              <w:t>[5]</w:t>
            </w:r>
          </w:p>
        </w:tc>
        <w:tc>
          <w:tcPr>
            <w:tcW w:w="8370" w:type="dxa"/>
          </w:tcPr>
          <w:p w:rsidR="00376ED0" w:rsidRDefault="00590664">
            <w:r>
              <w:t>Peng Wu, Shaojing Su, Zhen Zuo,</w:t>
            </w:r>
            <w:r w:rsidRPr="00590664">
              <w:t xml:space="preserve"> Xiaojun Guo, Bei Sun, and Xudong Wen</w:t>
            </w:r>
            <w:r>
              <w:t>, “</w:t>
            </w:r>
            <w:r w:rsidRPr="00590664">
              <w:t>Time Difference of Arrival (TDoA) Localization Combining Weighted Least Squares and Firefly Algorithm</w:t>
            </w:r>
            <w:r>
              <w:t>”, 2019</w:t>
            </w:r>
          </w:p>
        </w:tc>
      </w:tr>
      <w:tr w:rsidR="00376ED0" w:rsidTr="00BA1047">
        <w:tc>
          <w:tcPr>
            <w:tcW w:w="828" w:type="dxa"/>
          </w:tcPr>
          <w:p w:rsidR="00376ED0" w:rsidRDefault="00590664">
            <w:r>
              <w:t>[6]</w:t>
            </w:r>
          </w:p>
        </w:tc>
        <w:tc>
          <w:tcPr>
            <w:tcW w:w="8370" w:type="dxa"/>
          </w:tcPr>
          <w:p w:rsidR="00376ED0" w:rsidRDefault="00590664">
            <w:r w:rsidRPr="00590664">
              <w:t>Sewio Networks</w:t>
            </w:r>
            <w:r>
              <w:t>, “</w:t>
            </w:r>
            <w:r w:rsidRPr="00590664">
              <w:t>Two Way Ranging</w:t>
            </w:r>
            <w:r>
              <w:t xml:space="preserve">”, </w:t>
            </w:r>
            <w:r w:rsidRPr="00590664">
              <w:t>https://www.sewio.net/</w:t>
            </w:r>
          </w:p>
        </w:tc>
      </w:tr>
      <w:tr w:rsidR="00376ED0" w:rsidTr="00BA1047">
        <w:tc>
          <w:tcPr>
            <w:tcW w:w="828" w:type="dxa"/>
          </w:tcPr>
          <w:p w:rsidR="00376ED0" w:rsidRDefault="00590664">
            <w:r>
              <w:t>[7]</w:t>
            </w:r>
          </w:p>
        </w:tc>
        <w:tc>
          <w:tcPr>
            <w:tcW w:w="8370" w:type="dxa"/>
          </w:tcPr>
          <w:p w:rsidR="00376ED0" w:rsidRDefault="00590664">
            <w:r>
              <w:t>Sebastian Sadowski and</w:t>
            </w:r>
            <w:r w:rsidRPr="00590664">
              <w:t xml:space="preserve"> Petros Spachos</w:t>
            </w:r>
            <w:r>
              <w:t>, “</w:t>
            </w:r>
            <w:r w:rsidRPr="00590664">
              <w:t>RSSI-Based Indoor Localization With the Internet of Things</w:t>
            </w:r>
            <w:r>
              <w:t>”, IEEE</w:t>
            </w:r>
          </w:p>
        </w:tc>
      </w:tr>
      <w:tr w:rsidR="00376ED0" w:rsidTr="00BA1047">
        <w:tc>
          <w:tcPr>
            <w:tcW w:w="828" w:type="dxa"/>
          </w:tcPr>
          <w:p w:rsidR="00376ED0" w:rsidRDefault="00F56B38">
            <w:r>
              <w:t>[8]</w:t>
            </w:r>
          </w:p>
        </w:tc>
        <w:tc>
          <w:tcPr>
            <w:tcW w:w="8370" w:type="dxa"/>
          </w:tcPr>
          <w:p w:rsidR="00376ED0" w:rsidRDefault="00F56B38">
            <w:r w:rsidRPr="00F56B38">
              <w:t>ESPRESSIF SYSTEMS (SHANGHAI) CO., LTD</w:t>
            </w:r>
            <w:r>
              <w:t>, “ESP32 Datasheet”</w:t>
            </w:r>
          </w:p>
        </w:tc>
      </w:tr>
      <w:tr w:rsidR="00F56B38" w:rsidTr="00BA1047">
        <w:tc>
          <w:tcPr>
            <w:tcW w:w="828" w:type="dxa"/>
          </w:tcPr>
          <w:p w:rsidR="00F56B38" w:rsidRDefault="00F56B38">
            <w:r>
              <w:t>[9]</w:t>
            </w:r>
          </w:p>
        </w:tc>
        <w:tc>
          <w:tcPr>
            <w:tcW w:w="8370" w:type="dxa"/>
          </w:tcPr>
          <w:p w:rsidR="00F56B38" w:rsidRPr="00F56B38" w:rsidRDefault="00F56B38">
            <w:r w:rsidRPr="00F56B38">
              <w:t>MINEW</w:t>
            </w:r>
            <w:r>
              <w:t>, “</w:t>
            </w:r>
            <w:r w:rsidRPr="00F56B38">
              <w:t>E9 Dear Beacon</w:t>
            </w:r>
            <w:r>
              <w:t>”</w:t>
            </w:r>
          </w:p>
        </w:tc>
      </w:tr>
      <w:tr w:rsidR="00F56B38" w:rsidTr="00BA1047">
        <w:tc>
          <w:tcPr>
            <w:tcW w:w="828" w:type="dxa"/>
          </w:tcPr>
          <w:p w:rsidR="00F56B38" w:rsidRDefault="00F56B38">
            <w:r>
              <w:t>[10]</w:t>
            </w:r>
          </w:p>
        </w:tc>
        <w:tc>
          <w:tcPr>
            <w:tcW w:w="8370" w:type="dxa"/>
          </w:tcPr>
          <w:p w:rsidR="00F56B38" w:rsidRPr="00F56B38" w:rsidRDefault="00F56B38">
            <w:r>
              <w:t>Microsoft Azure: Cloud Computing Service</w:t>
            </w:r>
          </w:p>
        </w:tc>
      </w:tr>
      <w:tr w:rsidR="005D010E" w:rsidTr="00BA1047">
        <w:tc>
          <w:tcPr>
            <w:tcW w:w="828" w:type="dxa"/>
          </w:tcPr>
          <w:p w:rsidR="005D010E" w:rsidRDefault="005D010E">
            <w:r>
              <w:t>[11]</w:t>
            </w:r>
          </w:p>
        </w:tc>
        <w:tc>
          <w:tcPr>
            <w:tcW w:w="8370" w:type="dxa"/>
          </w:tcPr>
          <w:p w:rsidR="005D010E" w:rsidRDefault="005D010E">
            <w:r>
              <w:t>Wikipedia, “</w:t>
            </w:r>
            <w:r w:rsidRPr="005D010E">
              <w:t>Cơ sở dữ liệu</w:t>
            </w:r>
            <w:r>
              <w:t>”</w:t>
            </w:r>
            <w:bookmarkStart w:id="0" w:name="_GoBack"/>
            <w:bookmarkEnd w:id="0"/>
          </w:p>
        </w:tc>
      </w:tr>
      <w:tr w:rsidR="005D010E" w:rsidTr="00BA1047">
        <w:tc>
          <w:tcPr>
            <w:tcW w:w="828" w:type="dxa"/>
          </w:tcPr>
          <w:p w:rsidR="005D010E" w:rsidRDefault="005D010E">
            <w:r>
              <w:t>[12]</w:t>
            </w:r>
          </w:p>
        </w:tc>
        <w:tc>
          <w:tcPr>
            <w:tcW w:w="8370" w:type="dxa"/>
          </w:tcPr>
          <w:p w:rsidR="005D010E" w:rsidRDefault="005D010E">
            <w:r>
              <w:t>TechTalk, “</w:t>
            </w:r>
            <w:r w:rsidRPr="005D010E">
              <w:t>So sánh MongoDB và MySQL: Cở sở dữ liệu nào thì tốt hơn?</w:t>
            </w:r>
            <w:r>
              <w:t>”, 2019</w:t>
            </w:r>
          </w:p>
        </w:tc>
      </w:tr>
      <w:tr w:rsidR="008519A1" w:rsidTr="00BA1047">
        <w:tc>
          <w:tcPr>
            <w:tcW w:w="828" w:type="dxa"/>
          </w:tcPr>
          <w:p w:rsidR="008519A1" w:rsidRDefault="008519A1">
            <w:r>
              <w:t>[13]</w:t>
            </w:r>
          </w:p>
        </w:tc>
        <w:tc>
          <w:tcPr>
            <w:tcW w:w="8370" w:type="dxa"/>
          </w:tcPr>
          <w:p w:rsidR="008519A1" w:rsidRDefault="008519A1">
            <w:r>
              <w:t>Smart Factory, “</w:t>
            </w:r>
            <w:r w:rsidRPr="008519A1">
              <w:t>Giao thức MQTT trong IoT là gì ?</w:t>
            </w:r>
            <w:r>
              <w:t>”,  2020</w:t>
            </w:r>
          </w:p>
        </w:tc>
      </w:tr>
      <w:tr w:rsidR="00B2367B" w:rsidTr="00BA1047">
        <w:tc>
          <w:tcPr>
            <w:tcW w:w="828" w:type="dxa"/>
          </w:tcPr>
          <w:p w:rsidR="00B2367B" w:rsidRDefault="00B2367B">
            <w:r>
              <w:t>[14]</w:t>
            </w:r>
          </w:p>
        </w:tc>
        <w:tc>
          <w:tcPr>
            <w:tcW w:w="8370" w:type="dxa"/>
          </w:tcPr>
          <w:p w:rsidR="00B2367B" w:rsidRDefault="00B2367B" w:rsidP="00B2367B">
            <w:r>
              <w:t>Guoquan Li</w:t>
            </w:r>
            <w:r>
              <w:t>, En</w:t>
            </w:r>
            <w:r>
              <w:t xml:space="preserve">xu Geng, Zhouyang Ye, Yongjun Xu, Jinzhao Lin </w:t>
            </w:r>
            <w:r>
              <w:t xml:space="preserve"> and Yu Pang</w:t>
            </w:r>
            <w:r>
              <w:t>, “</w:t>
            </w:r>
            <w:r>
              <w:t xml:space="preserve">Indoor Positioning </w:t>
            </w:r>
            <w:r>
              <w:t>Algorithm Based on the Improved”</w:t>
            </w:r>
            <w:r>
              <w:t>RSSI Distance Model</w:t>
            </w:r>
            <w:r>
              <w:cr/>
            </w:r>
            <w:r>
              <w:t>“, 2018</w:t>
            </w:r>
          </w:p>
        </w:tc>
      </w:tr>
      <w:tr w:rsidR="008519A1" w:rsidTr="00BA1047">
        <w:tc>
          <w:tcPr>
            <w:tcW w:w="828" w:type="dxa"/>
          </w:tcPr>
          <w:p w:rsidR="008519A1" w:rsidRDefault="00B2367B">
            <w:r>
              <w:t>[15</w:t>
            </w:r>
            <w:r w:rsidR="008519A1">
              <w:t>]</w:t>
            </w:r>
          </w:p>
        </w:tc>
        <w:tc>
          <w:tcPr>
            <w:tcW w:w="8370" w:type="dxa"/>
          </w:tcPr>
          <w:p w:rsidR="008519A1" w:rsidRDefault="008519A1" w:rsidP="00A92730">
            <w:r>
              <w:t>REN Wei-zheng and</w:t>
            </w:r>
            <w:r w:rsidRPr="008519A1">
              <w:t xml:space="preserve"> CAO Jing</w:t>
            </w:r>
            <w:r>
              <w:t xml:space="preserve">,” </w:t>
            </w:r>
            <w:r>
              <w:t xml:space="preserve">A chaos particle swarm </w:t>
            </w:r>
            <w:r w:rsidR="00A92730">
              <w:t xml:space="preserve">optimization ranging correction </w:t>
            </w:r>
            <w:r>
              <w:t>location in complex environment</w:t>
            </w:r>
            <w:r>
              <w:t xml:space="preserve">”, </w:t>
            </w:r>
            <w:r w:rsidR="00A92730">
              <w:t xml:space="preserve">The Journal of China Universities of Posts and </w:t>
            </w:r>
            <w:r w:rsidR="00A92730">
              <w:t>Telecommunications</w:t>
            </w:r>
            <w:r w:rsidR="00A92730">
              <w:t>, 2012</w:t>
            </w:r>
          </w:p>
        </w:tc>
      </w:tr>
      <w:tr w:rsidR="004E0D8D" w:rsidTr="00BA1047">
        <w:tc>
          <w:tcPr>
            <w:tcW w:w="828" w:type="dxa"/>
          </w:tcPr>
          <w:p w:rsidR="004E0D8D" w:rsidRDefault="004E0D8D">
            <w:r>
              <w:t>[16]</w:t>
            </w:r>
          </w:p>
        </w:tc>
        <w:tc>
          <w:tcPr>
            <w:tcW w:w="8370" w:type="dxa"/>
          </w:tcPr>
          <w:p w:rsidR="004E0D8D" w:rsidRDefault="004E0D8D" w:rsidP="00A92730">
            <w:r>
              <w:t>Y.t. Chan, A.g.c. Hu and</w:t>
            </w:r>
            <w:r w:rsidRPr="004E0D8D">
              <w:t xml:space="preserve"> J.B. Plant</w:t>
            </w:r>
            <w:r>
              <w:t>, “</w:t>
            </w:r>
            <w:r w:rsidRPr="004E0D8D">
              <w:t>A Kalman Filter Based Tracking Scheme with Input Estimation</w:t>
            </w:r>
            <w:r>
              <w:t xml:space="preserve">”, </w:t>
            </w:r>
            <w:r w:rsidRPr="004E0D8D">
              <w:t>Royal Military College of Canada</w:t>
            </w:r>
            <w:r>
              <w:t>, IEEE, 1979</w:t>
            </w:r>
          </w:p>
        </w:tc>
      </w:tr>
      <w:tr w:rsidR="004E0D8D" w:rsidTr="00BA1047">
        <w:tc>
          <w:tcPr>
            <w:tcW w:w="828" w:type="dxa"/>
          </w:tcPr>
          <w:p w:rsidR="004E0D8D" w:rsidRDefault="004E0D8D">
            <w:r>
              <w:t>[17]</w:t>
            </w:r>
          </w:p>
        </w:tc>
        <w:tc>
          <w:tcPr>
            <w:tcW w:w="8370" w:type="dxa"/>
          </w:tcPr>
          <w:p w:rsidR="004E0D8D" w:rsidRDefault="004E0D8D" w:rsidP="00A92730">
            <w:r w:rsidRPr="004E0D8D">
              <w:t>T.S. Rappaport</w:t>
            </w:r>
            <w:r>
              <w:t xml:space="preserve">, </w:t>
            </w:r>
            <w:r w:rsidRPr="004E0D8D">
              <w:t>Keith Blankenship</w:t>
            </w:r>
            <w:r>
              <w:t xml:space="preserve"> and </w:t>
            </w:r>
            <w:r w:rsidRPr="004E0D8D">
              <w:t>Hao Xu</w:t>
            </w:r>
            <w:r>
              <w:t>, “</w:t>
            </w:r>
            <w:r w:rsidRPr="004E0D8D">
              <w:t>Propagation and radio system design issues in mobile radio systems for the glomo project</w:t>
            </w:r>
            <w:r>
              <w:t xml:space="preserve">”, Virginia </w:t>
            </w:r>
            <w:r w:rsidR="00D00F8F">
              <w:t>Polytechnic Institute and State University, 1997</w:t>
            </w:r>
          </w:p>
        </w:tc>
      </w:tr>
      <w:tr w:rsidR="00497374" w:rsidTr="00BA1047">
        <w:tc>
          <w:tcPr>
            <w:tcW w:w="828" w:type="dxa"/>
          </w:tcPr>
          <w:p w:rsidR="00497374" w:rsidRDefault="00497374">
            <w:r>
              <w:t>[18]</w:t>
            </w:r>
          </w:p>
        </w:tc>
        <w:tc>
          <w:tcPr>
            <w:tcW w:w="8370" w:type="dxa"/>
          </w:tcPr>
          <w:p w:rsidR="00497374" w:rsidRPr="004E0D8D" w:rsidRDefault="00497374" w:rsidP="00A92730">
            <w:r>
              <w:t>The Antenna Theory Website, ”</w:t>
            </w:r>
            <w:r w:rsidRPr="00497374">
              <w:t>The Friis Equation</w:t>
            </w:r>
            <w:r>
              <w:t xml:space="preserve">”, </w:t>
            </w:r>
            <w:r w:rsidRPr="00497374">
              <w:t>http://www.antenna-theory.com/</w:t>
            </w:r>
          </w:p>
        </w:tc>
      </w:tr>
    </w:tbl>
    <w:p w:rsidR="00376ED0" w:rsidRDefault="00376ED0"/>
    <w:sectPr w:rsidR="0037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4F"/>
    <w:rsid w:val="0022714F"/>
    <w:rsid w:val="00311C74"/>
    <w:rsid w:val="00376ED0"/>
    <w:rsid w:val="003F20D0"/>
    <w:rsid w:val="00497374"/>
    <w:rsid w:val="004E0D8D"/>
    <w:rsid w:val="00553E01"/>
    <w:rsid w:val="00590664"/>
    <w:rsid w:val="005D010E"/>
    <w:rsid w:val="008519A1"/>
    <w:rsid w:val="00A92730"/>
    <w:rsid w:val="00B2367B"/>
    <w:rsid w:val="00BA1047"/>
    <w:rsid w:val="00D00F8F"/>
    <w:rsid w:val="00F5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E01"/>
    <w:rPr>
      <w:color w:val="0000FF"/>
      <w:u w:val="single"/>
    </w:rPr>
  </w:style>
  <w:style w:type="table" w:styleId="TableGrid">
    <w:name w:val="Table Grid"/>
    <w:basedOn w:val="TableNormal"/>
    <w:uiPriority w:val="59"/>
    <w:rsid w:val="0037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53E01"/>
    <w:rPr>
      <w:color w:val="0000FF"/>
      <w:u w:val="single"/>
    </w:rPr>
  </w:style>
  <w:style w:type="table" w:styleId="TableGrid">
    <w:name w:val="Table Grid"/>
    <w:basedOn w:val="TableNormal"/>
    <w:uiPriority w:val="59"/>
    <w:rsid w:val="0037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E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antenna-theory.com/basics/friis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Máy19</b:Tag>
    <b:SourceType>InternetSite</b:SourceType>
    <b:Guid>{A92372E0-E981-4285-9371-72FE1B2AF8D5}</b:Guid>
    <b:Year>2019</b:Year>
    <b:InternetSiteTitle>Máy Định VỊ</b:InternetSiteTitle>
    <b:Month>9</b:Month>
    <b:Day>3</b:Day>
    <b:URL>http://www.maydinhvi.vn/tim-hieu-ve-dinh-vi-trong-nha/a123.html</b:URL>
    <b:RefOrder>1</b:RefOrder>
  </b:Source>
</b:Sources>
</file>

<file path=customXml/itemProps1.xml><?xml version="1.0" encoding="utf-8"?>
<ds:datastoreItem xmlns:ds="http://schemas.openxmlformats.org/officeDocument/2006/customXml" ds:itemID="{177B8B8E-7617-4168-89F9-2A81AEEE7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10</cp:revision>
  <dcterms:created xsi:type="dcterms:W3CDTF">2020-07-08T12:16:00Z</dcterms:created>
  <dcterms:modified xsi:type="dcterms:W3CDTF">2020-07-16T02:50:00Z</dcterms:modified>
</cp:coreProperties>
</file>