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5B277D"/>
          <w:sz w:val="44"/>
          <w:szCs w:val="44"/>
        </w:rPr>
      </w:pPr>
      <w:r>
        <w:rPr>
          <w:color w:val="5B277D"/>
          <w:sz w:val="44"/>
          <w:szCs w:val="44"/>
        </w:rPr>
        <w:t>---CSS--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CSS we are going to refer </w:t>
      </w: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3414395</wp:posOffset>
            </wp:positionH>
            <wp:positionV relativeFrom="paragraph">
              <wp:posOffset>-15240</wp:posOffset>
            </wp:positionV>
            <wp:extent cx="3303905" cy="2077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W3School.com</w:t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Website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|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HTML -&gt; </w:t>
      </w:r>
      <w:r>
        <w:rPr>
          <w:b w:val="false"/>
          <w:bCs w:val="false"/>
        </w:rPr>
        <w:t>Hyper text markup Language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|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CSS  -&gt; </w:t>
      </w:r>
      <w:r>
        <w:rPr>
          <w:b w:val="false"/>
          <w:bCs w:val="false"/>
        </w:rPr>
        <w:t>Cascading Style sheet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|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JavaScript -&gt; </w:t>
      </w:r>
      <w:r>
        <w:rPr>
          <w:b w:val="false"/>
          <w:bCs w:val="false"/>
        </w:rPr>
        <w:t xml:space="preserve">Programming language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extBody"/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CSS is the language we use to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 style an HTML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document.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CSS describes how HTML elements should be displayed.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1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63"/>
        </w:rPr>
        <w:t>CSS Syntax:-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 CSS rule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consists of a selector and a declaration block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Selector means which we use to select or target html tags 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for this we use tags, class, id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u w:val="single"/>
        </w:rPr>
        <w:t>Selectors are: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tags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-&gt; body, h1, div, p, 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class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-&gt; .mydiv, .any-class-name, .main-body, .container ( dot&lt;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&gt; is must)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id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-&gt; #id1, #my-name, #unique-name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u w:val="singl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u w:val="single"/>
        </w:rPr>
        <w:t xml:space="preserve">Declaration Block: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 xml:space="preserve"> Any property written inside curly braces (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  <w:u w:val="none"/>
        </w:rPr>
        <w:t>{}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u w:val="none"/>
        </w:rPr>
        <w:t>) are known as declaration block</w:t>
      </w:r>
    </w:p>
    <w:p>
      <w:pPr>
        <w:pStyle w:val="TextBody"/>
        <w:widowControl/>
        <w:bidi w:val="0"/>
        <w:ind w:left="0" w:right="0" w:hanging="0"/>
        <w:jc w:val="left"/>
        <w:rPr>
          <w:u w:val="non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5676265" cy="1266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The selector points to the HTML element you want to style.</w:t>
      </w:r>
    </w:p>
    <w:p>
      <w:pPr>
        <w:pStyle w:val="TextBody"/>
        <w:widowControl/>
        <w:numPr>
          <w:ilvl w:val="0"/>
          <w:numId w:val="2"/>
        </w:numPr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declaration block contains one or more declarations separated by semicolons.</w:t>
      </w:r>
    </w:p>
    <w:p>
      <w:pPr>
        <w:pStyle w:val="TextBody"/>
        <w:widowControl/>
        <w:numPr>
          <w:ilvl w:val="0"/>
          <w:numId w:val="2"/>
        </w:numPr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Each declaration includes a CSS property name and a value, separated by a colon.</w:t>
      </w:r>
    </w:p>
    <w:p>
      <w:pPr>
        <w:pStyle w:val="TextBody"/>
        <w:widowControl/>
        <w:numPr>
          <w:ilvl w:val="0"/>
          <w:numId w:val="2"/>
        </w:numPr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Multiple CSS declarations are separated with semicolons, and declaration blocks are surrounded by curly braces.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Example: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-511175</wp:posOffset>
            </wp:positionH>
            <wp:positionV relativeFrom="paragraph">
              <wp:posOffset>635</wp:posOffset>
            </wp:positionV>
            <wp:extent cx="3790950" cy="2887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-590550</wp:posOffset>
            </wp:positionH>
            <wp:positionV relativeFrom="paragraph">
              <wp:posOffset>3009900</wp:posOffset>
            </wp:positionV>
            <wp:extent cx="6120130" cy="1550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 this example i’m using two tag seelctor for styling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48"/>
        </w:rPr>
        <w:t>CSS Selectors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CSS selectors are used to "find" (or select) the HTML elements you want to style.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We can divide CSS selectors into five categories: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Simple selectors (select elements based on name, id, class)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hyperlink r:id="rId6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Combinator selectors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(select elements based on a specific relationship between them)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hyperlink r:id="rId7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Pseudo-class selectors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(select elements based on a certain state)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hyperlink r:id="rId8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Pseudo-elements selectors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(select and style a part of an element)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hyperlink r:id="rId9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Attribute selectors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(select elements based on an attribute or attribute value)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Example: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>p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ab/>
        <w:t>text-align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center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     Tag Selector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ab/>
        <w:t>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red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>#para-1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ab/>
        <w:t>text-align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center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; </w:t>
        <w:tab/>
        <w:tab/>
        <w:t>Id Selector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ab/>
        <w:t>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blue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>.conainer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ab/>
        <w:t>background-color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yellow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; </w:t>
        <w:tab/>
        <w:tab/>
        <w:t>class Selector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ab/>
        <w:t>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blue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-553720</wp:posOffset>
            </wp:positionH>
            <wp:positionV relativeFrom="paragraph">
              <wp:posOffset>118745</wp:posOffset>
            </wp:positionV>
            <wp:extent cx="6066155" cy="3228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Output: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-577215</wp:posOffset>
            </wp:positionH>
            <wp:positionV relativeFrom="paragraph">
              <wp:posOffset>635</wp:posOffset>
            </wp:positionV>
            <wp:extent cx="6120130" cy="1422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 can use two class name in a sigle element and we can target them individually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&lt;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 xml:space="preserve">p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t>class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="center large"&gt;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This paragraph refers to two classes.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&lt;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>/p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&gt;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 xml:space="preserve">          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^</w:t>
        <w:tab/>
        <w:t xml:space="preserve">    ^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First classname   Second ClassName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3"/>
        </w:rPr>
        <w:t>Universal Selector: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>*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 xml:space="preserve"> text-align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center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 xml:space="preserve"> 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blue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it will select all the elements in the html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it will color all the text in blue and aligned them in center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3"/>
        </w:rPr>
        <w:t>Grouping :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use to target multiple elements together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</w:rPr>
        <w:t>h1, h2, p, #root, .container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 xml:space="preserve"> text-align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center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  <w:t>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</w:rPr>
        <w:t>red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/>
          <w:bCs/>
        </w:rPr>
      </w:r>
    </w:p>
    <w:p>
      <w:pPr>
        <w:pStyle w:val="Heading1"/>
        <w:bidi w:val="0"/>
        <w:jc w:val="left"/>
        <w:rPr>
          <w:rFonts w:ascii="Segoe UI;Arial;sans-serif" w:hAnsi="Segoe UI;Arial;sans-serif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How To Add CSS:</w:t>
      </w:r>
    </w:p>
    <w:p>
      <w:pPr>
        <w:pStyle w:val="Normal"/>
        <w:bidi w:val="0"/>
        <w:jc w:val="left"/>
        <w:rPr/>
      </w:pPr>
      <w:r>
        <w:rPr/>
        <w:t>3 methods to use style in CSS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Inline styling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Intaernal Styling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External Styling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Inline Styling:  </w:t>
      </w:r>
      <w:r>
        <w:rPr>
          <w:b w:val="false"/>
          <w:bCs w:val="false"/>
        </w:rPr>
        <w:t xml:space="preserve"> we use styling in the tag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&lt;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</w:rPr>
        <w:t xml:space="preserve">h1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</w:rPr>
        <w:t>class=”title” style=”color:red; width:100px;”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&gt;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For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heading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&lt;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</w:rPr>
        <w:t>/h1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&gt;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Internal Styling:  </w:t>
      </w:r>
      <w:r>
        <w:rPr>
          <w:b w:val="false"/>
          <w:bCs w:val="false"/>
        </w:rPr>
        <w:t xml:space="preserve"> we use styling inside the .html file with &lt;style&gt; tag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e use style tag </w:t>
      </w:r>
      <w:r>
        <w:rPr>
          <w:b/>
          <w:bCs/>
        </w:rPr>
        <w:t xml:space="preserve">after ending of &lt;head&gt; </w:t>
      </w:r>
      <w:r>
        <w:rPr>
          <w:b w:val="false"/>
          <w:bCs w:val="false"/>
        </w:rPr>
        <w:t xml:space="preserve">tag. </w:t>
      </w:r>
      <w:r>
        <w:rPr>
          <w:b/>
          <w:bCs/>
        </w:rPr>
        <w:t>&lt;style&gt; &lt;/style&gt;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2831465</wp:posOffset>
            </wp:positionH>
            <wp:positionV relativeFrom="paragraph">
              <wp:posOffset>59055</wp:posOffset>
            </wp:positionV>
            <wp:extent cx="3874770" cy="2873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&lt;/head&gt;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ab/>
        <w:t>&lt;style&gt;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ab/>
        <w:tab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h1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color: maroon;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margin-left: 40px;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} 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h1.title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color: blue;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margin-left: 40px;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} 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h1#title2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color: blue;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margin-left: 50px;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}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ab/>
        <w:t>&lt;style&gt;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&lt;body&gt;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&lt;h1 &gt;This is a heading 1&lt;/h1&gt;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&lt;h1&gt;This is a heading2&lt;/h1&gt;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&lt;h1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id="title2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"&gt;This is a heading3&lt;/h1&gt;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&lt;h1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class="title"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&gt;This is a heading3&lt;/h1&gt;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&lt;h1&gt;This is a heading4&lt;/h1&gt;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&lt;h1&gt;This is a heading5&lt;/h1&gt;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External Styling: 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ab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 External styling we create a new file with extension ( style</w:t>
      </w: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.css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 and import this file inside the index</w:t>
      </w: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.html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by using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 xml:space="preserve">&lt;link&gt;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tag inside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>&lt;head&gt;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tag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972F"/>
          <w:spacing w:val="0"/>
          <w:sz w:val="22"/>
          <w:szCs w:val="22"/>
        </w:rPr>
        <w:t>&lt;link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800080"/>
          <w:spacing w:val="0"/>
          <w:sz w:val="22"/>
          <w:szCs w:val="22"/>
        </w:rPr>
        <w:t>rel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>”stylesheet”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800080"/>
          <w:spacing w:val="0"/>
          <w:sz w:val="22"/>
          <w:szCs w:val="22"/>
        </w:rPr>
        <w:t>href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>”style.css”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/&gt;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then we can just style our elements 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ab/>
        <w:tab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h1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color: maroon;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margin-left: 40px;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} 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h1.title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color: blue;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margin-left: 40px;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} 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h1#title2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color: blue;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 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8000"/>
          <w:spacing w:val="0"/>
          <w:sz w:val="23"/>
        </w:rPr>
        <w:t>margin-left: 50px;</w:t>
      </w:r>
    </w:p>
    <w:p>
      <w:pPr>
        <w:pStyle w:val="Normal"/>
        <w:bidi w:val="0"/>
        <w:jc w:val="left"/>
        <w:rPr>
          <w:color w:val="FF8000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}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color w:val="FF8000"/>
          <w:sz w:val="28"/>
          <w:szCs w:val="28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Comments: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Comments are use to point or hightlight some particular area for indication while coding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972F"/>
          <w:spacing w:val="0"/>
          <w:sz w:val="22"/>
          <w:szCs w:val="22"/>
        </w:rPr>
        <w:t>/* comment here*/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single line comments : 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8000"/>
          <w:spacing w:val="0"/>
          <w:sz w:val="23"/>
          <w:szCs w:val="22"/>
        </w:rPr>
        <w:t xml:space="preserve">/* This is a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8000"/>
          <w:spacing w:val="0"/>
          <w:sz w:val="23"/>
          <w:szCs w:val="22"/>
        </w:rPr>
        <w:t>to color my paragraph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8000"/>
          <w:spacing w:val="0"/>
          <w:sz w:val="23"/>
          <w:szCs w:val="22"/>
        </w:rPr>
        <w:t xml:space="preserve"> */</w:t>
      </w:r>
      <w:r>
        <w:rPr>
          <w:b w:val="false"/>
          <w:bCs w:val="false"/>
          <w:sz w:val="22"/>
          <w:szCs w:val="22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  <w:szCs w:val="22"/>
        </w:rPr>
        <w:t>p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  <w:szCs w:val="22"/>
        </w:rPr>
        <w:br/>
        <w:t xml:space="preserve"> 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: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red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  <w:szCs w:val="22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}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inline comment:</w:t>
      </w:r>
    </w:p>
    <w:p>
      <w:pPr>
        <w:pStyle w:val="Normal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A52A2A"/>
          <w:spacing w:val="0"/>
          <w:sz w:val="23"/>
          <w:szCs w:val="22"/>
        </w:rPr>
        <w:t>h1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2"/>
        </w:rPr>
        <w:t>{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22"/>
        </w:rPr>
        <w:br/>
        <w:t xml:space="preserve"> color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2"/>
        </w:rPr>
        <w:t>: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  <w:szCs w:val="22"/>
        </w:rPr>
        <w:t>red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2"/>
        </w:rPr>
        <w:t>;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22"/>
        </w:rPr>
        <w:t xml:space="preserve"> 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8000"/>
          <w:spacing w:val="0"/>
          <w:sz w:val="23"/>
          <w:szCs w:val="22"/>
        </w:rPr>
        <w:t>/* Set heading color to red */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22"/>
        </w:rPr>
        <w:br/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2"/>
        </w:rPr>
        <w:t>}</w:t>
      </w:r>
    </w:p>
    <w:p>
      <w:pPr>
        <w:pStyle w:val="Normal"/>
        <w:bidi w:val="0"/>
        <w:jc w:val="left"/>
        <w:rPr>
          <w:b w:val="false"/>
          <w:sz w:val="23"/>
          <w:szCs w:val="2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Multiline comment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8000"/>
          <w:spacing w:val="0"/>
          <w:sz w:val="23"/>
          <w:szCs w:val="22"/>
        </w:rPr>
        <w:t>/* This is</w:t>
        <w:br/>
        <w:t>a multi-line</w:t>
        <w:br/>
        <w:t>comment */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  <w:szCs w:val="22"/>
        </w:rPr>
        <w:t>p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{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  <w:szCs w:val="22"/>
        </w:rPr>
        <w:br/>
        <w:t xml:space="preserve"> color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 xml:space="preserve">: 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red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FF0000"/>
          <w:spacing w:val="0"/>
          <w:sz w:val="23"/>
          <w:szCs w:val="22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3"/>
          <w:szCs w:val="2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HTML Comment: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8000"/>
          <w:spacing w:val="0"/>
          <w:sz w:val="23"/>
          <w:szCs w:val="22"/>
        </w:rPr>
        <w:t>&lt;!-- These paragraphs will be red --&gt;   HTML comment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br/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&lt;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  <w:szCs w:val="22"/>
        </w:rPr>
        <w:t>p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&gt;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Hello World!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&lt;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A52A2A"/>
          <w:spacing w:val="0"/>
          <w:sz w:val="23"/>
          <w:szCs w:val="22"/>
        </w:rPr>
        <w:t>/p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CD"/>
          <w:sz w:val="23"/>
          <w:szCs w:val="2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_____________________________________________________________</w:t>
      </w:r>
    </w:p>
    <w:p>
      <w:pPr>
        <w:pStyle w:val="Heading1"/>
        <w:bidi w:val="0"/>
        <w:jc w:val="left"/>
        <w:rPr>
          <w:rFonts w:ascii="Segoe UI;Arial;sans-serif" w:hAnsi="Segoe UI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0000CD"/>
          <w:spacing w:val="0"/>
          <w:sz w:val="32"/>
          <w:szCs w:val="32"/>
        </w:rPr>
        <w:t>CSS Colors:</w:t>
      </w:r>
    </w:p>
    <w:p>
      <w:pPr>
        <w:pStyle w:val="TextBody"/>
        <w:bidi w:val="0"/>
        <w:jc w:val="left"/>
        <w:rPr>
          <w:rFonts w:ascii="Verdana;sans-serif" w:hAnsi="Verdan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32"/>
        </w:rPr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</w:rPr>
        <w:t>Colors are specified using predefined color names, or RGB, HEX, HSL, RGBA, HSLA values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CD"/>
          <w:spacing w:val="0"/>
          <w:sz w:val="24"/>
          <w:szCs w:val="32"/>
        </w:rPr>
        <w:t>.</w:t>
      </w:r>
    </w:p>
    <w:p>
      <w:pPr>
        <w:pStyle w:val="TextBody"/>
        <w:bidi w:val="0"/>
        <w:jc w:val="left"/>
        <w:rPr>
          <w:rFonts w:ascii="Verdana;sans-serif" w:hAnsi="Verdan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32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0000CD"/>
          <w:spacing w:val="0"/>
          <w:sz w:val="32"/>
          <w:szCs w:val="32"/>
        </w:rPr>
        <w:t>1. CSS RGB Colors- Red-Green-blue</w:t>
      </w:r>
    </w:p>
    <w:p>
      <w:pPr>
        <w:pStyle w:val="TextBody"/>
        <w:bidi w:val="0"/>
        <w:jc w:val="left"/>
        <w:rPr>
          <w:rFonts w:ascii="Segoe UI;Arial;sans-serif" w:hAnsi="Segoe UI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nsolas;Courier New;Courier;monospace" w:hAnsi="Consolas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>We use color in same formula -&gt;</w:t>
      </w:r>
      <w:r>
        <w:rPr>
          <w:rFonts w:ascii="Consolas;Courier New;Courier;monospace" w:hAnsi="Consolas;Courier New;Courier;monospace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 xml:space="preserve"> rgb(</w:t>
      </w:r>
      <w:r>
        <w:rPr>
          <w:rStyle w:val="Emphasis"/>
          <w:rFonts w:ascii="Consolas;Courier New;Courier;monospace" w:hAnsi="Consolas;Courier New;Courier;monospace"/>
          <w:b/>
          <w:bCs w:val="false"/>
          <w:caps w:val="false"/>
          <w:smallCaps w:val="false"/>
          <w:color w:val="000000"/>
          <w:spacing w:val="0"/>
          <w:sz w:val="30"/>
          <w:szCs w:val="22"/>
        </w:rPr>
        <w:t>red,green</w:t>
      </w:r>
      <w:r>
        <w:rPr>
          <w:rFonts w:ascii="Consolas;Courier New;Courier;monospace" w:hAnsi="Consolas;Courier New;Courier;monospace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 xml:space="preserve">, </w:t>
      </w:r>
      <w:r>
        <w:rPr>
          <w:rStyle w:val="Emphasis"/>
          <w:rFonts w:ascii="Consolas;Courier New;Courier;monospace" w:hAnsi="Consolas;Courier New;Courier;monospace"/>
          <w:b/>
          <w:bCs w:val="false"/>
          <w:caps w:val="false"/>
          <w:smallCaps w:val="false"/>
          <w:color w:val="000000"/>
          <w:spacing w:val="0"/>
          <w:sz w:val="30"/>
          <w:szCs w:val="22"/>
        </w:rPr>
        <w:t>blue</w:t>
      </w:r>
      <w:r>
        <w:rPr>
          <w:rFonts w:ascii="Consolas;Courier New;Courier;monospace" w:hAnsi="Consolas;Courier New;Courier;monospace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>)</w:t>
      </w:r>
    </w:p>
    <w:p>
      <w:pPr>
        <w:pStyle w:val="TextBody"/>
        <w:bidi w:val="0"/>
        <w:jc w:val="left"/>
        <w:rPr>
          <w:rFonts w:ascii="Segoe UI;Arial;sans-serif" w:hAnsi="Segoe UI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nsolas;Courier New;Courier;monospace" w:hAnsi="Consolas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 xml:space="preserve">rgb(255,255,255) </w:t>
      </w:r>
      <w:r>
        <w:rPr>
          <w:rFonts w:ascii="Consolas;Courier New;Courier;monospace" w:hAnsi="Consolas;Courier New;Courier;monospace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>-&gt; White</w:t>
      </w:r>
    </w:p>
    <w:p>
      <w:pPr>
        <w:pStyle w:val="TextBody"/>
        <w:bidi w:val="0"/>
        <w:jc w:val="left"/>
        <w:rPr/>
      </w:pPr>
      <w:r>
        <w:rPr>
          <w:rFonts w:ascii="Consolas;Courier New;Courier;monospace" w:hAnsi="Consolas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 xml:space="preserve">rgb(0,0,0) </w:t>
      </w:r>
      <w:r>
        <w:rPr>
          <w:rFonts w:ascii="Consolas;Courier New;Courier;monospace" w:hAnsi="Consolas;Courier New;Courier;monospace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22"/>
        </w:rPr>
        <w:t>-&gt; black</w:t>
      </w:r>
    </w:p>
    <w:p>
      <w:pPr>
        <w:pStyle w:val="TextBody"/>
        <w:bidi w:val="0"/>
        <w:jc w:val="left"/>
        <w:rPr>
          <w:rFonts w:ascii="Consolas;Courier New;Courier;monospace" w:hAnsi="Consolas;Courier New;Courier;monospace"/>
          <w:b/>
          <w:b w:val="false"/>
          <w:bCs w:val="false"/>
          <w:color w:val="0000CD"/>
          <w:sz w:val="30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599440</wp:posOffset>
            </wp:positionV>
            <wp:extent cx="6120130" cy="267843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 w:val="false"/>
          <w:bCs w:val="false"/>
          <w:color w:val="0000CD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47625</wp:posOffset>
            </wp:positionH>
            <wp:positionV relativeFrom="paragraph">
              <wp:posOffset>599440</wp:posOffset>
            </wp:positionV>
            <wp:extent cx="6120130" cy="26784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0000CD"/>
          <w:sz w:val="23"/>
          <w:szCs w:val="22"/>
        </w:rPr>
      </w:pP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000000"/>
          <w:spacing w:val="0"/>
          <w:sz w:val="4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2983865</wp:posOffset>
            </wp:positionV>
            <wp:extent cx="6120130" cy="14528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>
          <w:rFonts w:ascii="Segoe UI;Arial;sans-serif" w:hAnsi="Segoe UI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48"/>
          <w:szCs w:val="28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1.1 RGBA Value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RGBA color values are an extension of RGB color values with an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alpha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channel - which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specifies the opacity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(transparency)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 for a color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 RGBA color value is specified with: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</w:rPr>
        <w:t>rgba(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30"/>
        </w:rPr>
        <w:t>red,green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</w:rPr>
        <w:t>,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30"/>
        </w:rPr>
        <w:t>blue, alpha</w:t>
      </w:r>
      <w:r>
        <w:rPr>
          <w:b w:val="false"/>
          <w:i w:val="false"/>
          <w:caps w:val="false"/>
          <w:smallCaps w:val="false"/>
          <w:color w:val="000000"/>
          <w:spacing w:val="0"/>
          <w:sz w:val="30"/>
        </w:rPr>
        <w:t>)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</w:t>
      </w: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23"/>
        </w:rPr>
        <w:t>he alpha parameter is a number between 0.0 (fully transparent) and 1.0 (not transparent at all):</w:t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44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I</w:t>
      </w: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>n above example you can find the transparency of the same color.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CD"/>
          <w:sz w:val="23"/>
          <w:szCs w:val="2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CD"/>
          <w:sz w:val="23"/>
          <w:szCs w:val="2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caps w:val="false"/>
          <w:smallCaps w:val="false"/>
          <w:color w:val="0000CD"/>
          <w:spacing w:val="0"/>
          <w:sz w:val="23"/>
          <w:szCs w:val="22"/>
        </w:rPr>
        <w:t xml:space="preserve">2. </w:t>
      </w: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CD"/>
          <w:spacing w:val="0"/>
          <w:sz w:val="32"/>
          <w:szCs w:val="32"/>
        </w:rPr>
        <w:t>Hex colros:</w:t>
      </w:r>
    </w:p>
    <w:p>
      <w:pPr>
        <w:pStyle w:val="TextBody"/>
        <w:bidi w:val="0"/>
        <w:jc w:val="left"/>
        <w:rPr>
          <w:rFonts w:ascii="Verdana;sans-serif" w:hAnsi="Verdan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CD"/>
          <w:spacing w:val="0"/>
          <w:sz w:val="32"/>
          <w:szCs w:val="32"/>
        </w:rPr>
        <w:t>A hexadecimal color is specified with: #RRGGBB, where the RR (red), GG (green) and BB (blue) hexadecimal integers specify the components of the color.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HEX Value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 CSS, a color can be specified using a hexadecimal value in the form: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color w:val="C9211E"/>
          <w:spacing w:val="0"/>
          <w:sz w:val="30"/>
        </w:rPr>
        <w:t>#</w:t>
      </w:r>
      <w:r>
        <w:rPr>
          <w:rStyle w:val="Emphasis"/>
          <w:b/>
          <w:bCs/>
          <w:i w:val="false"/>
          <w:caps w:val="false"/>
          <w:smallCaps w:val="false"/>
          <w:color w:val="C9211E"/>
          <w:spacing w:val="0"/>
          <w:sz w:val="30"/>
        </w:rPr>
        <w:t>rrggbb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b/>
          <w:bCs/>
          <w:i w:val="false"/>
          <w:caps w:val="false"/>
          <w:smallCaps w:val="false"/>
          <w:color w:val="C9211E"/>
          <w:spacing w:val="0"/>
          <w:sz w:val="30"/>
        </w:rPr>
        <w:t>hexadecimal (0,1,2,3,4,5,6,7,8,9,a,b,c,d,e,f)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Where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C9211E"/>
          <w:spacing w:val="0"/>
          <w:sz w:val="23"/>
        </w:rPr>
        <w:t xml:space="preserve">rr (red), gg (green) and bb (blue)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are hexadecimal values between 00 and ff (same as decimal 0-255).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For example,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#ff0000 is displayed as red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, because red is set to its highest value (ff) and the others are set to the lowest value (00).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display black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set all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values to 00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like this: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#000000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display white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set all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values to ff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like this: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#ffffff. 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38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85725</wp:posOffset>
            </wp:positionH>
            <wp:positionV relativeFrom="paragraph">
              <wp:posOffset>3271520</wp:posOffset>
            </wp:positionV>
            <wp:extent cx="6120130" cy="14693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>
          <w:rFonts w:ascii="Segoe UI;Arial;sans-serif" w:hAnsi="Segoe UI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48"/>
          <w:szCs w:val="28"/>
        </w:rPr>
      </w:pP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0000CD"/>
          <w:spacing w:val="0"/>
          <w:sz w:val="32"/>
          <w:szCs w:val="32"/>
        </w:rPr>
        <w:t>2.2 Digit HEX Value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Sometimes you will see a 3-digit hex code in the CSS source.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3-digit hex code is a shorthand for some 6-digit hex codes.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3-digit hex code has the following form: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0"/>
        </w:rPr>
        <w:t>#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30"/>
        </w:rPr>
        <w:t>rgb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Where r, g, and b represents the red, green, and blue components with values between 0 and f.</w:t>
      </w:r>
    </w:p>
    <w:p>
      <w:pPr>
        <w:pStyle w:val="Normal"/>
        <w:bidi w:val="0"/>
        <w:jc w:val="left"/>
        <w:rPr>
          <w:b w:val="false"/>
          <w:color w:val="0000CD"/>
          <w:sz w:val="32"/>
          <w:szCs w:val="32"/>
        </w:rPr>
      </w:pP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Consolas;Menlo;courier new;monospace" w:hAnsi="Consolas;Menlo;courier new;monospace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A52A2A"/>
          <w:spacing w:val="0"/>
          <w:sz w:val="23"/>
          <w:szCs w:val="32"/>
        </w:rPr>
        <w:t xml:space="preserve">Body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{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br/>
        <w:t xml:space="preserve"> background-color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: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  <w:szCs w:val="32"/>
        </w:rPr>
        <w:t>#fc9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;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t xml:space="preserve">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8000"/>
          <w:spacing w:val="0"/>
          <w:sz w:val="23"/>
          <w:szCs w:val="32"/>
        </w:rPr>
        <w:t>/* same as #ffcc99 */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br/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}</w:t>
      </w: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CD"/>
          <w:spacing w:val="0"/>
          <w:sz w:val="32"/>
          <w:szCs w:val="32"/>
        </w:rPr>
        <w:br/>
        <w:br/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A52A2A"/>
          <w:spacing w:val="0"/>
          <w:sz w:val="23"/>
          <w:szCs w:val="32"/>
        </w:rPr>
        <w:t xml:space="preserve">h1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{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br/>
        <w:t xml:space="preserve"> color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: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  <w:szCs w:val="32"/>
        </w:rPr>
        <w:t>#f0f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;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8000"/>
          <w:spacing w:val="0"/>
          <w:sz w:val="23"/>
          <w:szCs w:val="32"/>
        </w:rPr>
        <w:t>/* same as #ff00ff */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br/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}</w:t>
      </w:r>
      <w:r>
        <w:rPr>
          <w:rFonts w:ascii="Consolas;Menlo;courier new;monospace" w:hAnsi="Consolas;Menlo;courier new;monospace"/>
          <w:b/>
          <w:bCs/>
          <w:i w:val="false"/>
          <w:caps w:val="false"/>
          <w:smallCaps w:val="false"/>
          <w:color w:val="0000CD"/>
          <w:spacing w:val="0"/>
          <w:sz w:val="32"/>
          <w:szCs w:val="32"/>
        </w:rPr>
        <w:br/>
        <w:br/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A52A2A"/>
          <w:spacing w:val="0"/>
          <w:sz w:val="23"/>
          <w:szCs w:val="32"/>
        </w:rPr>
        <w:t>p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{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br/>
        <w:t xml:space="preserve"> color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: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  <w:szCs w:val="32"/>
        </w:rPr>
        <w:t>#b58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;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8000"/>
          <w:spacing w:val="0"/>
          <w:sz w:val="23"/>
          <w:szCs w:val="32"/>
        </w:rPr>
        <w:t>/* same as #bb5588 */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FF0000"/>
          <w:spacing w:val="0"/>
          <w:sz w:val="23"/>
          <w:szCs w:val="32"/>
        </w:rPr>
        <w:br/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3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Segoe UI">
    <w:altName w:val="Arial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Consolas">
    <w:altName w:val="Courier New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w3schools.com/css/css_combinators.asp" TargetMode="External"/><Relationship Id="rId7" Type="http://schemas.openxmlformats.org/officeDocument/2006/relationships/hyperlink" Target="https://www.w3schools.com/css/css_pseudo_classes.asp" TargetMode="External"/><Relationship Id="rId8" Type="http://schemas.openxmlformats.org/officeDocument/2006/relationships/hyperlink" Target="https://www.w3schools.com/css/css_pseudo_elements.asp" TargetMode="External"/><Relationship Id="rId9" Type="http://schemas.openxmlformats.org/officeDocument/2006/relationships/hyperlink" Target="https://www.w3schools.com/css/css_attribute_selectors.asp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LibreOffice/6.4.7.2$Linux_X86_64 LibreOffice_project/40$Build-2</Application>
  <Pages>8</Pages>
  <Words>899</Words>
  <Characters>4620</Characters>
  <CharactersWithSpaces>5576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2022-01-27T08:16:25Z</dcterms:created>
  <dc:creator/>
  <dc:description/>
  <dc:language>en-IN</dc:language>
  <cp:lastModifiedBy/>
  <dcterms:modified xsi:type="dcterms:W3CDTF">2022-01-27T09:25:24Z</dcterms:modified>
  <cp:revision>42</cp:revision>
  <dc:subject/>
  <dc:title/>
</cp:coreProperties>
</file>