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BD17D2" w14:textId="5DBB1C1E" w:rsidR="003037B8" w:rsidRDefault="003037B8" w:rsidP="002B0E70">
      <w:pPr>
        <w:jc w:val="center"/>
      </w:pPr>
      <w:r>
        <w:t>Atividade 0</w:t>
      </w:r>
      <w:r w:rsidR="00B3764A">
        <w:t>5</w:t>
      </w:r>
    </w:p>
    <w:p w14:paraId="6E32A661" w14:textId="4CC869B4" w:rsidR="00092ACE" w:rsidRDefault="00092ACE" w:rsidP="002B0E70">
      <w:pPr>
        <w:jc w:val="center"/>
      </w:pPr>
      <w:r>
        <w:rPr>
          <w:noProof/>
        </w:rPr>
        <w:drawing>
          <wp:inline distT="0" distB="0" distL="0" distR="0" wp14:anchorId="4D2F2BD6" wp14:editId="234C1AF2">
            <wp:extent cx="5400040" cy="15913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0D23" w14:textId="12AA1CD4" w:rsidR="0024677F" w:rsidRDefault="0024677F" w:rsidP="0024677F">
      <w:r>
        <w:t>Q1)</w:t>
      </w:r>
    </w:p>
    <w:p w14:paraId="2320A445" w14:textId="1EA3C3E6" w:rsidR="00445F2D" w:rsidRDefault="001D2A19" w:rsidP="0024677F">
      <w:r>
        <w:rPr>
          <w:b/>
        </w:rPr>
        <w:t>P</w:t>
      </w:r>
      <w:r w:rsidR="00477B05" w:rsidRPr="001D2A19">
        <w:rPr>
          <w:b/>
        </w:rPr>
        <w:t>alavras-chaves:</w:t>
      </w:r>
      <w:r w:rsidR="00477B05">
        <w:t xml:space="preserve"> Nessa situação, utiliza-se palavras pré-definidas que estão associadas a alguma cor. Por exemplo, ao utilizarmos “color: </w:t>
      </w:r>
      <w:proofErr w:type="spellStart"/>
      <w:r w:rsidR="00477B05">
        <w:t>red</w:t>
      </w:r>
      <w:proofErr w:type="spellEnd"/>
      <w:r w:rsidR="00477B05">
        <w:t>;”, a cor atual do texto passa a ser vermelho. É possível adicionar “</w:t>
      </w:r>
      <w:proofErr w:type="spellStart"/>
      <w:proofErr w:type="gramStart"/>
      <w:r w:rsidR="00477B05">
        <w:t>light”ou</w:t>
      </w:r>
      <w:proofErr w:type="spellEnd"/>
      <w:proofErr w:type="gramEnd"/>
      <w:r w:rsidR="00477B05">
        <w:t xml:space="preserve"> “</w:t>
      </w:r>
      <w:proofErr w:type="spellStart"/>
      <w:r w:rsidR="00477B05">
        <w:t>dark</w:t>
      </w:r>
      <w:proofErr w:type="spellEnd"/>
      <w:r w:rsidR="00477B05">
        <w:t xml:space="preserve">” antes da cor para deixa-la mais clara e escura, respectivamente (“color: </w:t>
      </w:r>
      <w:proofErr w:type="spellStart"/>
      <w:r w:rsidR="00477B05">
        <w:t>darkred</w:t>
      </w:r>
      <w:proofErr w:type="spellEnd"/>
      <w:r w:rsidR="00477B05">
        <w:t xml:space="preserve">;”, por exemplo). </w:t>
      </w:r>
    </w:p>
    <w:p w14:paraId="62087B75" w14:textId="0B9F1D3C" w:rsidR="00C06D73" w:rsidRDefault="00C06D73" w:rsidP="00C06D73">
      <w:proofErr w:type="spellStart"/>
      <w:r w:rsidRPr="001D2A19">
        <w:rPr>
          <w:b/>
        </w:rPr>
        <w:t>Hexa-decimais</w:t>
      </w:r>
      <w:proofErr w:type="spellEnd"/>
      <w:r w:rsidRPr="001D2A19">
        <w:rPr>
          <w:b/>
        </w:rPr>
        <w:t>:</w:t>
      </w:r>
      <w:r>
        <w:t xml:space="preserve"> Nesse caso, utilizam-se os caracteres de 0 a 9 e “a” a “f”. Por exemplo, “color: #</w:t>
      </w:r>
      <w:r w:rsidRPr="00C06D73">
        <w:t>00ff00</w:t>
      </w:r>
      <w:r>
        <w:t>;” aplica uma cor verde-limão. Outro exemplo: “color:</w:t>
      </w:r>
      <w:r w:rsidRPr="00C06D73">
        <w:t xml:space="preserve"> #0099bcaa;</w:t>
      </w:r>
      <w:r>
        <w:t>” aplica uma cor azul</w:t>
      </w:r>
      <w:r w:rsidR="00F72AD8">
        <w:t>.</w:t>
      </w:r>
    </w:p>
    <w:p w14:paraId="075919B9" w14:textId="0B94AE18" w:rsidR="00477B05" w:rsidRDefault="00AC0207" w:rsidP="00AC0207">
      <w:proofErr w:type="spellStart"/>
      <w:r w:rsidRPr="00AC0207">
        <w:rPr>
          <w:b/>
        </w:rPr>
        <w:t>Rgb</w:t>
      </w:r>
      <w:proofErr w:type="spellEnd"/>
      <w:r w:rsidRPr="00AC0207">
        <w:rPr>
          <w:b/>
        </w:rPr>
        <w:t xml:space="preserve"> ou </w:t>
      </w:r>
      <w:proofErr w:type="spellStart"/>
      <w:r w:rsidRPr="00AC0207">
        <w:rPr>
          <w:b/>
        </w:rPr>
        <w:t>rgba</w:t>
      </w:r>
      <w:proofErr w:type="spellEnd"/>
      <w:r w:rsidRPr="00AC0207">
        <w:rPr>
          <w:b/>
        </w:rPr>
        <w:t>:</w:t>
      </w:r>
      <w:r>
        <w:rPr>
          <w:b/>
        </w:rPr>
        <w:t xml:space="preserve"> </w:t>
      </w:r>
      <w:r>
        <w:t xml:space="preserve">A diferença do </w:t>
      </w:r>
      <w:proofErr w:type="spellStart"/>
      <w:r>
        <w:t>rgb</w:t>
      </w:r>
      <w:proofErr w:type="spellEnd"/>
      <w:r>
        <w:t xml:space="preserve"> para o </w:t>
      </w:r>
      <w:proofErr w:type="spellStart"/>
      <w:r>
        <w:t>rgba</w:t>
      </w:r>
      <w:proofErr w:type="spellEnd"/>
      <w:r>
        <w:t xml:space="preserve"> é que este último possui um quarto parâmetro que está relacionado com a transparência. Por exemplo, “color: </w:t>
      </w:r>
      <w:proofErr w:type="spellStart"/>
      <w:proofErr w:type="gramStart"/>
      <w:r w:rsidRPr="00AC0207">
        <w:t>rgba</w:t>
      </w:r>
      <w:proofErr w:type="spellEnd"/>
      <w:r w:rsidRPr="00AC0207">
        <w:t>(</w:t>
      </w:r>
      <w:proofErr w:type="gramEnd"/>
      <w:r w:rsidRPr="00AC0207">
        <w:t>12,12,12,0.5);</w:t>
      </w:r>
      <w:r>
        <w:t>” o primeiro parâmetro é referente ao vermelho, o segundo ao verde, o terceiro ao azul e o quarto o nível de transparência (variando de 0 a 1, próximo de zero para baixo nível de transparência e próximo de 1 para alto nível de transparência). O resultado é uma cinza meio transparente.</w:t>
      </w:r>
    </w:p>
    <w:p w14:paraId="61E7936D" w14:textId="5E3F05CD" w:rsidR="00BB5102" w:rsidRDefault="00BB5102" w:rsidP="00AC0207">
      <w:r w:rsidRPr="00BA6FDB">
        <w:rPr>
          <w:b/>
        </w:rPr>
        <w:t xml:space="preserve">Valores </w:t>
      </w:r>
      <w:proofErr w:type="spellStart"/>
      <w:r w:rsidRPr="00BA6FDB">
        <w:rPr>
          <w:b/>
        </w:rPr>
        <w:t>hsl</w:t>
      </w:r>
      <w:proofErr w:type="spellEnd"/>
      <w:r w:rsidRPr="00BA6FDB">
        <w:rPr>
          <w:b/>
        </w:rPr>
        <w:t>:</w:t>
      </w:r>
      <w:r w:rsidRPr="00BB5102">
        <w:t xml:space="preserve"> </w:t>
      </w:r>
      <w:r>
        <w:t xml:space="preserve">Segue o padrão </w:t>
      </w:r>
      <w:proofErr w:type="spellStart"/>
      <w:r w:rsidRPr="00BB5102">
        <w:t>hsl</w:t>
      </w:r>
      <w:proofErr w:type="spellEnd"/>
      <w:r>
        <w:t xml:space="preserve"> ou </w:t>
      </w:r>
      <w:proofErr w:type="spellStart"/>
      <w:proofErr w:type="gramStart"/>
      <w:r>
        <w:t>hsla</w:t>
      </w:r>
      <w:proofErr w:type="spellEnd"/>
      <w:r w:rsidRPr="00BB5102">
        <w:t>(</w:t>
      </w:r>
      <w:proofErr w:type="spellStart"/>
      <w:proofErr w:type="gramEnd"/>
      <w:r w:rsidRPr="00BB5102">
        <w:t>num</w:t>
      </w:r>
      <w:proofErr w:type="spellEnd"/>
      <w:r w:rsidRPr="00BB5102">
        <w:t xml:space="preserve"> da cor"1-369", saturação"0-100</w:t>
      </w:r>
      <w:r w:rsidR="00BA6FDB">
        <w:t>%</w:t>
      </w:r>
      <w:r w:rsidRPr="00BB5102">
        <w:t>", luminosidade"0-100</w:t>
      </w:r>
      <w:r>
        <w:t>%</w:t>
      </w:r>
      <w:r w:rsidRPr="00BB5102">
        <w:t>"</w:t>
      </w:r>
      <w:r>
        <w:t>,nível de transparência “</w:t>
      </w:r>
      <w:r w:rsidR="00BA6FDB">
        <w:t>0-100%</w:t>
      </w:r>
      <w:r>
        <w:t>”</w:t>
      </w:r>
      <w:r w:rsidRPr="00BB5102">
        <w:t>)</w:t>
      </w:r>
      <w:r w:rsidR="00BA6FDB">
        <w:t xml:space="preserve">. Por exemplo, </w:t>
      </w:r>
      <w:r w:rsidR="006371CE" w:rsidRPr="006371CE">
        <w:t xml:space="preserve">color: </w:t>
      </w:r>
      <w:proofErr w:type="spellStart"/>
      <w:proofErr w:type="gramStart"/>
      <w:r w:rsidR="006371CE" w:rsidRPr="006371CE">
        <w:t>hsla</w:t>
      </w:r>
      <w:proofErr w:type="spellEnd"/>
      <w:r w:rsidR="006371CE" w:rsidRPr="006371CE">
        <w:t>(</w:t>
      </w:r>
      <w:proofErr w:type="gramEnd"/>
      <w:r w:rsidR="006371CE" w:rsidRPr="006371CE">
        <w:t>323, 73%, 55%, 0.6);</w:t>
      </w:r>
      <w:r w:rsidR="006371CE">
        <w:t xml:space="preserve"> é um roxo levemente transparente.</w:t>
      </w:r>
    </w:p>
    <w:p w14:paraId="32CE7718" w14:textId="08D161ED" w:rsidR="000879F4" w:rsidRDefault="000879F4" w:rsidP="000879F4">
      <w:r w:rsidRPr="003A5AC5">
        <w:rPr>
          <w:b/>
        </w:rPr>
        <w:t>Valores globais:</w:t>
      </w:r>
      <w:r>
        <w:t xml:space="preserve"> Pega algum valor já definido, para todo o &lt;</w:t>
      </w:r>
      <w:proofErr w:type="spellStart"/>
      <w:r>
        <w:t>body</w:t>
      </w:r>
      <w:proofErr w:type="spellEnd"/>
      <w:r>
        <w:t xml:space="preserve">&gt;, por exemplo. color: </w:t>
      </w:r>
      <w:proofErr w:type="spellStart"/>
      <w:r>
        <w:t>inherit</w:t>
      </w:r>
      <w:proofErr w:type="spellEnd"/>
      <w:r>
        <w:t xml:space="preserve">; color: </w:t>
      </w:r>
      <w:proofErr w:type="spellStart"/>
      <w:r>
        <w:t>initial</w:t>
      </w:r>
      <w:proofErr w:type="spellEnd"/>
      <w:r>
        <w:t xml:space="preserve">; color: </w:t>
      </w:r>
      <w:proofErr w:type="spellStart"/>
      <w:r>
        <w:t>unset</w:t>
      </w:r>
      <w:proofErr w:type="spellEnd"/>
      <w:r>
        <w:t xml:space="preserve">; </w:t>
      </w:r>
      <w:proofErr w:type="gramStart"/>
      <w:r>
        <w:t>Por</w:t>
      </w:r>
      <w:proofErr w:type="gramEnd"/>
      <w:r>
        <w:t xml:space="preserve"> exemplo, defini </w:t>
      </w:r>
      <w:proofErr w:type="spellStart"/>
      <w:r>
        <w:t>body</w:t>
      </w:r>
      <w:proofErr w:type="spellEnd"/>
      <w:r>
        <w:t xml:space="preserve"> com a cor vermelho no começo do CSS, posteriormente, após aplicar diversas variações de cores, usei </w:t>
      </w:r>
      <w:proofErr w:type="spellStart"/>
      <w:r>
        <w:t>color:inherit</w:t>
      </w:r>
      <w:proofErr w:type="spellEnd"/>
      <w:r>
        <w:t>;</w:t>
      </w:r>
      <w:r w:rsidR="00016C83">
        <w:t xml:space="preserve"> isso fez com que a cor do parágrafo voltasse a ser a que foi pré-definida no início do CSS.</w:t>
      </w:r>
    </w:p>
    <w:p w14:paraId="63A68488" w14:textId="7D04F9FD" w:rsidR="003A5AC5" w:rsidRDefault="003A5AC5" w:rsidP="000879F4">
      <w:pPr>
        <w:rPr>
          <w:b/>
        </w:rPr>
      </w:pPr>
      <w:r>
        <w:t>Q2)</w:t>
      </w:r>
      <w:r w:rsidR="006E2D1B" w:rsidRPr="006E2D1B">
        <w:t xml:space="preserve"> </w:t>
      </w:r>
      <w:r w:rsidR="006E2D1B" w:rsidRPr="006E2D1B">
        <w:rPr>
          <w:b/>
        </w:rPr>
        <w:t>A propriedade CSS background</w:t>
      </w:r>
      <w:r w:rsidR="006E2D1B" w:rsidRPr="006E2D1B">
        <w:t xml:space="preserve"> é um atalho para definir os valores de fundo individuais em um único lugar na folha de estilo. Background pode ser usado para definir os valores para um ou mais dos seguintes</w:t>
      </w:r>
      <w:r w:rsidR="006E2D1B" w:rsidRPr="006122A9">
        <w:rPr>
          <w:b/>
        </w:rPr>
        <w:t>: background-clip, background-color, background-</w:t>
      </w:r>
      <w:proofErr w:type="spellStart"/>
      <w:r w:rsidR="006E2D1B" w:rsidRPr="006122A9">
        <w:rPr>
          <w:b/>
        </w:rPr>
        <w:t>image</w:t>
      </w:r>
      <w:proofErr w:type="spellEnd"/>
      <w:r w:rsidR="006E2D1B" w:rsidRPr="006122A9">
        <w:rPr>
          <w:b/>
        </w:rPr>
        <w:t>, background-</w:t>
      </w:r>
      <w:proofErr w:type="spellStart"/>
      <w:r w:rsidR="006E2D1B" w:rsidRPr="006122A9">
        <w:rPr>
          <w:b/>
        </w:rPr>
        <w:t>origin</w:t>
      </w:r>
      <w:proofErr w:type="spellEnd"/>
      <w:r w:rsidR="006E2D1B" w:rsidRPr="006122A9">
        <w:rPr>
          <w:b/>
        </w:rPr>
        <w:t>, background-position, background-</w:t>
      </w:r>
      <w:proofErr w:type="spellStart"/>
      <w:r w:rsidR="006E2D1B" w:rsidRPr="006122A9">
        <w:rPr>
          <w:b/>
        </w:rPr>
        <w:t>repeat</w:t>
      </w:r>
      <w:proofErr w:type="spellEnd"/>
      <w:r w:rsidR="006E2D1B" w:rsidRPr="006122A9">
        <w:rPr>
          <w:b/>
        </w:rPr>
        <w:t>, background-</w:t>
      </w:r>
      <w:proofErr w:type="spellStart"/>
      <w:r w:rsidR="006E2D1B" w:rsidRPr="006122A9">
        <w:rPr>
          <w:b/>
        </w:rPr>
        <w:t>size</w:t>
      </w:r>
      <w:proofErr w:type="spellEnd"/>
      <w:r w:rsidR="006E2D1B" w:rsidRPr="006122A9">
        <w:rPr>
          <w:b/>
        </w:rPr>
        <w:t xml:space="preserve"> e background-</w:t>
      </w:r>
      <w:proofErr w:type="spellStart"/>
      <w:r w:rsidR="006E2D1B" w:rsidRPr="006122A9">
        <w:rPr>
          <w:b/>
        </w:rPr>
        <w:t>attachment</w:t>
      </w:r>
      <w:proofErr w:type="spellEnd"/>
      <w:r w:rsidR="006E2D1B" w:rsidRPr="006122A9">
        <w:rPr>
          <w:b/>
        </w:rPr>
        <w:t>.</w:t>
      </w:r>
    </w:p>
    <w:p w14:paraId="42F76016" w14:textId="4D131CB0" w:rsidR="00B11F7C" w:rsidRDefault="00B11F7C" w:rsidP="000879F4">
      <w:proofErr w:type="spellStart"/>
      <w:r>
        <w:rPr>
          <w:b/>
        </w:rPr>
        <w:t>Backgruond</w:t>
      </w:r>
      <w:proofErr w:type="spellEnd"/>
      <w:r>
        <w:rPr>
          <w:b/>
        </w:rPr>
        <w:t>-clip</w:t>
      </w:r>
      <w:r w:rsidR="00C500CD">
        <w:rPr>
          <w:b/>
        </w:rPr>
        <w:t>-&gt;</w:t>
      </w:r>
      <w:r w:rsidR="00C500CD" w:rsidRPr="00C500CD">
        <w:t xml:space="preserve">especifica se o fundo de um elemento, seja cor ou imagem, se </w:t>
      </w:r>
      <w:r w:rsidR="00FB6DCA" w:rsidRPr="00C500CD">
        <w:t>estende</w:t>
      </w:r>
      <w:r w:rsidR="00C500CD" w:rsidRPr="00C500CD">
        <w:t xml:space="preserve"> debaixo de sua área de borda</w:t>
      </w:r>
      <w:r w:rsidR="00277692">
        <w:t xml:space="preserve"> (</w:t>
      </w:r>
      <w:proofErr w:type="spellStart"/>
      <w:r w:rsidR="00277692">
        <w:t>border</w:t>
      </w:r>
      <w:proofErr w:type="spellEnd"/>
      <w:r w:rsidR="00277692">
        <w:t>-box)</w:t>
      </w:r>
      <w:r w:rsidR="00C500CD" w:rsidRPr="00C500CD">
        <w:t>, preenchimento</w:t>
      </w:r>
      <w:r w:rsidR="00277692">
        <w:t xml:space="preserve"> (</w:t>
      </w:r>
      <w:proofErr w:type="spellStart"/>
      <w:r w:rsidR="00277692">
        <w:t>padding</w:t>
      </w:r>
      <w:proofErr w:type="spellEnd"/>
      <w:r w:rsidR="00277692">
        <w:t>-box)</w:t>
      </w:r>
      <w:r w:rsidR="00C500CD" w:rsidRPr="00C500CD">
        <w:t xml:space="preserve"> ou conteúdo</w:t>
      </w:r>
      <w:r w:rsidR="00277692">
        <w:t xml:space="preserve"> (contente-box)</w:t>
      </w:r>
      <w:r w:rsidR="00C500CD" w:rsidRPr="00C500CD">
        <w:t>.</w:t>
      </w:r>
    </w:p>
    <w:p w14:paraId="7AB073D6" w14:textId="7D108839" w:rsidR="00FB6DCA" w:rsidRDefault="00FB6DCA" w:rsidP="000879F4">
      <w:r w:rsidRPr="006122A9">
        <w:rPr>
          <w:b/>
        </w:rPr>
        <w:lastRenderedPageBreak/>
        <w:t>background-color</w:t>
      </w:r>
      <w:r>
        <w:rPr>
          <w:b/>
        </w:rPr>
        <w:t>-&gt;</w:t>
      </w:r>
      <w:r w:rsidRPr="00FB6DCA">
        <w:t xml:space="preserve"> Define a cor de fundo de um elemento</w:t>
      </w:r>
      <w:r>
        <w:t xml:space="preserve">. A cor pode ser informada utilizando qualquer tipo de padrão comentando no exercício 1, como </w:t>
      </w:r>
      <w:proofErr w:type="spellStart"/>
      <w:r>
        <w:t>hexa-decimais</w:t>
      </w:r>
      <w:proofErr w:type="spellEnd"/>
      <w:r>
        <w:t xml:space="preserve">, palavras-chaves, </w:t>
      </w:r>
      <w:proofErr w:type="spellStart"/>
      <w:r>
        <w:t>rgb</w:t>
      </w:r>
      <w:proofErr w:type="spellEnd"/>
      <w:r>
        <w:t>, entre outros.</w:t>
      </w:r>
    </w:p>
    <w:p w14:paraId="7E46E93D" w14:textId="31B151B3" w:rsidR="00EB2530" w:rsidRDefault="00EB2530" w:rsidP="00C73D22">
      <w:pPr>
        <w:rPr>
          <w:b/>
        </w:rPr>
      </w:pPr>
      <w:r w:rsidRPr="006122A9">
        <w:rPr>
          <w:b/>
        </w:rPr>
        <w:t>background-</w:t>
      </w:r>
      <w:proofErr w:type="spellStart"/>
      <w:r w:rsidRPr="006122A9">
        <w:rPr>
          <w:b/>
        </w:rPr>
        <w:t>image</w:t>
      </w:r>
      <w:proofErr w:type="spellEnd"/>
      <w:r>
        <w:rPr>
          <w:b/>
        </w:rPr>
        <w:t>-&gt;</w:t>
      </w:r>
      <w:r w:rsidRPr="00EB2530">
        <w:t>Define</w:t>
      </w:r>
      <w:r>
        <w:t xml:space="preserve"> uma imagem como fundo do elemento. Por exemplo, “background-</w:t>
      </w:r>
      <w:proofErr w:type="spellStart"/>
      <w:r>
        <w:t>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>(./</w:t>
      </w:r>
      <w:proofErr w:type="spellStart"/>
      <w:r>
        <w:t>assets</w:t>
      </w:r>
      <w:proofErr w:type="spellEnd"/>
      <w:r>
        <w:t>/image.png);”</w:t>
      </w:r>
      <w:r w:rsidR="004F1591">
        <w:t xml:space="preserve"> Define a imagem que se encontra nesse caminho especificado na </w:t>
      </w:r>
      <w:proofErr w:type="spellStart"/>
      <w:r w:rsidR="004F1591">
        <w:t>url</w:t>
      </w:r>
      <w:proofErr w:type="spellEnd"/>
      <w:r w:rsidR="004F1591">
        <w:t xml:space="preserve"> como sendo o plano de fundo. Para especificar várias imagens, separa-se por vírgula.</w:t>
      </w:r>
      <w:r w:rsidR="00240449">
        <w:t xml:space="preserve"> Exemplo de um background que faz uma variação de cor, usando linear-</w:t>
      </w:r>
      <w:proofErr w:type="spellStart"/>
      <w:r w:rsidR="00240449">
        <w:t>gradient</w:t>
      </w:r>
      <w:proofErr w:type="spellEnd"/>
      <w:r w:rsidR="00240449">
        <w:t xml:space="preserve">, e </w:t>
      </w:r>
      <w:r w:rsidR="00240449" w:rsidRPr="00240449">
        <w:t>coloca</w:t>
      </w:r>
      <w:r w:rsidR="00240449">
        <w:t xml:space="preserve"> também uma imagem de fundo:</w:t>
      </w:r>
      <w:r w:rsidR="00C73D22">
        <w:t xml:space="preserve"> </w:t>
      </w:r>
      <w:r w:rsidR="00C73D22" w:rsidRPr="00C73D22">
        <w:rPr>
          <w:b/>
        </w:rPr>
        <w:t>background-</w:t>
      </w:r>
      <w:proofErr w:type="spellStart"/>
      <w:r w:rsidR="00C73D22" w:rsidRPr="00C73D22">
        <w:rPr>
          <w:b/>
        </w:rPr>
        <w:t>image</w:t>
      </w:r>
      <w:proofErr w:type="spellEnd"/>
      <w:r w:rsidR="00C73D22" w:rsidRPr="00C73D22">
        <w:rPr>
          <w:b/>
        </w:rPr>
        <w:t>: linear-</w:t>
      </w:r>
      <w:proofErr w:type="spellStart"/>
      <w:proofErr w:type="gramStart"/>
      <w:r w:rsidR="00C73D22" w:rsidRPr="00C73D22">
        <w:rPr>
          <w:b/>
        </w:rPr>
        <w:t>gradient</w:t>
      </w:r>
      <w:proofErr w:type="spellEnd"/>
      <w:r w:rsidR="00C73D22" w:rsidRPr="00C73D22">
        <w:rPr>
          <w:b/>
        </w:rPr>
        <w:t>(</w:t>
      </w:r>
      <w:proofErr w:type="spellStart"/>
      <w:proofErr w:type="gramEnd"/>
      <w:r w:rsidR="00C73D22" w:rsidRPr="00C73D22">
        <w:rPr>
          <w:b/>
        </w:rPr>
        <w:t>to</w:t>
      </w:r>
      <w:proofErr w:type="spellEnd"/>
      <w:r w:rsidR="00C73D22" w:rsidRPr="00C73D22">
        <w:rPr>
          <w:b/>
        </w:rPr>
        <w:t xml:space="preserve"> </w:t>
      </w:r>
      <w:proofErr w:type="spellStart"/>
      <w:r w:rsidR="00C73D22" w:rsidRPr="00C73D22">
        <w:rPr>
          <w:b/>
        </w:rPr>
        <w:t>bottom</w:t>
      </w:r>
      <w:proofErr w:type="spellEnd"/>
      <w:r w:rsidR="00C73D22" w:rsidRPr="00C73D22">
        <w:rPr>
          <w:b/>
        </w:rPr>
        <w:t xml:space="preserve">, </w:t>
      </w:r>
      <w:proofErr w:type="spellStart"/>
      <w:r w:rsidR="00C73D22" w:rsidRPr="00C73D22">
        <w:rPr>
          <w:b/>
        </w:rPr>
        <w:t>rgba</w:t>
      </w:r>
      <w:proofErr w:type="spellEnd"/>
      <w:r w:rsidR="00C73D22" w:rsidRPr="00C73D22">
        <w:rPr>
          <w:b/>
        </w:rPr>
        <w:t xml:space="preserve">(192, 223, 220, 0.7), </w:t>
      </w:r>
      <w:proofErr w:type="spellStart"/>
      <w:r w:rsidR="00C73D22" w:rsidRPr="00C73D22">
        <w:rPr>
          <w:b/>
        </w:rPr>
        <w:t>rgba</w:t>
      </w:r>
      <w:proofErr w:type="spellEnd"/>
      <w:r w:rsidR="00C73D22" w:rsidRPr="00C73D22">
        <w:rPr>
          <w:b/>
        </w:rPr>
        <w:t xml:space="preserve">(206, 216, 73, 0.7)), </w:t>
      </w:r>
      <w:proofErr w:type="spellStart"/>
      <w:r w:rsidR="00C73D22" w:rsidRPr="00C73D22">
        <w:rPr>
          <w:b/>
        </w:rPr>
        <w:t>url</w:t>
      </w:r>
      <w:proofErr w:type="spellEnd"/>
      <w:r w:rsidR="00C73D22" w:rsidRPr="00C73D22">
        <w:rPr>
          <w:b/>
        </w:rPr>
        <w:t>("./</w:t>
      </w:r>
      <w:proofErr w:type="spellStart"/>
      <w:r w:rsidR="00C73D22" w:rsidRPr="00C73D22">
        <w:rPr>
          <w:b/>
        </w:rPr>
        <w:t>assets</w:t>
      </w:r>
      <w:proofErr w:type="spellEnd"/>
      <w:r w:rsidR="00C73D22" w:rsidRPr="00C73D22">
        <w:rPr>
          <w:b/>
        </w:rPr>
        <w:t>/logo.png");</w:t>
      </w:r>
    </w:p>
    <w:p w14:paraId="7FAC96DB" w14:textId="27F5FDB0" w:rsidR="00FF40F8" w:rsidRPr="00F7101A" w:rsidRDefault="00FF40F8" w:rsidP="00C73D22">
      <w:r w:rsidRPr="006122A9">
        <w:rPr>
          <w:b/>
        </w:rPr>
        <w:t>background-</w:t>
      </w:r>
      <w:proofErr w:type="spellStart"/>
      <w:r w:rsidRPr="006122A9">
        <w:rPr>
          <w:b/>
        </w:rPr>
        <w:t>origin</w:t>
      </w:r>
      <w:proofErr w:type="spellEnd"/>
      <w:r>
        <w:rPr>
          <w:b/>
        </w:rPr>
        <w:t>-&gt;</w:t>
      </w:r>
      <w:r w:rsidR="00F7101A">
        <w:rPr>
          <w:b/>
        </w:rPr>
        <w:t xml:space="preserve"> </w:t>
      </w:r>
      <w:r w:rsidR="00F7101A" w:rsidRPr="00F7101A">
        <w:t>A propriedade CSS background-</w:t>
      </w:r>
      <w:proofErr w:type="spellStart"/>
      <w:r w:rsidR="00F7101A" w:rsidRPr="00F7101A">
        <w:t>origin</w:t>
      </w:r>
      <w:proofErr w:type="spellEnd"/>
      <w:r w:rsidR="00F7101A" w:rsidRPr="00F7101A">
        <w:t xml:space="preserve"> define a área de posicionamento do plano de fundo, isto é, a ponto de origem de uma imagem específica usando a propriedade background-</w:t>
      </w:r>
      <w:proofErr w:type="spellStart"/>
      <w:r w:rsidR="00F7101A" w:rsidRPr="00F7101A">
        <w:t>image</w:t>
      </w:r>
      <w:proofErr w:type="spellEnd"/>
      <w:r w:rsidR="00F7101A">
        <w:t xml:space="preserve">, pode receber os </w:t>
      </w:r>
      <w:proofErr w:type="spellStart"/>
      <w:r w:rsidR="00F7101A">
        <w:t>valores:border-box</w:t>
      </w:r>
      <w:proofErr w:type="spellEnd"/>
      <w:r w:rsidR="00F7101A">
        <w:t xml:space="preserve">, contente-box e </w:t>
      </w:r>
      <w:proofErr w:type="spellStart"/>
      <w:r w:rsidR="00F7101A">
        <w:t>padding</w:t>
      </w:r>
      <w:proofErr w:type="spellEnd"/>
      <w:r w:rsidR="00F7101A">
        <w:t>-box.</w:t>
      </w:r>
    </w:p>
    <w:p w14:paraId="5B0A1311" w14:textId="5B77F254" w:rsidR="00FF40F8" w:rsidRPr="00B871A4" w:rsidRDefault="00FF40F8" w:rsidP="00C73D22">
      <w:r w:rsidRPr="006122A9">
        <w:rPr>
          <w:b/>
        </w:rPr>
        <w:t>background-position</w:t>
      </w:r>
      <w:r>
        <w:rPr>
          <w:b/>
        </w:rPr>
        <w:t>-&gt;</w:t>
      </w:r>
      <w:r w:rsidR="00B871A4">
        <w:rPr>
          <w:b/>
        </w:rPr>
        <w:t xml:space="preserve"> </w:t>
      </w:r>
      <w:r w:rsidR="00B871A4">
        <w:t>De</w:t>
      </w:r>
      <w:r w:rsidR="00B871A4" w:rsidRPr="00B871A4">
        <w:t>fine a posição inicial, relativa a posição de fundo na camada definid</w:t>
      </w:r>
      <w:r w:rsidR="00B871A4">
        <w:t>a</w:t>
      </w:r>
      <w:r w:rsidR="00B871A4" w:rsidRPr="00B871A4">
        <w:t xml:space="preserve"> por background-</w:t>
      </w:r>
      <w:proofErr w:type="spellStart"/>
      <w:r w:rsidR="00B871A4" w:rsidRPr="00B871A4">
        <w:t>origin</w:t>
      </w:r>
      <w:proofErr w:type="spellEnd"/>
      <w:r w:rsidR="00B871A4" w:rsidRPr="00B871A4">
        <w:t>, para cada background</w:t>
      </w:r>
      <w:r w:rsidR="00B871A4">
        <w:t>-</w:t>
      </w:r>
      <w:proofErr w:type="spellStart"/>
      <w:r w:rsidR="00B871A4" w:rsidRPr="00B871A4">
        <w:t>image</w:t>
      </w:r>
      <w:proofErr w:type="spellEnd"/>
      <w:r w:rsidR="00B871A4" w:rsidRPr="00B871A4">
        <w:t xml:space="preserve"> definido.</w:t>
      </w:r>
      <w:r w:rsidR="004A271F">
        <w:t xml:space="preserve"> Exemplo: background-position: </w:t>
      </w:r>
      <w:proofErr w:type="spellStart"/>
      <w:r w:rsidR="004A271F">
        <w:t>right</w:t>
      </w:r>
      <w:proofErr w:type="spellEnd"/>
      <w:r w:rsidR="004A271F">
        <w:t xml:space="preserve"> center; fará a imagem ficar à direita, centralizada a partir da </w:t>
      </w:r>
      <w:proofErr w:type="spellStart"/>
      <w:r w:rsidR="004A271F">
        <w:t>origin</w:t>
      </w:r>
      <w:proofErr w:type="spellEnd"/>
      <w:r w:rsidR="004A271F">
        <w:t xml:space="preserve"> que foi definida.</w:t>
      </w:r>
    </w:p>
    <w:p w14:paraId="1019A313" w14:textId="1DE427BD" w:rsidR="00FF40F8" w:rsidRPr="00B85E05" w:rsidRDefault="00FF40F8" w:rsidP="00C73D22">
      <w:r w:rsidRPr="006122A9">
        <w:rPr>
          <w:b/>
        </w:rPr>
        <w:t>background-</w:t>
      </w:r>
      <w:proofErr w:type="spellStart"/>
      <w:r w:rsidRPr="006122A9">
        <w:rPr>
          <w:b/>
        </w:rPr>
        <w:t>repeat</w:t>
      </w:r>
      <w:proofErr w:type="spellEnd"/>
      <w:r>
        <w:rPr>
          <w:b/>
        </w:rPr>
        <w:t>-&gt;</w:t>
      </w:r>
      <w:r w:rsidR="00CC0723">
        <w:rPr>
          <w:b/>
        </w:rPr>
        <w:t xml:space="preserve"> </w:t>
      </w:r>
      <w:r w:rsidR="00CC0723" w:rsidRPr="00B85E05">
        <w:t>define como as imagens de fundo são repetidas. Uma imagem de fundo pode ser repetida ao longo dos eixos horizontal e vertical, ou não ser repetida</w:t>
      </w:r>
      <w:r w:rsidR="00FD7A5F">
        <w:t xml:space="preserve"> (</w:t>
      </w:r>
      <w:proofErr w:type="spellStart"/>
      <w:proofErr w:type="gramStart"/>
      <w:r w:rsidR="00FD7A5F">
        <w:t>repeat,repeat</w:t>
      </w:r>
      <w:proofErr w:type="gramEnd"/>
      <w:r w:rsidR="00FD7A5F">
        <w:t>-x,repeat-y,round,space,no-repeat</w:t>
      </w:r>
      <w:proofErr w:type="spellEnd"/>
      <w:r w:rsidR="00FD7A5F">
        <w:t>)</w:t>
      </w:r>
      <w:r w:rsidR="00CC0723" w:rsidRPr="00B85E05">
        <w:t>.</w:t>
      </w:r>
    </w:p>
    <w:p w14:paraId="73809093" w14:textId="740FCA4E" w:rsidR="00FF40F8" w:rsidRDefault="00FF40F8" w:rsidP="00C73D22">
      <w:pPr>
        <w:rPr>
          <w:b/>
        </w:rPr>
      </w:pPr>
      <w:r w:rsidRPr="006122A9">
        <w:rPr>
          <w:b/>
        </w:rPr>
        <w:t>background-</w:t>
      </w:r>
      <w:proofErr w:type="spellStart"/>
      <w:r w:rsidRPr="006122A9">
        <w:rPr>
          <w:b/>
        </w:rPr>
        <w:t>size</w:t>
      </w:r>
      <w:proofErr w:type="spellEnd"/>
      <w:r>
        <w:rPr>
          <w:b/>
        </w:rPr>
        <w:t>-&gt;</w:t>
      </w:r>
      <w:r w:rsidR="00FD7A5F" w:rsidRPr="00FD7A5F">
        <w:t xml:space="preserve"> </w:t>
      </w:r>
      <w:r w:rsidR="002E5786">
        <w:t>e</w:t>
      </w:r>
      <w:r w:rsidR="00FD7A5F" w:rsidRPr="002E5786">
        <w:t>specifica o tamanho das imagens de fundo. O tamanho da imagem pode ser totalmente ou apenas parcialmente comprimido com o objetivo de preservar sua proporção.</w:t>
      </w:r>
    </w:p>
    <w:p w14:paraId="7A980FBF" w14:textId="54AEF5FB" w:rsidR="00FF40F8" w:rsidRDefault="00FF40F8" w:rsidP="00C73D22">
      <w:r w:rsidRPr="006122A9">
        <w:rPr>
          <w:b/>
        </w:rPr>
        <w:t>background-</w:t>
      </w:r>
      <w:proofErr w:type="spellStart"/>
      <w:r w:rsidRPr="006122A9">
        <w:rPr>
          <w:b/>
        </w:rPr>
        <w:t>attachment</w:t>
      </w:r>
      <w:proofErr w:type="spellEnd"/>
      <w:r>
        <w:rPr>
          <w:b/>
        </w:rPr>
        <w:t>-&gt;</w:t>
      </w:r>
      <w:r w:rsidR="00715838">
        <w:rPr>
          <w:b/>
        </w:rPr>
        <w:t xml:space="preserve"> </w:t>
      </w:r>
      <w:r w:rsidR="00715838" w:rsidRPr="00A87B13">
        <w:t>Se um background-</w:t>
      </w:r>
      <w:proofErr w:type="spellStart"/>
      <w:r w:rsidR="00715838" w:rsidRPr="00A87B13">
        <w:t>image</w:t>
      </w:r>
      <w:proofErr w:type="spellEnd"/>
      <w:r w:rsidR="00715838" w:rsidRPr="00A87B13">
        <w:t xml:space="preserve"> é especificado,</w:t>
      </w:r>
      <w:r w:rsidR="00A87B13">
        <w:t xml:space="preserve"> essa </w:t>
      </w:r>
      <w:r w:rsidR="00715838" w:rsidRPr="00A87B13">
        <w:t xml:space="preserve">determina se aquela posição da imagem é fixa com o </w:t>
      </w:r>
      <w:proofErr w:type="spellStart"/>
      <w:r w:rsidR="00715838" w:rsidRPr="00A87B13">
        <w:t>viewport</w:t>
      </w:r>
      <w:proofErr w:type="spellEnd"/>
      <w:r w:rsidR="00715838" w:rsidRPr="00A87B13">
        <w:t>, ou se irá rolar juntamente com o seu bloco.</w:t>
      </w:r>
      <w:r w:rsidR="00B9719C">
        <w:t xml:space="preserve"> Por exemplo,</w:t>
      </w:r>
      <w:r w:rsidR="00917152">
        <w:t xml:space="preserve"> </w:t>
      </w:r>
      <w:r w:rsidR="00917152" w:rsidRPr="006122A9">
        <w:rPr>
          <w:b/>
        </w:rPr>
        <w:t>background-</w:t>
      </w:r>
      <w:proofErr w:type="spellStart"/>
      <w:r w:rsidR="00917152" w:rsidRPr="006122A9">
        <w:rPr>
          <w:b/>
        </w:rPr>
        <w:t>attachment</w:t>
      </w:r>
      <w:proofErr w:type="spellEnd"/>
      <w:r w:rsidR="00917152">
        <w:rPr>
          <w:b/>
        </w:rPr>
        <w:t xml:space="preserve">: </w:t>
      </w:r>
      <w:proofErr w:type="spellStart"/>
      <w:r w:rsidR="00917152">
        <w:rPr>
          <w:b/>
        </w:rPr>
        <w:t>fixed</w:t>
      </w:r>
      <w:proofErr w:type="spellEnd"/>
      <w:r w:rsidR="00917152">
        <w:rPr>
          <w:b/>
        </w:rPr>
        <w:t xml:space="preserve">; </w:t>
      </w:r>
      <w:r w:rsidR="00917152" w:rsidRPr="00917152">
        <w:t>deixará a imagem de fundo fixada na tela mesmo usando o scroll para movimentar a tela verticalmente.</w:t>
      </w:r>
    </w:p>
    <w:p w14:paraId="571F8655" w14:textId="79A31F5A" w:rsidR="006A3739" w:rsidRDefault="006A3739" w:rsidP="00C73D22">
      <w:r>
        <w:t>Q3)</w:t>
      </w:r>
    </w:p>
    <w:p w14:paraId="01F6BC3B" w14:textId="66875059" w:rsidR="00573813" w:rsidRDefault="00ED39EF" w:rsidP="00C73D22">
      <w:r>
        <w:rPr>
          <w:noProof/>
        </w:rPr>
        <w:lastRenderedPageBreak/>
        <w:drawing>
          <wp:inline distT="0" distB="0" distL="0" distR="0" wp14:anchorId="70224796" wp14:editId="2E18F9EA">
            <wp:extent cx="5400040" cy="25660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CEC518" w14:textId="2AF69D20" w:rsidR="00573813" w:rsidRDefault="00573813" w:rsidP="00C73D22">
      <w:r>
        <w:rPr>
          <w:noProof/>
        </w:rPr>
        <w:drawing>
          <wp:inline distT="0" distB="0" distL="0" distR="0" wp14:anchorId="4E958955" wp14:editId="675E6286">
            <wp:extent cx="5400040" cy="27019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A46C" w14:textId="77777777" w:rsidR="00573813" w:rsidRDefault="00573813" w:rsidP="00C73D22"/>
    <w:p w14:paraId="77841101" w14:textId="77777777" w:rsidR="00573813" w:rsidRDefault="00573813" w:rsidP="00C73D22"/>
    <w:p w14:paraId="400265B1" w14:textId="77777777" w:rsidR="006A3739" w:rsidRPr="00A87B13" w:rsidRDefault="006A3739" w:rsidP="00C73D22"/>
    <w:p w14:paraId="468CDECA" w14:textId="77777777" w:rsidR="00240449" w:rsidRPr="006122A9" w:rsidRDefault="00240449" w:rsidP="000879F4">
      <w:pPr>
        <w:rPr>
          <w:b/>
        </w:rPr>
      </w:pPr>
    </w:p>
    <w:sectPr w:rsidR="00240449" w:rsidRPr="006122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B1F95"/>
    <w:multiLevelType w:val="multilevel"/>
    <w:tmpl w:val="83664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D22"/>
    <w:rsid w:val="00011E35"/>
    <w:rsid w:val="00016C83"/>
    <w:rsid w:val="00041ADF"/>
    <w:rsid w:val="00047CD0"/>
    <w:rsid w:val="000879F4"/>
    <w:rsid w:val="00092ACE"/>
    <w:rsid w:val="00103E83"/>
    <w:rsid w:val="001078A7"/>
    <w:rsid w:val="00143942"/>
    <w:rsid w:val="00186AFB"/>
    <w:rsid w:val="001D2A19"/>
    <w:rsid w:val="001E4B54"/>
    <w:rsid w:val="001F72F6"/>
    <w:rsid w:val="00240449"/>
    <w:rsid w:val="0024677F"/>
    <w:rsid w:val="002531E0"/>
    <w:rsid w:val="00270F25"/>
    <w:rsid w:val="00276631"/>
    <w:rsid w:val="00277692"/>
    <w:rsid w:val="002B0E70"/>
    <w:rsid w:val="002E5786"/>
    <w:rsid w:val="003037B8"/>
    <w:rsid w:val="003A5AC5"/>
    <w:rsid w:val="003B491A"/>
    <w:rsid w:val="003B5EB3"/>
    <w:rsid w:val="003D1343"/>
    <w:rsid w:val="003E1796"/>
    <w:rsid w:val="003E536F"/>
    <w:rsid w:val="004242EE"/>
    <w:rsid w:val="00445F2D"/>
    <w:rsid w:val="00477B05"/>
    <w:rsid w:val="004A271F"/>
    <w:rsid w:val="004F1591"/>
    <w:rsid w:val="00573813"/>
    <w:rsid w:val="0059576D"/>
    <w:rsid w:val="005C5FA2"/>
    <w:rsid w:val="005D5FF9"/>
    <w:rsid w:val="005E6D22"/>
    <w:rsid w:val="005F2763"/>
    <w:rsid w:val="006122A9"/>
    <w:rsid w:val="00635A7E"/>
    <w:rsid w:val="006371CE"/>
    <w:rsid w:val="00655B68"/>
    <w:rsid w:val="00655D71"/>
    <w:rsid w:val="006A3739"/>
    <w:rsid w:val="006B6478"/>
    <w:rsid w:val="006E2D1B"/>
    <w:rsid w:val="00700332"/>
    <w:rsid w:val="00715838"/>
    <w:rsid w:val="00780E2E"/>
    <w:rsid w:val="007931E9"/>
    <w:rsid w:val="00810A81"/>
    <w:rsid w:val="00813ADA"/>
    <w:rsid w:val="00842CAB"/>
    <w:rsid w:val="008461A3"/>
    <w:rsid w:val="00911505"/>
    <w:rsid w:val="00917152"/>
    <w:rsid w:val="00926EB9"/>
    <w:rsid w:val="00944D10"/>
    <w:rsid w:val="009B2317"/>
    <w:rsid w:val="009B317C"/>
    <w:rsid w:val="00A87B13"/>
    <w:rsid w:val="00AC0207"/>
    <w:rsid w:val="00AE61F8"/>
    <w:rsid w:val="00AF2708"/>
    <w:rsid w:val="00B11F7C"/>
    <w:rsid w:val="00B3764A"/>
    <w:rsid w:val="00B41632"/>
    <w:rsid w:val="00B85E05"/>
    <w:rsid w:val="00B871A4"/>
    <w:rsid w:val="00B9719C"/>
    <w:rsid w:val="00BA069F"/>
    <w:rsid w:val="00BA6FDB"/>
    <w:rsid w:val="00BB5102"/>
    <w:rsid w:val="00C06D73"/>
    <w:rsid w:val="00C500CD"/>
    <w:rsid w:val="00C73D22"/>
    <w:rsid w:val="00C73F83"/>
    <w:rsid w:val="00C944B7"/>
    <w:rsid w:val="00CC0723"/>
    <w:rsid w:val="00D867DE"/>
    <w:rsid w:val="00D97F47"/>
    <w:rsid w:val="00E07828"/>
    <w:rsid w:val="00E20F0A"/>
    <w:rsid w:val="00EB2530"/>
    <w:rsid w:val="00ED39EF"/>
    <w:rsid w:val="00F26AAE"/>
    <w:rsid w:val="00F7101A"/>
    <w:rsid w:val="00F72AD8"/>
    <w:rsid w:val="00F85D36"/>
    <w:rsid w:val="00FA518C"/>
    <w:rsid w:val="00FB6DCA"/>
    <w:rsid w:val="00FD7A5F"/>
    <w:rsid w:val="00FF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B4274"/>
  <w15:chartTrackingRefBased/>
  <w15:docId w15:val="{D0EFC815-E867-40A4-8C06-4328F05DC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37B8"/>
    <w:pPr>
      <w:jc w:val="both"/>
    </w:pPr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CdigoHTML">
    <w:name w:val="HTML Code"/>
    <w:basedOn w:val="Fontepargpadro"/>
    <w:uiPriority w:val="99"/>
    <w:semiHidden/>
    <w:unhideWhenUsed/>
    <w:rsid w:val="005D5F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0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3</Pages>
  <Words>637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Letonio</dc:creator>
  <cp:keywords/>
  <dc:description/>
  <cp:lastModifiedBy>Letonio</cp:lastModifiedBy>
  <cp:revision>73</cp:revision>
  <dcterms:created xsi:type="dcterms:W3CDTF">2022-09-27T18:48:00Z</dcterms:created>
  <dcterms:modified xsi:type="dcterms:W3CDTF">2022-10-01T23:48:00Z</dcterms:modified>
</cp:coreProperties>
</file>