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Malgun Gothic" w:hAnsi="Malgun Gothic"/>
          <w:b/>
          <w:color w:val="004F2F"/>
          <w:sz w:val="36"/>
        </w:rPr>
        <w:t>교보문고 실시간 베스트셀러 종합 분석 보고서</w:t>
      </w:r>
    </w:p>
    <w:p>
      <w:r>
        <w:rPr>
          <w:rFonts w:ascii="Malgun Gothic" w:hAnsi="Malgun Gothic"/>
        </w:rPr>
        <w:t>본 보고서는 교보문고 실시간 베스트셀러 순위 데이터를 기반으로 가격대 분포, 점유율 상위 출판사, 할인율 경향 및 고객 만족도(평점 및 리뷰 수) 등을 분석한 비즈니스 요약 보고서입니다.</w:t>
      </w:r>
    </w:p>
    <w:p>
      <w:pPr>
        <w:spacing w:before="240" w:after="240"/>
        <w:jc w:val="center"/>
      </w:pPr>
      <w:r>
        <w:rPr>
          <w:color w:val="B4B4B4"/>
          <w:sz w:val="16"/>
        </w:rPr>
        <w:t>❖   ❖   ❖</w:t>
      </w:r>
    </w:p>
    <w:p>
      <w:pPr>
        <w:pStyle w:val="Heading2"/>
        <w:keepNext/>
        <w:spacing w:before="240" w:after="120"/>
      </w:pPr>
      <w:r>
        <w:rPr>
          <w:rFonts w:ascii="Malgun Gothic" w:hAnsi="Malgun Gothic"/>
          <w:b/>
          <w:color w:val="325A46"/>
          <w:sz w:val="28"/>
        </w:rPr>
        <w:t>1. 종합 요약 지표</w:t>
      </w:r>
    </w:p>
    <w:p>
      <w:r>
        <w:rPr>
          <w:rFonts w:ascii="Malgun Gothic" w:hAnsi="Malgun Gothic"/>
        </w:rPr>
        <w:t>수집된 실시간 베스트셀러 총 50권의 요약 통계는 다음과 같습니다.</w:t>
      </w:r>
    </w:p>
    <w:p>
      <w:pPr>
        <w:pStyle w:val="ListBullet"/>
        <w:spacing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총 분석 도서 수</w:t>
      </w:r>
      <w:r>
        <w:rPr>
          <w:rFonts w:ascii="Malgun Gothic" w:hAnsi="Malgun Gothic"/>
        </w:rPr>
        <w:t>: 50권</w:t>
      </w:r>
    </w:p>
    <w:p>
      <w:pPr>
        <w:pStyle w:val="ListBullet"/>
        <w:spacing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평균 도서 정가</w:t>
      </w:r>
      <w:r>
        <w:rPr>
          <w:rFonts w:ascii="Malgun Gothic" w:hAnsi="Malgun Gothic"/>
        </w:rPr>
        <w:t>: 17,932원</w:t>
      </w:r>
    </w:p>
    <w:p>
      <w:pPr>
        <w:pStyle w:val="ListBullet"/>
        <w:spacing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평균 도서 판매가</w:t>
      </w:r>
      <w:r>
        <w:rPr>
          <w:rFonts w:ascii="Malgun Gothic" w:hAnsi="Malgun Gothic"/>
        </w:rPr>
        <w:t>: 16,193원 (평균 할인율: 9.4%)</w:t>
      </w:r>
    </w:p>
    <w:p>
      <w:pPr>
        <w:pStyle w:val="ListBullet"/>
        <w:spacing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평균 평점</w:t>
      </w:r>
      <w:r>
        <w:rPr>
          <w:rFonts w:ascii="Malgun Gothic" w:hAnsi="Malgun Gothic"/>
        </w:rPr>
        <w:t>: 8.04점 / 10점 만점</w:t>
      </w:r>
    </w:p>
    <w:p>
      <w:pPr>
        <w:pStyle w:val="ListBullet"/>
        <w:spacing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총 고객 리뷰 수</w:t>
      </w:r>
      <w:r>
        <w:rPr>
          <w:rFonts w:ascii="Malgun Gothic" w:hAnsi="Malgun Gothic"/>
        </w:rPr>
        <w:t>: 13,511건</w:t>
      </w:r>
    </w:p>
    <w:p>
      <w:pPr>
        <w:pStyle w:val="ListBullet"/>
        <w:spacing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상위 점유율 출판사</w:t>
      </w:r>
      <w:r>
        <w:rPr>
          <w:rFonts w:ascii="Malgun Gothic" w:hAnsi="Malgun Gothic"/>
        </w:rPr>
        <w:t>: 두산매거진(3권), 생각의길(3권), 비상교육(3권)</w:t>
      </w:r>
    </w:p>
    <w:p>
      <w:pPr>
        <w:pStyle w:val="ListBullet"/>
        <w:spacing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최고가 도서</w:t>
      </w:r>
      <w:r>
        <w:rPr>
          <w:rFonts w:ascii="Malgun Gothic" w:hAnsi="Malgun Gothic"/>
        </w:rPr>
        <w:t>: 어떻게 살아낼 것인가 (29,800원)</w:t>
      </w:r>
    </w:p>
    <w:p>
      <w:pPr>
        <w:pStyle w:val="ListBullet"/>
        <w:spacing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최저가 도서</w:t>
      </w:r>
      <w:r>
        <w:rPr>
          <w:rFonts w:ascii="Malgun Gothic" w:hAnsi="Malgun Gothic"/>
        </w:rPr>
        <w:t>: 황천의 츠가이 11 (6,500원)</w:t>
      </w:r>
    </w:p>
    <w:p>
      <w:pPr>
        <w:spacing w:before="240" w:after="240"/>
        <w:jc w:val="center"/>
      </w:pPr>
      <w:r>
        <w:rPr>
          <w:color w:val="B4B4B4"/>
          <w:sz w:val="16"/>
        </w:rPr>
        <w:t>❖   ❖   ❖</w:t>
      </w:r>
    </w:p>
    <w:p>
      <w:pPr>
        <w:pStyle w:val="Heading2"/>
        <w:keepNext/>
        <w:spacing w:before="240" w:after="120"/>
      </w:pPr>
      <w:r>
        <w:rPr>
          <w:rFonts w:ascii="Malgun Gothic" w:hAnsi="Malgun Gothic"/>
          <w:b/>
          <w:color w:val="325A46"/>
          <w:sz w:val="28"/>
        </w:rPr>
        <w:t>2. 출판사 점유율 분석</w:t>
      </w:r>
    </w:p>
    <w:p>
      <w:r>
        <w:rPr>
          <w:rFonts w:ascii="Malgun Gothic" w:hAnsi="Malgun Gothic"/>
        </w:rPr>
        <w:t>실시간 베스트셀러에 가장 많은 도서를 등록한 출판사들의 순위와 분포 분석입니다. 상위 출판사들이 베스트셀러 목록에서 차지하는 비율이 높게 나타납니다.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ublish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color w:val="787878"/>
          <w:sz w:val="17"/>
        </w:rPr>
        <w:t>[그림] 출판사 점유율 분포</w:t>
      </w:r>
    </w:p>
    <w:p>
      <w:pPr>
        <w:pStyle w:val="Heading3"/>
        <w:keepNext/>
        <w:spacing w:before="240" w:after="120"/>
      </w:pPr>
      <w:r>
        <w:rPr>
          <w:rFonts w:ascii="Malgun Gothic" w:hAnsi="Malgun Gothic"/>
          <w:b/>
          <w:color w:val="646464"/>
          <w:sz w:val="22"/>
        </w:rPr>
        <w:t>점유율 상위 5개 출판사 실적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04F2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2257"/>
            <w:shd w:fill="004F2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출판사명</w:t>
            </w:r>
          </w:p>
        </w:tc>
        <w:tc>
          <w:tcPr>
            <w:tcW w:type="dxa" w:w="2257"/>
            <w:shd w:fill="004F2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도서 수 (권)</w:t>
            </w:r>
          </w:p>
        </w:tc>
        <w:tc>
          <w:tcPr>
            <w:tcW w:type="dxa" w:w="2257"/>
            <w:shd w:fill="004F2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9"/>
              </w:rPr>
              <w:t>평균 평점</w:t>
            </w:r>
          </w:p>
        </w:tc>
      </w:tr>
      <w:tr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:---: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Malgun Gothic" w:hAnsi="Malgun Gothic"/>
                <w:sz w:val="19"/>
              </w:rPr>
              <w:t>:---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:---: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:---: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1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Malgun Gothic" w:hAnsi="Malgun Gothic"/>
                <w:sz w:val="19"/>
              </w:rPr>
              <w:t>두산매거진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3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0.00</w:t>
            </w:r>
          </w:p>
        </w:tc>
      </w:tr>
      <w:tr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2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Malgun Gothic" w:hAnsi="Malgun Gothic"/>
                <w:sz w:val="19"/>
              </w:rPr>
              <w:t>생각의길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3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9.65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3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Malgun Gothic" w:hAnsi="Malgun Gothic"/>
                <w:sz w:val="19"/>
              </w:rPr>
              <w:t>비상교육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3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9.77</w:t>
            </w:r>
          </w:p>
        </w:tc>
      </w:tr>
      <w:tr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4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Malgun Gothic" w:hAnsi="Malgun Gothic"/>
                <w:sz w:val="19"/>
              </w:rPr>
              <w:t>이투스북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3</w:t>
            </w:r>
          </w:p>
        </w:tc>
        <w:tc>
          <w:tcPr>
            <w:tcW w:type="dxa" w:w="2257"/>
            <w:shd w:fill="F9FB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9.92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5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Malgun Gothic" w:hAnsi="Malgun Gothic"/>
                <w:sz w:val="19"/>
              </w:rPr>
              <w:t>더페이지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2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Malgun Gothic" w:hAnsi="Malgun Gothic"/>
                <w:sz w:val="19"/>
              </w:rPr>
              <w:t>9.77</w:t>
            </w:r>
          </w:p>
        </w:tc>
      </w:tr>
    </w:tbl>
    <w:p>
      <w:pPr>
        <w:spacing w:before="240" w:after="240"/>
        <w:jc w:val="center"/>
      </w:pPr>
      <w:r>
        <w:rPr>
          <w:color w:val="B4B4B4"/>
          <w:sz w:val="16"/>
        </w:rPr>
        <w:t>❖   ❖   ❖</w:t>
      </w:r>
    </w:p>
    <w:p>
      <w:pPr>
        <w:pStyle w:val="Heading2"/>
        <w:keepNext/>
        <w:spacing w:before="240" w:after="120"/>
      </w:pPr>
      <w:r>
        <w:rPr>
          <w:rFonts w:ascii="Malgun Gothic" w:hAnsi="Malgun Gothic"/>
          <w:b/>
          <w:color w:val="325A46"/>
          <w:sz w:val="28"/>
        </w:rPr>
        <w:t>3. 가격 분포 및 할인율 경향</w:t>
      </w:r>
    </w:p>
    <w:p>
      <w:r>
        <w:rPr>
          <w:rFonts w:ascii="Malgun Gothic" w:hAnsi="Malgun Gothic"/>
        </w:rPr>
        <w:t>도서 정가와 실제 구매가(할인가)의 비교를 통해 베스트셀러의 가격 저항선과 할인 혜택 경향을 분석합니다.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color w:val="787878"/>
          <w:sz w:val="17"/>
        </w:rPr>
        <w:t>[그림] 도서 가격 분포</w:t>
      </w:r>
    </w:p>
    <w:p>
      <w:r>
        <w:rPr>
          <w:rFonts w:ascii="Malgun Gothic" w:hAnsi="Malgun Gothic"/>
        </w:rPr>
        <w:t>대부분의 베스트셀러 도서는 15,000원 ~ 20,000원 대 가격 구간에 집중되어 분포하고 있으며, 일반 도서정가제 정책의 영향으로 대부분 10%의 도서 할인이 일관되게 적용되고 있습니다. 잡지 등 특수 품목의 경우 예외 할인율이 적용되는 것을 볼 수 있습니다.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unt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color w:val="787878"/>
          <w:sz w:val="17"/>
        </w:rPr>
        <w:t>[그림] 할인율 분포</w:t>
      </w:r>
    </w:p>
    <w:p>
      <w:pPr>
        <w:spacing w:before="240" w:after="240"/>
        <w:jc w:val="center"/>
      </w:pPr>
      <w:r>
        <w:rPr>
          <w:color w:val="B4B4B4"/>
          <w:sz w:val="16"/>
        </w:rPr>
        <w:t>❖   ❖   ❖</w:t>
      </w:r>
    </w:p>
    <w:p>
      <w:pPr>
        <w:pStyle w:val="Heading2"/>
        <w:keepNext/>
        <w:spacing w:before="240" w:after="120"/>
      </w:pPr>
      <w:r>
        <w:rPr>
          <w:rFonts w:ascii="Malgun Gothic" w:hAnsi="Malgun Gothic"/>
          <w:b/>
          <w:color w:val="325A46"/>
          <w:sz w:val="28"/>
        </w:rPr>
        <w:t>4. 도서 분야(카테고리) 및 만족도 상관관계</w:t>
      </w:r>
    </w:p>
    <w:p>
      <w:r>
        <w:rPr>
          <w:rFonts w:ascii="Malgun Gothic" w:hAnsi="Malgun Gothic"/>
        </w:rPr>
        <w:t>베스트셀러로 선정된 도서 중 어떤 장르 및 카테고리가 높은 점유율을 차지하고 있는지 워드클라우드 기반 분석 결과와, 도서 평점/리뷰 수 등 주요 지표 간의 상관관계를 탐색합니다.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_wordclo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color w:val="787878"/>
          <w:sz w:val="17"/>
        </w:rPr>
        <w:t>[그림] 도서 분야 워드클라우드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color w:val="787878"/>
          <w:sz w:val="17"/>
        </w:rPr>
        <w:t>[그림] 주요 지표 상관관계 열지도</w:t>
      </w:r>
    </w:p>
    <w:p>
      <w:r>
        <w:rPr>
          <w:rFonts w:ascii="Malgun Gothic" w:hAnsi="Malgun Gothic"/>
        </w:rPr>
        <w:t>상관관계 분석 결과, 가격과 할인율은 평점 및 리뷰 수와 뚜렷한 양/음의 선형적 상관관계를 보이지 않습니다. 이는 도서 구매 결정에 있어 절대적 가격이나 평점 자체보다는, 도서 고유의 인지도와 내용적 선호도가 더욱 결정적인 역할을 하고 있음을 시사합니다.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