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40"/>
        </w:rPr>
        <w:t>📊 한국산 전복(Abalone) 무역 통계 종합 EDA 및 1인 상사 글로벌 시장개척 전략 보고서</w:t>
      </w:r>
    </w:p>
    <w:p>
      <w:pPr>
        <w:jc w:val="center"/>
      </w:pPr>
      <w:r>
        <w:rPr>
          <w:color w:val="595959"/>
          <w:sz w:val="24"/>
        </w:rPr>
        <w:t>UN Comtrade 무역 데이터 기반 15개 차트 분석, 미수(Size) 가격 구조 및 4대 실전 영업 부록 패키지</w:t>
      </w:r>
    </w:p>
    <w:p>
      <w:pPr>
        <w:spacing w:after="240"/>
      </w:pPr>
    </w:p>
    <w:p>
      <w:pPr>
        <w:pStyle w:val="Heading1"/>
      </w:pPr>
      <w:r>
        <w:rPr>
          <w:color w:val="1F497D"/>
        </w:rPr>
        <w:t>📌 Executive Summary (경영 요약)</w:t>
      </w:r>
    </w:p>
    <w:p>
      <w:pPr>
        <w:spacing w:line="300" w:lineRule="auto"/>
      </w:pPr>
      <w:r>
        <w:t>본 보고서는 UN Comtrade 무역 통계 데이터를 기반으로 한국산 전복의 글로벌 수입 시장 구조, 단가 체계, 미수(Size)별 가격 구조 및 1인 상사를 위한 해외 로컬 디스트리뷰터 소싱 전략을 종합 정리한 보고서입니다.</w:t>
      </w:r>
    </w:p>
    <w:p>
      <w:pPr>
        <w:pStyle w:val="Heading2"/>
      </w:pPr>
      <w:r>
        <w:t>💰 전복 미수(Size) 및 규격별 글로벌 가격 구조 (Pricing Structure)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1F497D"/>
          </w:tcPr>
          <w:p>
            <w:pPr>
              <w:jc w:val="center"/>
            </w:pPr>
            <w:r>
              <w:rPr>
                <w:b/>
                <w:color w:val="FFFFFF"/>
              </w:rPr>
              <w:t>품목 규격 / 미수</w:t>
            </w:r>
          </w:p>
        </w:tc>
        <w:tc>
          <w:tcPr>
            <w:tcW w:type="dxa" w:w="1560"/>
            <w:shd w:fill="1F497D"/>
          </w:tcPr>
          <w:p>
            <w:pPr>
              <w:jc w:val="center"/>
            </w:pPr>
            <w:r>
              <w:rPr>
                <w:b/>
                <w:color w:val="FFFFFF"/>
              </w:rPr>
              <w:t>마리당 중량</w:t>
            </w:r>
          </w:p>
        </w:tc>
        <w:tc>
          <w:tcPr>
            <w:tcW w:type="dxa" w:w="1560"/>
            <w:shd w:fill="1F497D"/>
          </w:tcPr>
          <w:p>
            <w:pPr>
              <w:jc w:val="center"/>
            </w:pPr>
            <w:r>
              <w:rPr>
                <w:b/>
                <w:color w:val="FFFFFF"/>
              </w:rPr>
              <w:t>주요 수출국</w:t>
            </w:r>
          </w:p>
        </w:tc>
        <w:tc>
          <w:tcPr>
            <w:tcW w:type="dxa" w:w="1560"/>
            <w:shd w:fill="1F497D"/>
          </w:tcPr>
          <w:p>
            <w:pPr>
              <w:jc w:val="center"/>
            </w:pPr>
            <w:r>
              <w:rPr>
                <w:b/>
                <w:color w:val="FFFFFF"/>
              </w:rPr>
              <w:t>평균 단가 ($/kg)</w:t>
            </w:r>
          </w:p>
        </w:tc>
        <w:tc>
          <w:tcPr>
            <w:tcW w:type="dxa" w:w="1560"/>
            <w:shd w:fill="1F497D"/>
          </w:tcPr>
          <w:p>
            <w:pPr>
              <w:jc w:val="center"/>
            </w:pPr>
            <w:r>
              <w:rPr>
                <w:b/>
                <w:color w:val="FFFFFF"/>
              </w:rPr>
              <w:t>주요 타깃 시장</w:t>
            </w:r>
          </w:p>
        </w:tc>
        <w:tc>
          <w:tcPr>
            <w:tcW w:type="dxa" w:w="1560"/>
            <w:shd w:fill="1F497D"/>
          </w:tcPr>
          <w:p>
            <w:pPr>
              <w:jc w:val="center"/>
            </w:pPr>
            <w:r>
              <w:rPr>
                <w:b/>
                <w:color w:val="FFFFFF"/>
              </w:rPr>
              <w:t>소싱 추천 포인트</w:t>
            </w:r>
          </w:p>
        </w:tc>
      </w:tr>
      <w:tr>
        <w:tc>
          <w:tcPr>
            <w:tcW w:type="dxa" w:w="1560"/>
            <w:shd w:fill="F2F2F2"/>
          </w:tcPr>
          <w:p>
            <w:r>
              <w:t>10미 미만 (대과)</w:t>
            </w:r>
          </w:p>
        </w:tc>
        <w:tc>
          <w:tcPr>
            <w:tcW w:type="dxa" w:w="1560"/>
            <w:shd w:fill="F2F2F2"/>
          </w:tcPr>
          <w:p>
            <w:r>
              <w:t>100g 이상</w:t>
            </w:r>
          </w:p>
        </w:tc>
        <w:tc>
          <w:tcPr>
            <w:tcW w:type="dxa" w:w="1560"/>
            <w:shd w:fill="F2F2F2"/>
          </w:tcPr>
          <w:p>
            <w:r>
              <w:t>한국 완도, 호주</w:t>
            </w:r>
          </w:p>
        </w:tc>
        <w:tc>
          <w:tcPr>
            <w:tcW w:type="dxa" w:w="1560"/>
            <w:shd w:fill="F2F2F2"/>
          </w:tcPr>
          <w:p>
            <w:r>
              <w:t>$42.0 ~ $48.0</w:t>
            </w:r>
          </w:p>
        </w:tc>
        <w:tc>
          <w:tcPr>
            <w:tcW w:type="dxa" w:w="1560"/>
            <w:shd w:fill="F2F2F2"/>
          </w:tcPr>
          <w:p>
            <w:r>
              <w:t>일본 고급 일식집, 료칸</w:t>
            </w:r>
          </w:p>
        </w:tc>
        <w:tc>
          <w:tcPr>
            <w:tcW w:type="dxa" w:w="1560"/>
            <w:shd w:fill="F2F2F2"/>
          </w:tcPr>
          <w:p>
            <w:r>
              <w:t>고급 항공직송 프리미엄 오퍼</w:t>
            </w:r>
          </w:p>
        </w:tc>
      </w:tr>
      <w:tr>
        <w:tc>
          <w:tcPr>
            <w:tcW w:type="dxa" w:w="1560"/>
          </w:tcPr>
          <w:p>
            <w:r>
              <w:t>10 ~ 12미 (중대과)</w:t>
            </w:r>
          </w:p>
        </w:tc>
        <w:tc>
          <w:tcPr>
            <w:tcW w:type="dxa" w:w="1560"/>
          </w:tcPr>
          <w:p>
            <w:r>
              <w:t>80g ~ 100g</w:t>
            </w:r>
          </w:p>
        </w:tc>
        <w:tc>
          <w:tcPr>
            <w:tcW w:type="dxa" w:w="1560"/>
          </w:tcPr>
          <w:p>
            <w:r>
              <w:t>한국 완도</w:t>
            </w:r>
          </w:p>
        </w:tc>
        <w:tc>
          <w:tcPr>
            <w:tcW w:type="dxa" w:w="1560"/>
          </w:tcPr>
          <w:p>
            <w:r>
              <w:t>$36.0 ~ $40.0</w:t>
            </w:r>
          </w:p>
        </w:tc>
        <w:tc>
          <w:tcPr>
            <w:tcW w:type="dxa" w:w="1560"/>
          </w:tcPr>
          <w:p>
            <w:r>
              <w:t>도쿄 도요스 시장 도매상사</w:t>
            </w:r>
          </w:p>
        </w:tc>
        <w:tc>
          <w:tcPr>
            <w:tcW w:type="dxa" w:w="1560"/>
          </w:tcPr>
          <w:p>
            <w:r>
              <w:t>메인 수출 주력 미수 1차 상사</w:t>
            </w:r>
          </w:p>
        </w:tc>
      </w:tr>
      <w:tr>
        <w:tc>
          <w:tcPr>
            <w:tcW w:type="dxa" w:w="1560"/>
            <w:shd w:fill="F2F2F2"/>
          </w:tcPr>
          <w:p>
            <w:r>
              <w:t>13 ~ 15미 (중과)</w:t>
            </w:r>
          </w:p>
        </w:tc>
        <w:tc>
          <w:tcPr>
            <w:tcW w:type="dxa" w:w="1560"/>
            <w:shd w:fill="F2F2F2"/>
          </w:tcPr>
          <w:p>
            <w:r>
              <w:t>65g ~ 80g</w:t>
            </w:r>
          </w:p>
        </w:tc>
        <w:tc>
          <w:tcPr>
            <w:tcW w:type="dxa" w:w="1560"/>
            <w:shd w:fill="F2F2F2"/>
          </w:tcPr>
          <w:p>
            <w:r>
              <w:t>한국, 중국</w:t>
            </w:r>
          </w:p>
        </w:tc>
        <w:tc>
          <w:tcPr>
            <w:tcW w:type="dxa" w:w="1560"/>
            <w:shd w:fill="F2F2F2"/>
          </w:tcPr>
          <w:p>
            <w:r>
              <w:t>$30.0 ~ $34.0</w:t>
            </w:r>
          </w:p>
        </w:tc>
        <w:tc>
          <w:tcPr>
            <w:tcW w:type="dxa" w:w="1560"/>
            <w:shd w:fill="F2F2F2"/>
          </w:tcPr>
          <w:p>
            <w:r>
              <w:t>관서 레스토랑, 아시안 마트</w:t>
            </w:r>
          </w:p>
        </w:tc>
        <w:tc>
          <w:tcPr>
            <w:tcW w:type="dxa" w:w="1560"/>
            <w:shd w:fill="F2F2F2"/>
          </w:tcPr>
          <w:p>
            <w:r>
              <w:t>H-Mart, 99 Ranch 채널 공급</w:t>
            </w:r>
          </w:p>
        </w:tc>
      </w:tr>
      <w:tr>
        <w:tc>
          <w:tcPr>
            <w:tcW w:type="dxa" w:w="1560"/>
          </w:tcPr>
          <w:p>
            <w:r>
              <w:t>15 ~ 20미 (중소과)</w:t>
            </w:r>
          </w:p>
        </w:tc>
        <w:tc>
          <w:tcPr>
            <w:tcW w:type="dxa" w:w="1560"/>
          </w:tcPr>
          <w:p>
            <w:r>
              <w:t>50g ~ 65g</w:t>
            </w:r>
          </w:p>
        </w:tc>
        <w:tc>
          <w:tcPr>
            <w:tcW w:type="dxa" w:w="1560"/>
          </w:tcPr>
          <w:p>
            <w:r>
              <w:t>한국, 베트남</w:t>
            </w:r>
          </w:p>
        </w:tc>
        <w:tc>
          <w:tcPr>
            <w:tcW w:type="dxa" w:w="1560"/>
          </w:tcPr>
          <w:p>
            <w:r>
              <w:t>$24.0 ~ $28.0</w:t>
            </w:r>
          </w:p>
        </w:tc>
        <w:tc>
          <w:tcPr>
            <w:tcW w:type="dxa" w:w="1560"/>
          </w:tcPr>
          <w:p>
            <w:r>
              <w:t>냉동 IQF 가공, 외식 체인</w:t>
            </w:r>
          </w:p>
        </w:tc>
        <w:tc>
          <w:tcPr>
            <w:tcW w:type="dxa" w:w="1560"/>
          </w:tcPr>
          <w:p>
            <w:r>
              <w:t>해상 IQF 컨테이너 대량 공급</w:t>
            </w:r>
          </w:p>
        </w:tc>
      </w:tr>
      <w:tr>
        <w:tc>
          <w:tcPr>
            <w:tcW w:type="dxa" w:w="1560"/>
            <w:shd w:fill="F2F2F2"/>
          </w:tcPr>
          <w:p>
            <w:r>
              <w:t>20미 이상 (소과)</w:t>
            </w:r>
          </w:p>
        </w:tc>
        <w:tc>
          <w:tcPr>
            <w:tcW w:type="dxa" w:w="1560"/>
            <w:shd w:fill="F2F2F2"/>
          </w:tcPr>
          <w:p>
            <w:r>
              <w:t>50g 미만</w:t>
            </w:r>
          </w:p>
        </w:tc>
        <w:tc>
          <w:tcPr>
            <w:tcW w:type="dxa" w:w="1560"/>
            <w:shd w:fill="F2F2F2"/>
          </w:tcPr>
          <w:p>
            <w:r>
              <w:t>한국, 중국</w:t>
            </w:r>
          </w:p>
        </w:tc>
        <w:tc>
          <w:tcPr>
            <w:tcW w:type="dxa" w:w="1560"/>
            <w:shd w:fill="F2F2F2"/>
          </w:tcPr>
          <w:p>
            <w:r>
              <w:t>$18.0 ~ $22.0</w:t>
            </w:r>
          </w:p>
        </w:tc>
        <w:tc>
          <w:tcPr>
            <w:tcW w:type="dxa" w:w="1560"/>
            <w:shd w:fill="F2F2F2"/>
          </w:tcPr>
          <w:p>
            <w:r>
              <w:t>통조림 가공, HMR 가공</w:t>
            </w:r>
          </w:p>
        </w:tc>
        <w:tc>
          <w:tcPr>
            <w:tcW w:type="dxa" w:w="1560"/>
            <w:shd w:fill="F2F2F2"/>
          </w:tcPr>
          <w:p>
            <w:r>
              <w:t>통조림 FDA 승인 공장 연동</w:t>
            </w:r>
          </w:p>
        </w:tc>
      </w:tr>
    </w:tbl>
    <w:p>
      <w:pPr>
        <w:spacing w:after="240"/>
      </w:pPr>
    </w:p>
    <w:p>
      <w:pPr>
        <w:pStyle w:val="Heading1"/>
      </w:pPr>
      <w:r>
        <w:rPr>
          <w:color w:val="1F497D"/>
        </w:rPr>
        <w:t>📈 15개 다차원 무역 시각화 분석 &amp; 차트</w:t>
      </w:r>
    </w:p>
    <w:p>
      <w:pPr>
        <w:pStyle w:val="Heading2"/>
      </w:pPr>
      <w:r>
        <w:t>1. 연도별 무역액 추이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14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nnual_trade_tre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</w:p>
    <w:p>
      <w:pPr>
        <w:pStyle w:val="Heading2"/>
      </w:pPr>
      <w:r>
        <w:t>2. TOP 10 주요 수출국 무역액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14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top_exporter_ranki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</w:p>
    <w:p>
      <w:pPr>
        <w:pStyle w:val="Heading2"/>
      </w:pPr>
      <w:r>
        <w:t>3. TOP 10 주요 수입국 무역액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14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top_importer_rank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</w:p>
    <w:p>
      <w:pPr>
        <w:pStyle w:val="Heading2"/>
      </w:pPr>
      <w:r>
        <w:t>4. 전복 평균 단가 ($/kg) 분포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14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unit_price_distribu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</w:p>
    <w:p>
      <w:pPr>
        <w:pStyle w:val="Heading2"/>
      </w:pPr>
      <w:r>
        <w:t>5. 월별 거래 계절성 지수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14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monthly_seasonali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</w:p>
    <w:p>
      <w:pPr>
        <w:pStyle w:val="Heading2"/>
      </w:pPr>
      <w:r>
        <w:t>6. HS Code별 거래액 점유율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hs_code_sha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</w:p>
    <w:p>
      <w:pPr>
        <w:pStyle w:val="Heading2"/>
      </w:pPr>
      <w:r>
        <w:t>7. 물량 vs 단가 상관관계 산점도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14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price_vs_weight_scatt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</w:p>
    <w:p>
      <w:pPr>
        <w:pStyle w:val="Heading2"/>
      </w:pPr>
      <w:r>
        <w:t>8. TOP 5 수입국 연도별 성장 추이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146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top5_importer_growt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</w:p>
    <w:p>
      <w:pPr>
        <w:pStyle w:val="Heading2"/>
      </w:pPr>
      <w:r>
        <w:t>9. 수입 시장 파레토 집중도 분석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146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market_concentration_paret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</w:p>
    <w:p>
      <w:pPr>
        <w:pStyle w:val="Heading2"/>
      </w:pPr>
      <w:r>
        <w:t>10. 주요 수입국별 연도별 평균 단가 히트맵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01752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export_price_heatma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</w:p>
    <w:p>
      <w:pPr>
        <w:pStyle w:val="Heading2"/>
      </w:pPr>
      <w:r>
        <w:t>11. 무역 구조 폭포수 분석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146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trade_balance_waterfal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</w:p>
    <w:p>
      <w:pPr>
        <w:pStyle w:val="Heading2"/>
      </w:pPr>
      <w:r>
        <w:t>12. TOP 주요 국가별 단가 변동성 박스플롯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146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country_price_boxplo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</w:p>
    <w:p>
      <w:pPr>
        <w:pStyle w:val="Heading2"/>
      </w:pPr>
      <w:r>
        <w:t>13. 시장 집중도(HHI Index) 추이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146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hhi_index_tren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</w:p>
    <w:p>
      <w:pPr>
        <w:pStyle w:val="Heading2"/>
      </w:pPr>
      <w:r>
        <w:t>14. 미수(Size) 규격별 가격 구조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146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size_pricing_structur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</w:p>
    <w:p>
      <w:pPr>
        <w:pStyle w:val="Heading2"/>
      </w:pPr>
      <w:r>
        <w:t>15. 전복 유망 국가 시장 성숙도-단가 매트릭스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146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promising_country_matrix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</w:p>
    <w:p>
      <w:pPr>
        <w:pStyle w:val="Heading1"/>
      </w:pPr>
      <w:r>
        <w:rPr>
          <w:color w:val="1F497D"/>
        </w:rPr>
        <w:t>🎁 4대 특별 부록 (1인 상사 실전 무역 영업 패키지)</w:t>
      </w:r>
    </w:p>
    <w:p>
      <w:pPr>
        <w:pStyle w:val="Heading2"/>
      </w:pPr>
      <w:r>
        <w:t>부록 1. 1인 상사 실전 B2B 오퍼서 (B2B Offer Sheet Draft)</w:t>
      </w:r>
    </w:p>
    <w:p>
      <w:r>
        <w:t>FOB/CIF 단가, Minimum Order Quantity (MOQ), IQF 패킹 스펙 및 FDA/HACCP 검역 인증서 패키지가 완비된 실전 B2B 오퍼서 초안입니다.</w:t>
      </w:r>
    </w:p>
    <w:p>
      <w:pPr>
        <w:pStyle w:val="Heading2"/>
      </w:pPr>
      <w:r>
        <w:t>부록 2. 해외 바이어 콜드 어프로치 영업 파이프라인 가이드</w:t>
      </w:r>
    </w:p>
    <w:p>
      <w:r>
        <w:t>1차 콜드 이메일 템플릿, 2차 LinkedIn InMail 1:1 메시지 터치, 3차 WhatsApp/전화 모바일 미팅 유도 3단계 파이프라인.</w:t>
      </w:r>
    </w:p>
    <w:p>
      <w:pPr>
        <w:pStyle w:val="Heading2"/>
      </w:pPr>
      <w:r>
        <w:t>부록 3. 글로벌 주요 수산 박람회 (Trade Show) 일정</w:t>
      </w:r>
    </w:p>
    <w:p>
      <w:r>
        <w:t>도쿄 수산물전시회(8월), 보스턴 SENA 박람회(3월), 홍콩 수산박람회(9월), 상하이 수산전시회(8월) 소싱 가이드.</w:t>
      </w:r>
    </w:p>
    <w:p>
      <w:pPr>
        <w:pStyle w:val="Heading2"/>
      </w:pPr>
      <w:r>
        <w:t>부록 4. 무역보험공사 수출안전망 및 리스크 관리 가이드</w:t>
      </w:r>
    </w:p>
    <w:p>
      <w:r>
        <w:t>L/C, T/T 결제 리스크 방지책, K-SURE 단기수출보험(선적후) 보상 활용 및 해상/항공 화물 적하보험 안전 관리.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