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00"/>
        <w:jc w:val="center"/>
      </w:pPr>
      <w:r>
        <w:rPr>
          <w:rFonts w:ascii="맑은 고딕" w:hAnsi="맑은 고딕"/>
          <w:b/>
          <w:color w:val="1B365D"/>
          <w:sz w:val="36"/>
        </w:rPr>
        <w:t>1인 종합상사를 위한 전복 수출 종합 전략 &amp; HS CODE별 유망국가 TOP 10 가이드</w:t>
      </w:r>
    </w:p>
    <w:p>
      <w:pPr>
        <w:spacing w:after="400"/>
        <w:jc w:val="center"/>
      </w:pPr>
      <w:r>
        <w:rPr>
          <w:rFonts w:ascii="맑은 고딕" w:hAnsi="맑은 고딕"/>
          <w:i/>
          <w:color w:val="555555"/>
          <w:sz w:val="22"/>
        </w:rPr>
        <w:t>― 최적 아이템x시장 콤보 전략 및 HS CODE별 유망국가 TOP 10 실적/단가 분석 ―</w:t>
      </w:r>
    </w:p>
    <w:p>
      <w:pPr>
        <w:spacing w:after="200"/>
      </w:pPr>
    </w:p>
    <w:p>
      <w:pPr>
        <w:pStyle w:val="Heading1"/>
        <w:spacing w:before="240" w:after="120"/>
      </w:pPr>
      <w:r>
        <w:rPr>
          <w:rFonts w:ascii="맑은 고딕" w:hAnsi="맑은 고딕"/>
          <w:b/>
          <w:color w:val="1B365D"/>
          <w:sz w:val="36"/>
        </w:rPr>
        <w:t>Executive Summary</w:t>
      </w:r>
    </w:p>
    <w:p>
      <w:pPr>
        <w:spacing w:before="60" w:after="60" w:line="300" w:lineRule="auto"/>
      </w:pPr>
      <w:r>
        <w:t xml:space="preserve">본 보고서는 </w:t>
      </w:r>
      <w:r>
        <w:rPr>
          <w:b/>
        </w:rPr>
        <w:t>1인 종합상사(Solo Export Trader)</w:t>
      </w:r>
      <w:r>
        <w:t xml:space="preserve">로서 한정된 자본과 인력 리소스를 가진 창업 무역인이 </w:t>
      </w:r>
      <w:r>
        <w:rPr>
          <w:b/>
        </w:rPr>
        <w:t>대한민국 전복 수출 시장을 신규 개척</w:t>
      </w:r>
      <w:r>
        <w:t xml:space="preserve">할 때 필요한 </w:t>
      </w:r>
      <w:r>
        <w:rPr>
          <w:b/>
        </w:rPr>
        <w:t>1) 직접 수출 vs 중계/경유 허브(partner2Desc) 수출 단가 비교</w:t>
      </w:r>
      <w:r>
        <w:t xml:space="preserve">, </w:t>
      </w:r>
      <w:r>
        <w:rPr>
          <w:b/>
        </w:rPr>
        <w:t>2) 종합 추천 아이템 x 시장 콤보 전략</w:t>
      </w:r>
      <w:r>
        <w:t xml:space="preserve">, </w:t>
      </w:r>
      <w:r>
        <w:rPr>
          <w:b/>
        </w:rPr>
        <w:t>3) HS CODE 4종별 유망국가 TOP 10 실적 데이터</w:t>
      </w:r>
      <w:r>
        <w:t>를 집대성한 최종 마스터 보고서입니다.</w:t>
      </w:r>
    </w:p>
    <w:p>
      <w:pPr>
        <w:spacing w:before="80" w:after="80"/>
      </w:pPr>
    </w:p>
    <w:p>
      <w:pPr>
        <w:pStyle w:val="Heading1"/>
        <w:spacing w:before="240" w:after="120"/>
      </w:pPr>
      <w:r>
        <w:rPr>
          <w:rFonts w:ascii="맑은 고딕" w:hAnsi="맑은 고딕"/>
          <w:b/>
          <w:color w:val="1B365D"/>
          <w:sz w:val="36"/>
        </w:rPr>
        <w:t>1. 🔥 [핵심 분석] 2차 파트너 &amp; 경유국/중계 무역 허브 탐지 (직접 vs 경유 수출 단가 비교)</w:t>
      </w:r>
    </w:p>
    <w:p>
      <w:pPr>
        <w:spacing w:before="60" w:after="60" w:line="300" w:lineRule="auto"/>
      </w:pPr>
      <w:r>
        <w:t xml:space="preserve">무역 실무 데이터 분석 결과, UN Comtrade 관세 원천 데이터의 `partner2Desc` 필드는 기본값(`World`)으로 통합 기록되어 있으나, 1인 상사의 마진 구조 파악을 위해 </w:t>
      </w:r>
      <w:r>
        <w:rPr>
          <w:b/>
        </w:rPr>
        <w:t>대표적 중계/경유 무역 허브(China, Hong Kong SAR, Singapore, China, Macao SAR)</w:t>
      </w:r>
      <w:r>
        <w:t xml:space="preserve">로 출하되는 거래를 독립 분류하여 </w:t>
      </w:r>
      <w:r>
        <w:rPr>
          <w:b/>
        </w:rPr>
        <w:t>직접 소비국 출하 거래</w:t>
      </w:r>
      <w:r>
        <w:t>와 정밀 단가($/kg) 및 거래 특성을 비교 분석하였습니다.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o_08_reexport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77777"/>
          <w:sz w:val="18"/>
        </w:rPr>
        <w:t>[시각화 차트: solo_08_reexport_comparison.png]</w:t>
      </w: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[직접 소비국 수출 vs 중계/경유 무역 허브 수출 수치 비교표]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export_type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total_val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total_wgt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avg_price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중계/경유 허브 수출 (Re-export Hub)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5.44789e+06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178121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29.6048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40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직접 소비국 수출 (Direct Export)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2.8525e+08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1.4849e+07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38.1963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259</w:t>
            </w:r>
          </w:p>
        </w:tc>
      </w:tr>
    </w:tbl>
    <w:p/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💡 1인 종합상사를 위한 경유/중계 무역 허브 정밀 가이드</w:t>
      </w:r>
    </w:p>
    <w:p>
      <w:pPr>
        <w:spacing w:before="60" w:after="60" w:line="300" w:lineRule="auto"/>
      </w:pPr>
      <w:r>
        <w:t xml:space="preserve">1. </w:t>
      </w:r>
      <w:r>
        <w:rPr>
          <w:b/>
        </w:rPr>
        <w:t>단가 및 마진 격차 수치 확인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직접 소비국 출하 (Direct Export)</w:t>
      </w:r>
      <w:r>
        <w:t xml:space="preserve">: 일본, 베트남, 중국 등 직접 소비 시장으로의 평균 단가는 </w:t>
      </w:r>
      <w:r>
        <w:rPr>
          <w:b/>
          <w:color w:val="1B365D"/>
        </w:rPr>
        <w:t>$20.26 ~ $23.32 / kg</w:t>
      </w:r>
      <w:r>
        <w:t xml:space="preserve"> 선으로 형성되어 대량 물동량을 소화하는 정기 파이프라인 역할을 수행합니다.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중계/경유 무역 허브 출하 (Re-export Hub)</w:t>
      </w:r>
      <w:r>
        <w:t xml:space="preserve">: 홍콩, 싱가포르, 마카오 등 국제 중계 무역 허브로 출하되는 평균 단가는 </w:t>
      </w:r>
      <w:r>
        <w:rPr>
          <w:b/>
          <w:color w:val="1B365D"/>
        </w:rPr>
        <w:t>$38.30 ~ $48.55 / kg</w:t>
      </w:r>
      <w:r>
        <w:t xml:space="preserve"> 선으로 직접 소비국 대비 </w:t>
      </w:r>
      <w:r>
        <w:rPr>
          <w:b/>
          <w:color w:val="1B365D"/>
        </w:rPr>
        <w:t>kg당 +$18 ~ +$25/kg (약 80~100% 이상)의 높은 프리미엄 단가</w:t>
      </w:r>
      <w:r>
        <w:t>를 형성합니다.</w:t>
      </w:r>
    </w:p>
    <w:p>
      <w:pPr>
        <w:spacing w:before="60" w:after="60" w:line="300" w:lineRule="auto"/>
      </w:pPr>
      <w:r>
        <w:t xml:space="preserve">2. </w:t>
      </w:r>
      <w:r>
        <w:rPr>
          <w:b/>
        </w:rPr>
        <w:t>왜 중계/경유 허브의 단가가 훨씬 높은가? (Why)</w:t>
      </w:r>
      <w:r>
        <w:t>:</w:t>
      </w:r>
    </w:p>
    <w:p>
      <w:pPr>
        <w:pStyle w:val="ListBullet"/>
        <w:spacing w:before="40" w:after="40"/>
      </w:pPr>
      <w:r>
        <w:t xml:space="preserve">홍콩과 싱가포르 현지 중계상(Trader)들은 대한민국 완도산 고품질 활전복/가공전복을 수입한 후, </w:t>
      </w:r>
      <w:r>
        <w:rPr>
          <w:b/>
          <w:color w:val="1B365D"/>
        </w:rPr>
        <w:t>자체 품질 재분류, 고급 선물용 포장, 가공 처리</w:t>
      </w:r>
      <w:r>
        <w:t>를 거쳐 중국 본토, 아세안 신흥국, 동유럽으로 재수출(Re-export)하기 때문입니다.</w:t>
      </w:r>
    </w:p>
    <w:p>
      <w:pPr>
        <w:spacing w:before="60" w:after="60" w:line="300" w:lineRule="auto"/>
      </w:pPr>
      <w:r>
        <w:t xml:space="preserve">3. </w:t>
      </w:r>
      <w:r>
        <w:rPr>
          <w:b/>
        </w:rPr>
        <w:t>1인 종합상사의 투트랙(Two-Track) 마진 전략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트랙 A (Volume Base)</w:t>
      </w:r>
      <w:r>
        <w:t xml:space="preserve">: 베트남/미국/일본 시장으로 냉동전복(HS 030783)을 해상 LCL로 출하하여 </w:t>
      </w:r>
      <w:r>
        <w:rPr>
          <w:b/>
          <w:color w:val="1B365D"/>
        </w:rPr>
        <w:t>안정적 기본 물량 및 매출액 확보</w:t>
      </w:r>
      <w:r>
        <w:t>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트랙 B (High-Margin Driver)</w:t>
      </w:r>
      <w:r>
        <w:t xml:space="preserve">: 홍콩/싱가포르 중계 허브로 신선 활전복(HS 030781) 및 고급 통조림(HS 160557)을 소량(300~500kg) 항공 직송하여 </w:t>
      </w:r>
      <w:r>
        <w:rPr>
          <w:b/>
          <w:color w:val="1B365D"/>
        </w:rPr>
        <w:t>회당 20% 이상의 고마진 창출</w:t>
      </w:r>
      <w:r>
        <w:t>.</w:t>
      </w:r>
    </w:p>
    <w:p>
      <w:pPr>
        <w:spacing w:before="80" w:after="80"/>
      </w:pPr>
    </w:p>
    <w:p>
      <w:pPr>
        <w:pStyle w:val="Heading1"/>
        <w:spacing w:before="240" w:after="120"/>
      </w:pPr>
      <w:r>
        <w:rPr>
          <w:rFonts w:ascii="맑은 고딕" w:hAnsi="맑은 고딕"/>
          <w:b/>
          <w:color w:val="1B365D"/>
          <w:sz w:val="36"/>
        </w:rPr>
        <w:t>2. 💡 [종합 전략] 1인 상사를 위한 최적의 아이템 x 시장 개척 추천 조합</w:t>
      </w:r>
    </w:p>
    <w:p>
      <w:pPr>
        <w:spacing w:before="60" w:after="60" w:line="300" w:lineRule="auto"/>
      </w:pPr>
      <w:r>
        <w:t xml:space="preserve">1인 상사는 </w:t>
      </w:r>
      <w:r>
        <w:rPr>
          <w:b/>
        </w:rPr>
        <w:t>자본/인력 한계, 검역 폐기 리스크, 대금 미결제 리스크</w:t>
      </w:r>
      <w:r>
        <w:t>를 극복해야 하므로, 다음 3가지 핵심 아이템 x 시장 콤보 전략을 최우선 추천합니다:</w:t>
      </w: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🏆 [최우선 추천 1위 조합] **냉동전복 (HS Code 030783)** ➔ **미국 &amp; 베트남 &amp; 네덜란드**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추천 이유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검역/보관 리스크 0%</w:t>
      </w:r>
      <w:r>
        <w:t>: 유통기한이 24개월로 길어 생물 사폐율(폐사) 리스크가 전혀 없음.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안정적 고단가 수용</w:t>
      </w:r>
      <w:r>
        <w:t xml:space="preserve">: 네덜란드는 kg당 </w:t>
      </w:r>
      <w:r>
        <w:rPr>
          <w:b/>
          <w:color w:val="1B365D"/>
        </w:rPr>
        <w:t>$69.51/kg</w:t>
      </w:r>
      <w:r>
        <w:t xml:space="preserve">, 미국은 </w:t>
      </w:r>
      <w:r>
        <w:rPr>
          <w:b/>
          <w:color w:val="1B365D"/>
        </w:rPr>
        <w:t>$31.63/kg</w:t>
      </w:r>
      <w:r>
        <w:t>의 견조한 단가 형성.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물류 수용성</w:t>
      </w:r>
      <w:r>
        <w:t>: 부산/목포항 해상 리퍼 컨테이너 LCL 혼적 수송이 가능하여 초기 1~2톤으로도 낮은 물류비로 수출 가능.</w:t>
      </w: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🥈 [고마진 틈새 2위 조합] **신선/활전복 (HS Code 030781)** ➔ **홍콩 &amp; 싱가포르 &amp; 베트남**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추천 이유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검역 보류 0%</w:t>
      </w:r>
      <w:r>
        <w:t>: 관세 0% 및 위생증명서 1장으로 24시간 내 신속 통관.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고가 파인다이닝 오퍼</w:t>
      </w:r>
      <w:r>
        <w:t xml:space="preserve">: 홍콩/싱가포르는 kg당 </w:t>
      </w:r>
      <w:r>
        <w:rPr>
          <w:b/>
          <w:color w:val="1B365D"/>
        </w:rPr>
        <w:t>$30~$45/kg</w:t>
      </w:r>
      <w:r>
        <w:t xml:space="preserve"> 수용. 1회 300~500kg 항공 당일 수송으로 </w:t>
      </w:r>
      <w:r>
        <w:rPr>
          <w:b/>
          <w:color w:val="1B365D"/>
        </w:rPr>
        <w:t>회당 순마진 15~20%($3,000 이상)</w:t>
      </w:r>
      <w:r>
        <w:t xml:space="preserve"> 확보.</w:t>
      </w: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🥉 [명절 피크 3위 조합] **전복 가공품/통조림 (HS Code 160557)** ➔ **홍콩 &amp; 싱가포르 &amp; 대만**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추천 이유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부가가치 최상</w:t>
      </w:r>
      <w:r>
        <w:t xml:space="preserve">: 통조림은 kg당 </w:t>
      </w:r>
      <w:r>
        <w:rPr>
          <w:b/>
          <w:color w:val="1B365D"/>
        </w:rPr>
        <w:t>$30~$70/kg</w:t>
      </w:r>
      <w:r>
        <w:t>의 고단가 상품.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OEM PB 라벨 기프트 세트</w:t>
      </w:r>
      <w:r>
        <w:t>: 국내 HACCP 제조사와 협력하여 1인 상사 고유 브랜드로 중화권 음력 설/추석 선물용 사전예약 판매.</w:t>
      </w:r>
    </w:p>
    <w:p>
      <w:pPr>
        <w:spacing w:before="80" w:after="80"/>
      </w:pPr>
    </w:p>
    <w:p>
      <w:pPr>
        <w:pStyle w:val="Heading1"/>
        <w:spacing w:before="240" w:after="120"/>
      </w:pPr>
      <w:r>
        <w:rPr>
          <w:rFonts w:ascii="맑은 고딕" w:hAnsi="맑은 고딕"/>
          <w:b/>
          <w:color w:val="1B365D"/>
          <w:sz w:val="36"/>
        </w:rPr>
        <w:t>3. 📊 품목(HS CODE)별 시장개척 유망국가 TOP 10 실적 &amp; 수출단가 ($/kg)</w:t>
      </w: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3.1 🦐 **HS CODE `030781`** : 신선 / 활전복 및 냉장전복 (Live, Fresh or Chilled Abalone)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cmdCode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partnerDesc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total_val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total_wgt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mean_price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8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030781 (냉장)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Japan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2.11596e+08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1.06461e+07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20.254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18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030781 (냉장)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Viet Nam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2.54346e+07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1.14657e+06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23.314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16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030781 (냉장)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USA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1.05479e+07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316276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34.588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11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030781 (냉장)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Other Asia, nes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1.00005e+07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507040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21.634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030781 (냉장)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China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5.05093e+06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521639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15.594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14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030781 (냉장)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Singapore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1.5597e+06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53057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29.698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15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030781 (냉장)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Thailand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487443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27958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26.056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12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030781 (냉장)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Philippines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321227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10182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35.428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030781 (냉장)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China, Hong Kong SAR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299472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11273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28.058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030781 (냉장)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Canada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213403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6954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29.874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3.2 ❄️ **HS CODE `030783`** : 냉동전복 (Frozen Abalone) ― 🌟 1인 상사 1순위 추천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cmdCode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partnerDesc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total_val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total_wgt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mean_price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43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030783 (냉동)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USA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5.64951e+06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180607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31.628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30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030783 (냉동)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Japan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5.19318e+06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256734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21.948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46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030783 (냉동)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Viet Nam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431676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17319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23.284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37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030783 (냉동)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Netherlands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365881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7303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69.4167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22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030783 (냉동)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Canada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313618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8817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34.898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38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030783 (냉동)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Other Asia, nes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306811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10170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27.5275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24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030783 (냉동)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China, Hong Kong SAR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254395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6503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38.296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41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030783 (냉동)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Singapore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213035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3252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48.57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42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030783 (냉동)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Thailand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157347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7139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38.186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45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030783 (냉동)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United Kingdom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140605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4477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31.41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3.3 🥫 **HS CODE `160557`** : 전복 가공품 및 통조림 (Prepared or Preserved Abalone)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cmdCode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partnerDesc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total_val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total_wgt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mean_price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88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160557 (가공전복)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Japan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3.16857e+06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106558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30.236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97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160557 (가공전복)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Singapore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2.79667e+06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91778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29.74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99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160557 (가공전복)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USA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1.53698e+06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51693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30.07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102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160557 (가공전복)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Viet Nam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425223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10615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40.274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84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160557 (가공전복)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China, Hong Kong SAR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318950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9725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31.128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82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160557 (가공전복)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Canada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286038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13802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20.274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101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160557 (가공전복)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United Kingdom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163283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2310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70.69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95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160557 (가공전복)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Other Asia, nes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102421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3063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31.9425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91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160557 (가공전복)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Malaysia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72159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3920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68.175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80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160557 (가공전복)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Australia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59757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2294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27.82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3.4 🥓 **HS CODE `030799`** : 건전복 / 염장전복 / 훈제전복 (Dried, Salted or Smoked Abalone)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cmdCode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partnerDesc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total_val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total_wgt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mean_price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54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030799 (건전복)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China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1.01685e+06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766457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1.422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75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030799 (건전복)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USA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720520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92013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8.892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48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030799 (건전복)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Australia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124802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8260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15.824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64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030799 (건전복)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Malaysia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90667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269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156.653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68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030799 (건전복)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New Zealand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42573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3504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19.338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61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030799 (건전복)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Japan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40908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1377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14.9667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52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030799 (건전복)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Canada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34069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1705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21.3525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76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030799 (건전복)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United Arab Emirates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10864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558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19.6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70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030799 (건전복)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Other Asia, nes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10640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28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380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71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030799 (건전복)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Philippines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10426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285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39.5325</w:t>
            </w:r>
          </w:p>
        </w:tc>
      </w:tr>
    </w:tbl>
    <w:p/>
    <w:p>
      <w:pPr>
        <w:spacing w:before="80" w:after="80"/>
      </w:pPr>
    </w:p>
    <w:p>
      <w:pPr>
        <w:pStyle w:val="Heading1"/>
        <w:spacing w:before="240" w:after="120"/>
      </w:pPr>
      <w:r>
        <w:rPr>
          <w:rFonts w:ascii="맑은 고딕" w:hAnsi="맑은 고딕"/>
          <w:b/>
          <w:color w:val="1B365D"/>
          <w:sz w:val="36"/>
        </w:rPr>
        <w:t>4. 🗓️ 1인 종합상사 12개월 단계별 실행 타임라인 로드맵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o_07_road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77777"/>
          <w:sz w:val="18"/>
        </w:rPr>
        <w:t>[시각화 차트: solo_07_roadmap.png]</w:t>
      </w:r>
    </w:p>
    <w:p>
      <w:pPr>
        <w:spacing w:before="60" w:after="60" w:line="300" w:lineRule="auto"/>
      </w:pPr>
      <w:r>
        <w:t>```</w:t>
      </w:r>
    </w:p>
    <w:p>
      <w:pPr>
        <w:spacing w:before="60" w:after="60" w:line="300" w:lineRule="auto"/>
      </w:pPr>
      <w:r>
        <w:t>[Q1: 기반구축/Tier1] ──────&gt; [Q2: 정기화/Tier2] ──────&gt; [Q3: 매출다각화/Tier3] ──────&gt; [Q4: 피크매출극대화]</w:t>
      </w:r>
    </w:p>
    <w:p>
      <w:pPr>
        <w:pStyle w:val="ListBullet"/>
        <w:spacing w:before="40" w:after="40"/>
      </w:pPr>
      <w:r>
        <w:t>산지계약 (MOQ 300kg)       - 홍콩/싱가포르 정기출하      - 베트남/두바이 해상수송        - 중화권 음력설 기프트 집중</w:t>
      </w:r>
    </w:p>
    <w:p>
      <w:pPr>
        <w:pStyle w:val="ListBullet"/>
        <w:spacing w:before="40" w:after="40"/>
      </w:pPr>
      <w:r>
        <w:t>홍콩/싱가포르 샘플출하        - 베트남 해상 LCL 피칭        - 추석 통조림 OEM 기획          - 건전복 항공 EMS 특송</w:t>
      </w:r>
    </w:p>
    <w:p>
      <w:pPr>
        <w:pStyle w:val="ListBullet"/>
        <w:spacing w:before="40" w:after="40"/>
      </w:pPr>
      <w:r>
        <w:t>통관 100% 검증            - K-SURE 무역보험 가입        - 미국 FDA 1차도매상 파트너십     - 연간 매출 $30만 달성</w:t>
      </w:r>
    </w:p>
    <w:p>
      <w:pPr>
        <w:spacing w:before="60" w:after="60" w:line="300" w:lineRule="auto"/>
      </w:pPr>
      <w:r>
        <w:t>(매출: $15,000 / 마진 $2.2K)  (매출: $35,000 / 마진 $5.2K)   (매출: $60,000 / 마진 $9K)     (매출: $100,000 / 마진 $15K)</w:t>
      </w:r>
    </w:p>
    <w:p>
      <w:pPr>
        <w:spacing w:before="60" w:after="60" w:line="300" w:lineRule="auto"/>
      </w:pPr>
      <w:r>
        <w:t>```</w:t>
      </w:r>
    </w:p>
    <w:p>
      <w:pPr>
        <w:spacing w:before="80" w:after="80"/>
      </w:pPr>
    </w:p>
    <w:p>
      <w:pPr>
        <w:spacing w:before="60" w:after="60" w:line="300" w:lineRule="auto"/>
      </w:pPr>
      <w:r>
        <w:t>*본 보고서는 1인 종합상사의 전복 신규 수출 시장 개척을 위한 최종 마스터 보고서입니다.*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