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7E4B2" w14:textId="45A76291" w:rsidR="00B85E95" w:rsidRDefault="00B85E95">
      <w:r>
        <w:t xml:space="preserve">Day </w:t>
      </w:r>
      <w:proofErr w:type="gramStart"/>
      <w:r>
        <w:t>2 :</w:t>
      </w:r>
      <w:proofErr w:type="gramEnd"/>
      <w:r>
        <w:t xml:space="preserve"> ARGO CD theory</w:t>
      </w:r>
    </w:p>
    <w:p w14:paraId="78632729" w14:textId="77777777" w:rsidR="00B85E95" w:rsidRDefault="00B85E95"/>
    <w:p w14:paraId="39B3FEA1" w14:textId="77777777" w:rsidR="00B85E95" w:rsidRPr="00B85E95" w:rsidRDefault="00B85E95" w:rsidP="00B85E95">
      <w:pPr>
        <w:rPr>
          <w:b/>
          <w:bCs/>
        </w:rPr>
      </w:pPr>
      <w:r w:rsidRPr="00B85E95">
        <w:rPr>
          <w:b/>
          <w:bCs/>
        </w:rPr>
        <w:t xml:space="preserve">1. App-of-Apps Pattern </w:t>
      </w:r>
      <w:r w:rsidRPr="00B85E95">
        <w:rPr>
          <w:rFonts w:ascii="Segoe UI Emoji" w:hAnsi="Segoe UI Emoji" w:cs="Segoe UI Emoji"/>
          <w:b/>
          <w:bCs/>
        </w:rPr>
        <w:t>⭐⭐⭐</w:t>
      </w:r>
    </w:p>
    <w:p w14:paraId="461CC595" w14:textId="77777777" w:rsidR="00B85E95" w:rsidRPr="00B85E95" w:rsidRDefault="00B85E95" w:rsidP="00B85E95">
      <w:r w:rsidRPr="00B85E95">
        <w:t>Imagine Flipkart has these applications:</w:t>
      </w:r>
    </w:p>
    <w:p w14:paraId="58D4B42D" w14:textId="77777777" w:rsidR="00B85E95" w:rsidRPr="00B85E95" w:rsidRDefault="00B85E95" w:rsidP="00B85E95">
      <w:r w:rsidRPr="00B85E95">
        <w:t>Flipkart</w:t>
      </w:r>
    </w:p>
    <w:p w14:paraId="73111463" w14:textId="77777777" w:rsidR="00B85E95" w:rsidRPr="00B85E95" w:rsidRDefault="00B85E95" w:rsidP="00B85E95">
      <w:r w:rsidRPr="00B85E95">
        <w:t>│</w:t>
      </w:r>
    </w:p>
    <w:p w14:paraId="71480556" w14:textId="77777777" w:rsidR="00B85E95" w:rsidRPr="00B85E95" w:rsidRDefault="00B85E95" w:rsidP="00B85E95">
      <w:r w:rsidRPr="00B85E95">
        <w:rPr>
          <w:rFonts w:ascii="MS Gothic" w:eastAsia="MS Gothic" w:hAnsi="MS Gothic" w:cs="MS Gothic" w:hint="eastAsia"/>
        </w:rPr>
        <w:t>├</w:t>
      </w:r>
      <w:r w:rsidRPr="00B85E95">
        <w:rPr>
          <w:rFonts w:ascii="Calibri" w:hAnsi="Calibri" w:cs="Calibri"/>
        </w:rPr>
        <w:t>──</w:t>
      </w:r>
      <w:r w:rsidRPr="00B85E95">
        <w:t xml:space="preserve"> Product Service</w:t>
      </w:r>
    </w:p>
    <w:p w14:paraId="73019951" w14:textId="77777777" w:rsidR="00B85E95" w:rsidRPr="00B85E95" w:rsidRDefault="00B85E95" w:rsidP="00B85E95">
      <w:r w:rsidRPr="00B85E95">
        <w:rPr>
          <w:rFonts w:ascii="MS Gothic" w:eastAsia="MS Gothic" w:hAnsi="MS Gothic" w:cs="MS Gothic" w:hint="eastAsia"/>
        </w:rPr>
        <w:t>├</w:t>
      </w:r>
      <w:r w:rsidRPr="00B85E95">
        <w:rPr>
          <w:rFonts w:ascii="Calibri" w:hAnsi="Calibri" w:cs="Calibri"/>
        </w:rPr>
        <w:t>──</w:t>
      </w:r>
      <w:r w:rsidRPr="00B85E95">
        <w:t xml:space="preserve"> Cart Service</w:t>
      </w:r>
    </w:p>
    <w:p w14:paraId="1F63B9FB" w14:textId="77777777" w:rsidR="00B85E95" w:rsidRPr="00B85E95" w:rsidRDefault="00B85E95" w:rsidP="00B85E95">
      <w:r w:rsidRPr="00B85E95">
        <w:rPr>
          <w:rFonts w:ascii="MS Gothic" w:eastAsia="MS Gothic" w:hAnsi="MS Gothic" w:cs="MS Gothic" w:hint="eastAsia"/>
        </w:rPr>
        <w:t>├</w:t>
      </w:r>
      <w:r w:rsidRPr="00B85E95">
        <w:rPr>
          <w:rFonts w:ascii="Calibri" w:hAnsi="Calibri" w:cs="Calibri"/>
        </w:rPr>
        <w:t>──</w:t>
      </w:r>
      <w:r w:rsidRPr="00B85E95">
        <w:t xml:space="preserve"> Payment Service</w:t>
      </w:r>
    </w:p>
    <w:p w14:paraId="4FE287E8" w14:textId="77777777" w:rsidR="00B85E95" w:rsidRPr="00B85E95" w:rsidRDefault="00B85E95" w:rsidP="00B85E95">
      <w:r w:rsidRPr="00B85E95">
        <w:rPr>
          <w:rFonts w:ascii="MS Gothic" w:eastAsia="MS Gothic" w:hAnsi="MS Gothic" w:cs="MS Gothic" w:hint="eastAsia"/>
        </w:rPr>
        <w:t>├</w:t>
      </w:r>
      <w:r w:rsidRPr="00B85E95">
        <w:rPr>
          <w:rFonts w:ascii="Calibri" w:hAnsi="Calibri" w:cs="Calibri"/>
        </w:rPr>
        <w:t>──</w:t>
      </w:r>
      <w:r w:rsidRPr="00B85E95">
        <w:t xml:space="preserve"> Order Service</w:t>
      </w:r>
    </w:p>
    <w:p w14:paraId="4084B230" w14:textId="77777777" w:rsidR="00B85E95" w:rsidRPr="00B85E95" w:rsidRDefault="00B85E95" w:rsidP="00B85E95">
      <w:r w:rsidRPr="00B85E95">
        <w:rPr>
          <w:rFonts w:ascii="MS Gothic" w:eastAsia="MS Gothic" w:hAnsi="MS Gothic" w:cs="MS Gothic" w:hint="eastAsia"/>
        </w:rPr>
        <w:t>├</w:t>
      </w:r>
      <w:r w:rsidRPr="00B85E95">
        <w:rPr>
          <w:rFonts w:ascii="Calibri" w:hAnsi="Calibri" w:cs="Calibri"/>
        </w:rPr>
        <w:t>──</w:t>
      </w:r>
      <w:r w:rsidRPr="00B85E95">
        <w:t xml:space="preserve"> Inventory Service</w:t>
      </w:r>
    </w:p>
    <w:p w14:paraId="3DB4AC49" w14:textId="77777777" w:rsidR="00B85E95" w:rsidRPr="00B85E95" w:rsidRDefault="00B85E95" w:rsidP="00B85E95">
      <w:r w:rsidRPr="00B85E95">
        <w:rPr>
          <w:rFonts w:ascii="MS Gothic" w:eastAsia="MS Gothic" w:hAnsi="MS Gothic" w:cs="MS Gothic" w:hint="eastAsia"/>
        </w:rPr>
        <w:t>├</w:t>
      </w:r>
      <w:r w:rsidRPr="00B85E95">
        <w:rPr>
          <w:rFonts w:ascii="Calibri" w:hAnsi="Calibri" w:cs="Calibri"/>
        </w:rPr>
        <w:t>──</w:t>
      </w:r>
      <w:r w:rsidRPr="00B85E95">
        <w:t xml:space="preserve"> Search Service</w:t>
      </w:r>
    </w:p>
    <w:p w14:paraId="574245FC" w14:textId="77777777" w:rsidR="00B85E95" w:rsidRPr="00B85E95" w:rsidRDefault="00B85E95" w:rsidP="00B85E95">
      <w:r w:rsidRPr="00B85E95">
        <w:t>└── Recommendation Service</w:t>
      </w:r>
    </w:p>
    <w:p w14:paraId="2483A9BE" w14:textId="77777777" w:rsidR="00B85E95" w:rsidRPr="00B85E95" w:rsidRDefault="00B85E95" w:rsidP="00B85E95">
      <w:r w:rsidRPr="00B85E95">
        <w:t>Each of these needs to be deployed to Kubernetes.</w:t>
      </w:r>
    </w:p>
    <w:p w14:paraId="6A13A5A7" w14:textId="77777777" w:rsidR="00B85E95" w:rsidRPr="00B85E95" w:rsidRDefault="00B85E95" w:rsidP="00B85E95">
      <w:r w:rsidRPr="00B85E95">
        <w:t xml:space="preserve">With </w:t>
      </w:r>
      <w:proofErr w:type="spellStart"/>
      <w:r w:rsidRPr="00B85E95">
        <w:t>ArgoCD</w:t>
      </w:r>
      <w:proofErr w:type="spellEnd"/>
      <w:r w:rsidRPr="00B85E95">
        <w:t xml:space="preserve">, each application can be represented by an </w:t>
      </w:r>
      <w:proofErr w:type="spellStart"/>
      <w:r w:rsidRPr="00B85E95">
        <w:t>ArgoCD</w:t>
      </w:r>
      <w:proofErr w:type="spellEnd"/>
      <w:r w:rsidRPr="00B85E95">
        <w:t xml:space="preserve"> Application.</w:t>
      </w:r>
    </w:p>
    <w:p w14:paraId="0EC6EA63" w14:textId="77777777" w:rsidR="00B85E95" w:rsidRPr="00B85E95" w:rsidRDefault="00B85E95" w:rsidP="00B85E95">
      <w:r w:rsidRPr="00B85E95">
        <w:t>Without App-of-Apps:</w:t>
      </w:r>
    </w:p>
    <w:p w14:paraId="01B14E3C" w14:textId="77777777" w:rsidR="00B85E95" w:rsidRDefault="00B85E95" w:rsidP="00B85E95">
      <w:r w:rsidRPr="00B85E95">
        <w:drawing>
          <wp:inline distT="0" distB="0" distL="0" distR="0" wp14:anchorId="437D76DE" wp14:editId="3F45F2BF">
            <wp:extent cx="2286319" cy="1829055"/>
            <wp:effectExtent l="0" t="0" r="0" b="0"/>
            <wp:docPr id="184770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04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3DA8" w14:textId="77777777" w:rsidR="00B85E95" w:rsidRDefault="00B85E95" w:rsidP="00B85E95"/>
    <w:p w14:paraId="3768E81D" w14:textId="0A1317C3" w:rsidR="00B85E95" w:rsidRPr="00B85E95" w:rsidRDefault="00B85E95" w:rsidP="00B85E95">
      <w:r w:rsidRPr="00B85E95">
        <w:rPr>
          <w:highlight w:val="yellow"/>
        </w:rPr>
        <w:t>Now imagine you have 50 or 100 applications.</w:t>
      </w:r>
    </w:p>
    <w:p w14:paraId="4E9D69E4" w14:textId="77777777" w:rsidR="00B85E95" w:rsidRPr="00B85E95" w:rsidRDefault="00B85E95" w:rsidP="00B85E95">
      <w:r w:rsidRPr="00B85E95">
        <w:t>Managing all these Applications individually becomes difficult.</w:t>
      </w:r>
    </w:p>
    <w:p w14:paraId="07F42301" w14:textId="77777777" w:rsidR="00B85E95" w:rsidRPr="00B85E95" w:rsidRDefault="00B85E95" w:rsidP="00B85E95">
      <w:r w:rsidRPr="00B85E95">
        <w:t>App-of-Apps solves this.</w:t>
      </w:r>
    </w:p>
    <w:p w14:paraId="3BEF824E" w14:textId="77777777" w:rsidR="00B85E95" w:rsidRPr="00B85E95" w:rsidRDefault="00B85E95" w:rsidP="00B85E95">
      <w:r w:rsidRPr="00B85E95">
        <w:rPr>
          <w:highlight w:val="yellow"/>
        </w:rPr>
        <w:t>We create one Root Application that manages all these Child Applications.</w:t>
      </w:r>
    </w:p>
    <w:p w14:paraId="3C507762" w14:textId="77777777" w:rsidR="00B85E95" w:rsidRDefault="00B85E95" w:rsidP="00B85E95">
      <w:r w:rsidRPr="00B85E95">
        <w:drawing>
          <wp:inline distT="0" distB="0" distL="0" distR="0" wp14:anchorId="27868AC0" wp14:editId="6F85A650">
            <wp:extent cx="3496163" cy="2381582"/>
            <wp:effectExtent l="0" t="0" r="9525" b="0"/>
            <wp:docPr id="161943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37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5292" w14:textId="754A3E99" w:rsidR="00B85E95" w:rsidRPr="00B85E95" w:rsidRDefault="00B85E95" w:rsidP="00B85E95">
      <w:proofErr w:type="gramStart"/>
      <w:r w:rsidRPr="00B85E95">
        <w:t>So</w:t>
      </w:r>
      <w:proofErr w:type="gramEnd"/>
      <w:r w:rsidRPr="00B85E95">
        <w:t xml:space="preserve"> the simple definition is:</w:t>
      </w:r>
    </w:p>
    <w:p w14:paraId="2A5E86AE" w14:textId="77777777" w:rsidR="00B85E95" w:rsidRPr="00B85E95" w:rsidRDefault="00B85E95" w:rsidP="00B85E95">
      <w:r w:rsidRPr="00B85E95">
        <w:rPr>
          <w:highlight w:val="yellow"/>
        </w:rPr>
        <w:t xml:space="preserve">App-of-Apps is a pattern where one </w:t>
      </w:r>
      <w:proofErr w:type="spellStart"/>
      <w:r w:rsidRPr="00B85E95">
        <w:rPr>
          <w:highlight w:val="yellow"/>
        </w:rPr>
        <w:t>ArgoCD</w:t>
      </w:r>
      <w:proofErr w:type="spellEnd"/>
      <w:r w:rsidRPr="00B85E95">
        <w:rPr>
          <w:highlight w:val="yellow"/>
        </w:rPr>
        <w:t xml:space="preserve"> Application manages other </w:t>
      </w:r>
      <w:proofErr w:type="spellStart"/>
      <w:r w:rsidRPr="00B85E95">
        <w:rPr>
          <w:highlight w:val="yellow"/>
        </w:rPr>
        <w:t>ArgoCD</w:t>
      </w:r>
      <w:proofErr w:type="spellEnd"/>
      <w:r w:rsidRPr="00B85E95">
        <w:rPr>
          <w:highlight w:val="yellow"/>
        </w:rPr>
        <w:t xml:space="preserve"> Applications.</w:t>
      </w:r>
    </w:p>
    <w:p w14:paraId="07617A4F" w14:textId="77777777" w:rsidR="00B85E95" w:rsidRPr="00B85E95" w:rsidRDefault="00B85E95" w:rsidP="00B85E95">
      <w:r w:rsidRPr="00B85E95">
        <w:pict w14:anchorId="2812BDA2">
          <v:rect id="_x0000_i1031" style="width:0;height:1.5pt" o:hralign="center" o:hrstd="t" o:hr="t" fillcolor="#a0a0a0" stroked="f"/>
        </w:pict>
      </w:r>
    </w:p>
    <w:p w14:paraId="419DEBE9" w14:textId="77777777" w:rsidR="00B85E95" w:rsidRPr="00B85E95" w:rsidRDefault="00B85E95" w:rsidP="00B85E95">
      <w:r w:rsidRPr="00B85E95">
        <w:t>2. Why do we need it?</w:t>
      </w:r>
    </w:p>
    <w:p w14:paraId="627020DC" w14:textId="77777777" w:rsidR="00B85E95" w:rsidRPr="00B85E95" w:rsidRDefault="00B85E95" w:rsidP="00B85E95">
      <w:r w:rsidRPr="00B85E95">
        <w:t>Let's take Flipkart's scale.</w:t>
      </w:r>
    </w:p>
    <w:p w14:paraId="02A98240" w14:textId="77777777" w:rsidR="00B85E95" w:rsidRPr="00B85E95" w:rsidRDefault="00B85E95" w:rsidP="00B85E95">
      <w:r w:rsidRPr="00B85E95">
        <w:t>Suppose there are:</w:t>
      </w:r>
    </w:p>
    <w:p w14:paraId="3BF67B10" w14:textId="77777777" w:rsidR="00B85E95" w:rsidRPr="00B85E95" w:rsidRDefault="00B85E95" w:rsidP="00B85E95">
      <w:r w:rsidRPr="00B85E95">
        <w:t>20 microservices</w:t>
      </w:r>
    </w:p>
    <w:p w14:paraId="79DBD5ED" w14:textId="77777777" w:rsidR="00B85E95" w:rsidRPr="00B85E95" w:rsidRDefault="00B85E95" w:rsidP="00B85E95">
      <w:r w:rsidRPr="00B85E95">
        <w:t>And you have:</w:t>
      </w:r>
    </w:p>
    <w:p w14:paraId="01AAD006" w14:textId="77777777" w:rsidR="00B85E95" w:rsidRPr="00B85E95" w:rsidRDefault="00B85E95" w:rsidP="00B85E95">
      <w:r w:rsidRPr="00B85E95">
        <w:t>Dev</w:t>
      </w:r>
    </w:p>
    <w:p w14:paraId="10FB3173" w14:textId="77777777" w:rsidR="00B85E95" w:rsidRPr="00B85E95" w:rsidRDefault="00B85E95" w:rsidP="00B85E95">
      <w:r w:rsidRPr="00B85E95">
        <w:t>Staging</w:t>
      </w:r>
    </w:p>
    <w:p w14:paraId="0FA4D642" w14:textId="77777777" w:rsidR="00B85E95" w:rsidRPr="00B85E95" w:rsidRDefault="00B85E95" w:rsidP="00B85E95">
      <w:r w:rsidRPr="00B85E95">
        <w:t>Production</w:t>
      </w:r>
    </w:p>
    <w:p w14:paraId="41BC656A" w14:textId="77777777" w:rsidR="00B85E95" w:rsidRDefault="00B85E95" w:rsidP="00B85E95">
      <w:r w:rsidRPr="00B85E95">
        <w:t>You could end up managing many Application definitions.</w:t>
      </w:r>
    </w:p>
    <w:p w14:paraId="49622414" w14:textId="77777777" w:rsidR="00532509" w:rsidRPr="00532509" w:rsidRDefault="00532509" w:rsidP="00532509">
      <w:r w:rsidRPr="00532509">
        <w:t>Without a pattern:</w:t>
      </w:r>
    </w:p>
    <w:p w14:paraId="550EEEFA" w14:textId="77777777" w:rsidR="00532509" w:rsidRPr="00532509" w:rsidRDefault="00532509" w:rsidP="00532509">
      <w:r w:rsidRPr="00532509">
        <w:t>Developer adds new service</w:t>
      </w:r>
    </w:p>
    <w:p w14:paraId="38F2D33F" w14:textId="77777777" w:rsidR="00532509" w:rsidRPr="00532509" w:rsidRDefault="00532509" w:rsidP="00532509">
      <w:r w:rsidRPr="00532509">
        <w:t xml:space="preserve">        ↓</w:t>
      </w:r>
    </w:p>
    <w:p w14:paraId="569EFD57" w14:textId="77777777" w:rsidR="00532509" w:rsidRPr="00532509" w:rsidRDefault="00532509" w:rsidP="00532509">
      <w:r w:rsidRPr="00532509">
        <w:t>DevOps creates Application YAML</w:t>
      </w:r>
    </w:p>
    <w:p w14:paraId="2C69CA33" w14:textId="77777777" w:rsidR="00532509" w:rsidRPr="00532509" w:rsidRDefault="00532509" w:rsidP="00532509">
      <w:r w:rsidRPr="00532509">
        <w:t xml:space="preserve">        ↓</w:t>
      </w:r>
    </w:p>
    <w:p w14:paraId="717EC6F7" w14:textId="77777777" w:rsidR="00532509" w:rsidRPr="00532509" w:rsidRDefault="00532509" w:rsidP="00532509">
      <w:r w:rsidRPr="00532509">
        <w:t xml:space="preserve">Apply it to </w:t>
      </w:r>
      <w:proofErr w:type="spellStart"/>
      <w:r w:rsidRPr="00532509">
        <w:t>ArgoCD</w:t>
      </w:r>
      <w:proofErr w:type="spellEnd"/>
    </w:p>
    <w:p w14:paraId="27A3D3AA" w14:textId="77777777" w:rsidR="00532509" w:rsidRPr="00532509" w:rsidRDefault="00532509" w:rsidP="00532509">
      <w:r w:rsidRPr="00532509">
        <w:t xml:space="preserve">        ↓</w:t>
      </w:r>
    </w:p>
    <w:p w14:paraId="52FBE3D1" w14:textId="77777777" w:rsidR="00532509" w:rsidRPr="00532509" w:rsidRDefault="00532509" w:rsidP="00532509">
      <w:r w:rsidRPr="00532509">
        <w:t>Configure another Application</w:t>
      </w:r>
    </w:p>
    <w:p w14:paraId="245FB892" w14:textId="77777777" w:rsidR="00532509" w:rsidRPr="00532509" w:rsidRDefault="00532509" w:rsidP="00532509">
      <w:r w:rsidRPr="00532509">
        <w:t xml:space="preserve">        ↓</w:t>
      </w:r>
    </w:p>
    <w:p w14:paraId="0738853F" w14:textId="77777777" w:rsidR="00532509" w:rsidRPr="00532509" w:rsidRDefault="00532509" w:rsidP="00532509">
      <w:r w:rsidRPr="00532509">
        <w:t>Repeat...</w:t>
      </w:r>
    </w:p>
    <w:p w14:paraId="1E5C6AF3" w14:textId="77777777" w:rsidR="00532509" w:rsidRPr="00532509" w:rsidRDefault="00532509" w:rsidP="00532509">
      <w:r w:rsidRPr="00532509">
        <w:t>This becomes repetitive and error-prone.</w:t>
      </w:r>
    </w:p>
    <w:p w14:paraId="5A7FB46F" w14:textId="77777777" w:rsidR="00532509" w:rsidRPr="00532509" w:rsidRDefault="00532509" w:rsidP="00532509">
      <w:r w:rsidRPr="00532509">
        <w:t>With App-of-Apps:</w:t>
      </w:r>
    </w:p>
    <w:p w14:paraId="7039DD17" w14:textId="77777777" w:rsidR="00532509" w:rsidRPr="00532509" w:rsidRDefault="00532509" w:rsidP="00532509">
      <w:r w:rsidRPr="00532509">
        <w:t>Git</w:t>
      </w:r>
    </w:p>
    <w:p w14:paraId="76E3A23B" w14:textId="77777777" w:rsidR="00532509" w:rsidRPr="00532509" w:rsidRDefault="00532509" w:rsidP="00532509">
      <w:r w:rsidRPr="00532509">
        <w:t xml:space="preserve"> ↓</w:t>
      </w:r>
    </w:p>
    <w:p w14:paraId="15D39A69" w14:textId="77777777" w:rsidR="00532509" w:rsidRPr="00532509" w:rsidRDefault="00532509" w:rsidP="00532509">
      <w:r w:rsidRPr="00532509">
        <w:t>Root Application</w:t>
      </w:r>
    </w:p>
    <w:p w14:paraId="71D7740D" w14:textId="77777777" w:rsidR="00532509" w:rsidRPr="00532509" w:rsidRDefault="00532509" w:rsidP="00532509">
      <w:r w:rsidRPr="00532509">
        <w:t xml:space="preserve"> ↓</w:t>
      </w:r>
    </w:p>
    <w:p w14:paraId="718C029E" w14:textId="77777777" w:rsidR="00532509" w:rsidRPr="00532509" w:rsidRDefault="00532509" w:rsidP="00532509">
      <w:r w:rsidRPr="00532509">
        <w:t>Child Applications</w:t>
      </w:r>
    </w:p>
    <w:p w14:paraId="234D56D2" w14:textId="77777777" w:rsidR="00532509" w:rsidRPr="00532509" w:rsidRDefault="00532509" w:rsidP="00532509">
      <w:r w:rsidRPr="00532509">
        <w:t xml:space="preserve"> ↓</w:t>
      </w:r>
    </w:p>
    <w:p w14:paraId="69086DA9" w14:textId="77777777" w:rsidR="00532509" w:rsidRPr="00532509" w:rsidRDefault="00532509" w:rsidP="00532509">
      <w:r w:rsidRPr="00532509">
        <w:t>Services</w:t>
      </w:r>
    </w:p>
    <w:p w14:paraId="0363CF27" w14:textId="77777777" w:rsidR="00532509" w:rsidRPr="00532509" w:rsidRDefault="00532509" w:rsidP="00532509">
      <w:r w:rsidRPr="00532509">
        <w:t xml:space="preserve">You manage the </w:t>
      </w:r>
      <w:r w:rsidRPr="00532509">
        <w:rPr>
          <w:b/>
          <w:bCs/>
        </w:rPr>
        <w:t>structure from Git</w:t>
      </w:r>
      <w:r w:rsidRPr="00532509">
        <w:t>.</w:t>
      </w:r>
    </w:p>
    <w:p w14:paraId="1E746506" w14:textId="77777777" w:rsidR="00F94931" w:rsidRDefault="00F94931" w:rsidP="00B85E95"/>
    <w:p w14:paraId="4F2E33EA" w14:textId="77777777" w:rsidR="00532509" w:rsidRDefault="00532509" w:rsidP="00B85E95"/>
    <w:p w14:paraId="2B19A42C" w14:textId="75B3DBC3" w:rsidR="00532509" w:rsidRDefault="00532509" w:rsidP="00B85E95">
      <w:r>
        <w:t>CONTEXT:</w:t>
      </w:r>
    </w:p>
    <w:p w14:paraId="5220A970" w14:textId="77777777" w:rsidR="00532509" w:rsidRDefault="00532509" w:rsidP="00B85E95"/>
    <w:p w14:paraId="0E4B8A53" w14:textId="08555B65" w:rsidR="00532509" w:rsidRDefault="00532509" w:rsidP="00B85E95">
      <w:r w:rsidRPr="00532509">
        <w:t xml:space="preserve">Imagine Flipkart has hundreds of microservices. If I create one </w:t>
      </w:r>
      <w:proofErr w:type="spellStart"/>
      <w:r w:rsidRPr="00532509">
        <w:t>ArgoCD</w:t>
      </w:r>
      <w:proofErr w:type="spellEnd"/>
      <w:r w:rsidRPr="00532509">
        <w:t xml:space="preserve"> Application for every microservice and manage every Application manually, it becomes difficult. </w:t>
      </w:r>
      <w:proofErr w:type="gramStart"/>
      <w:r w:rsidRPr="00532509">
        <w:t>So</w:t>
      </w:r>
      <w:proofErr w:type="gramEnd"/>
      <w:r w:rsidRPr="00532509">
        <w:t xml:space="preserve"> we use the App-of-Apps pattern. We create one Root Application. The Root Application points to a Git folder containing Child Application YAMLs. Each Child Application then points to the actual Kubernetes manifests for a particular service. </w:t>
      </w:r>
      <w:proofErr w:type="gramStart"/>
      <w:r w:rsidRPr="00532509">
        <w:t>So</w:t>
      </w:r>
      <w:proofErr w:type="gramEnd"/>
      <w:r w:rsidRPr="00532509">
        <w:t xml:space="preserve"> the hierarchy is Root Application → Child Applications → Kubernetes resources. The Root manages Applications, the Child manages the actual workload, and the Kubernetes manifests define what actually runs.</w:t>
      </w:r>
    </w:p>
    <w:p w14:paraId="44AA0626" w14:textId="77777777" w:rsidR="009C40EA" w:rsidRDefault="009C40EA" w:rsidP="00B85E95"/>
    <w:p w14:paraId="1C3717B1" w14:textId="3519760D" w:rsidR="009C40EA" w:rsidRDefault="009C40EA" w:rsidP="00B85E95">
      <w:r>
        <w:t>####</w:t>
      </w:r>
      <w:r>
        <w:br/>
      </w:r>
      <w:r w:rsidRPr="009C40EA">
        <w:rPr>
          <w:highlight w:val="green"/>
        </w:rPr>
        <w:t>SYNC WAVES</w:t>
      </w:r>
      <w:r>
        <w:t xml:space="preserve"> </w:t>
      </w:r>
    </w:p>
    <w:p w14:paraId="6F83AD3E" w14:textId="77777777" w:rsidR="009C40EA" w:rsidRDefault="009C40EA" w:rsidP="00B85E95"/>
    <w:p w14:paraId="1CDF3172" w14:textId="77777777" w:rsidR="009C40EA" w:rsidRPr="009C40EA" w:rsidRDefault="009C40EA" w:rsidP="009C40EA">
      <w:pPr>
        <w:rPr>
          <w:b/>
          <w:bCs/>
        </w:rPr>
      </w:pPr>
      <w:r w:rsidRPr="009C40EA">
        <w:rPr>
          <w:b/>
          <w:bCs/>
        </w:rPr>
        <w:t>What are Sync Waves?</w:t>
      </w:r>
    </w:p>
    <w:p w14:paraId="3978972A" w14:textId="77777777" w:rsidR="009C40EA" w:rsidRPr="009C40EA" w:rsidRDefault="009C40EA" w:rsidP="009C40EA">
      <w:r w:rsidRPr="009C40EA">
        <w:rPr>
          <w:b/>
          <w:bCs/>
        </w:rPr>
        <w:t>Sync Waves tell Argo CD the order in which Kubernetes resources should be deployed.</w:t>
      </w:r>
    </w:p>
    <w:p w14:paraId="624BFB4D" w14:textId="77777777" w:rsidR="009C40EA" w:rsidRPr="009C40EA" w:rsidRDefault="009C40EA" w:rsidP="009C40EA">
      <w:r w:rsidRPr="009C40EA">
        <w:t>Without waves, Argo CD may try to synchronize many resources together.</w:t>
      </w:r>
    </w:p>
    <w:p w14:paraId="17F49909" w14:textId="77777777" w:rsidR="009C40EA" w:rsidRPr="009C40EA" w:rsidRDefault="009C40EA" w:rsidP="009C40EA">
      <w:r w:rsidRPr="009C40EA">
        <w:t>With waves, we can say:</w:t>
      </w:r>
    </w:p>
    <w:p w14:paraId="1D9F9C81" w14:textId="77777777" w:rsidR="009C40EA" w:rsidRDefault="009C40EA" w:rsidP="009C40EA">
      <w:r w:rsidRPr="009C40EA">
        <w:rPr>
          <w:highlight w:val="green"/>
        </w:rPr>
        <w:t>"Deploy this first, wait for it to become healthy, then deploy the next thing."</w:t>
      </w:r>
    </w:p>
    <w:p w14:paraId="37F0579F" w14:textId="77777777" w:rsidR="009C40EA" w:rsidRDefault="009C40EA" w:rsidP="009C40EA"/>
    <w:p w14:paraId="0588F3C9" w14:textId="77777777" w:rsidR="009C40EA" w:rsidRPr="009C40EA" w:rsidRDefault="009C40EA" w:rsidP="009C40EA">
      <w:pPr>
        <w:rPr>
          <w:b/>
          <w:bCs/>
        </w:rPr>
      </w:pPr>
      <w:r w:rsidRPr="009C40EA">
        <w:rPr>
          <w:b/>
          <w:bCs/>
        </w:rPr>
        <w:t>Simple example</w:t>
      </w:r>
    </w:p>
    <w:p w14:paraId="71FD0988" w14:textId="77777777" w:rsidR="009C40EA" w:rsidRPr="009C40EA" w:rsidRDefault="009C40EA" w:rsidP="009C40EA">
      <w:r w:rsidRPr="009C40EA">
        <w:t>Imagine an application has:</w:t>
      </w:r>
    </w:p>
    <w:p w14:paraId="7386F319" w14:textId="23D9BF5C" w:rsidR="009C40EA" w:rsidRDefault="009C40EA" w:rsidP="009C40EA">
      <w:r w:rsidRPr="009C40EA">
        <w:drawing>
          <wp:inline distT="0" distB="0" distL="0" distR="0" wp14:anchorId="738EF5A0" wp14:editId="4E71E6B9">
            <wp:extent cx="771633" cy="1019317"/>
            <wp:effectExtent l="0" t="0" r="9525" b="0"/>
            <wp:docPr id="198915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53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AC1F" w14:textId="2FD40314" w:rsidR="009C40EA" w:rsidRPr="009C40EA" w:rsidRDefault="009C40EA" w:rsidP="009C40EA">
      <w:r w:rsidRPr="009C40EA">
        <w:t>It doesn't make sense to deploy the frontend before the backend/database are ready.</w:t>
      </w:r>
    </w:p>
    <w:p w14:paraId="396CD81C" w14:textId="77777777" w:rsidR="009C40EA" w:rsidRPr="009C40EA" w:rsidRDefault="009C40EA" w:rsidP="009C40EA">
      <w:proofErr w:type="gramStart"/>
      <w:r w:rsidRPr="009C40EA">
        <w:t>So</w:t>
      </w:r>
      <w:proofErr w:type="gramEnd"/>
      <w:r w:rsidRPr="009C40EA">
        <w:t xml:space="preserve"> we can define:</w:t>
      </w:r>
    </w:p>
    <w:p w14:paraId="3CA30788" w14:textId="77777777" w:rsidR="009C40EA" w:rsidRDefault="009C40EA" w:rsidP="009C40EA">
      <w:r w:rsidRPr="009C40EA">
        <w:drawing>
          <wp:inline distT="0" distB="0" distL="0" distR="0" wp14:anchorId="7CC53978" wp14:editId="353A9BD1">
            <wp:extent cx="1619476" cy="714475"/>
            <wp:effectExtent l="0" t="0" r="0" b="9525"/>
            <wp:docPr id="147672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21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E39B" w14:textId="24787812" w:rsidR="009C40EA" w:rsidRPr="009C40EA" w:rsidRDefault="009C40EA" w:rsidP="009C40EA">
      <w:r w:rsidRPr="009C40EA">
        <w:t>Argo CD processes:</w:t>
      </w:r>
    </w:p>
    <w:p w14:paraId="2AF211B3" w14:textId="7859E543" w:rsidR="009C40EA" w:rsidRDefault="009C40EA" w:rsidP="009C40EA">
      <w:r w:rsidRPr="009C40EA">
        <w:drawing>
          <wp:inline distT="0" distB="0" distL="0" distR="0" wp14:anchorId="2BBD2D03" wp14:editId="13748543">
            <wp:extent cx="1181265" cy="1819529"/>
            <wp:effectExtent l="0" t="0" r="0" b="9525"/>
            <wp:docPr id="87676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62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C09F" w14:textId="77777777" w:rsidR="009C40EA" w:rsidRPr="009C40EA" w:rsidRDefault="009C40EA" w:rsidP="009C40EA">
      <w:pPr>
        <w:rPr>
          <w:b/>
          <w:bCs/>
        </w:rPr>
      </w:pPr>
      <w:r w:rsidRPr="009C40EA">
        <w:rPr>
          <w:b/>
          <w:bCs/>
        </w:rPr>
        <w:t>How do we define a Sync Wave?</w:t>
      </w:r>
    </w:p>
    <w:p w14:paraId="713380B4" w14:textId="77777777" w:rsidR="009C40EA" w:rsidRPr="009C40EA" w:rsidRDefault="009C40EA" w:rsidP="009C40EA">
      <w:r w:rsidRPr="009C40EA">
        <w:t>We add an annotation to the Kubernetes resource:</w:t>
      </w:r>
    </w:p>
    <w:p w14:paraId="5D913269" w14:textId="695B2A84" w:rsidR="009C40EA" w:rsidRDefault="009C40EA" w:rsidP="009C40EA">
      <w:r w:rsidRPr="009C40EA">
        <w:drawing>
          <wp:inline distT="0" distB="0" distL="0" distR="0" wp14:anchorId="697B0189" wp14:editId="2EF6E114">
            <wp:extent cx="3086531" cy="1095528"/>
            <wp:effectExtent l="0" t="0" r="0" b="9525"/>
            <wp:docPr id="146072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29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A710" w14:textId="77E579FA" w:rsidR="009C40EA" w:rsidRDefault="009C40EA" w:rsidP="009C40EA">
      <w:r>
        <w:t>For example:</w:t>
      </w:r>
    </w:p>
    <w:p w14:paraId="4C774BFB" w14:textId="6B1E83AB" w:rsidR="009C40EA" w:rsidRDefault="009C40EA" w:rsidP="009C40E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AE1B01" wp14:editId="51F1D1C3">
                <wp:simplePos x="0" y="0"/>
                <wp:positionH relativeFrom="column">
                  <wp:posOffset>381000</wp:posOffset>
                </wp:positionH>
                <wp:positionV relativeFrom="paragraph">
                  <wp:posOffset>1228725</wp:posOffset>
                </wp:positionV>
                <wp:extent cx="2343150" cy="327660"/>
                <wp:effectExtent l="0" t="0" r="19050" b="15240"/>
                <wp:wrapNone/>
                <wp:docPr id="6257686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C455E7" id="Rectangle 1" o:spid="_x0000_s1026" style="position:absolute;margin-left:30pt;margin-top:96.75pt;width:184.5pt;height:2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" filled="f" strokecolor="#09101d [484]" strokeweight="1pt"/>
            </w:pict>
          </mc:Fallback>
        </mc:AlternateContent>
      </w:r>
      <w:r w:rsidRPr="009C40EA">
        <w:drawing>
          <wp:inline distT="0" distB="0" distL="0" distR="0" wp14:anchorId="1E49D686" wp14:editId="11B7966B">
            <wp:extent cx="3315163" cy="2029108"/>
            <wp:effectExtent l="0" t="0" r="0" b="9525"/>
            <wp:docPr id="48504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45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4B47" w14:textId="58B5A4F5" w:rsidR="009C40EA" w:rsidRPr="009C40EA" w:rsidRDefault="009C40EA" w:rsidP="009C40EA">
      <w:proofErr w:type="gramStart"/>
      <w:r>
        <w:t xml:space="preserve">It </w:t>
      </w:r>
      <w:r w:rsidRPr="009C40EA">
        <w:t xml:space="preserve"> tells</w:t>
      </w:r>
      <w:proofErr w:type="gramEnd"/>
      <w:r w:rsidRPr="009C40EA">
        <w:t xml:space="preserve"> Argo CD:</w:t>
      </w:r>
    </w:p>
    <w:p w14:paraId="2198A15C" w14:textId="77777777" w:rsidR="009C40EA" w:rsidRPr="009C40EA" w:rsidRDefault="009C40EA" w:rsidP="009C40EA">
      <w:r w:rsidRPr="009C40EA">
        <w:t xml:space="preserve">Deploy this resource in </w:t>
      </w:r>
      <w:r w:rsidRPr="009C40EA">
        <w:rPr>
          <w:b/>
          <w:bCs/>
        </w:rPr>
        <w:t>wave 1</w:t>
      </w:r>
      <w:r w:rsidRPr="009C40EA">
        <w:t>.</w:t>
      </w:r>
    </w:p>
    <w:p w14:paraId="07A9CC57" w14:textId="46937C21" w:rsidR="009C40EA" w:rsidRDefault="009C40EA" w:rsidP="009C40EA">
      <w:r w:rsidRPr="009C40EA">
        <w:drawing>
          <wp:inline distT="0" distB="0" distL="0" distR="0" wp14:anchorId="230DD86E" wp14:editId="6534B0A7">
            <wp:extent cx="3677163" cy="3229426"/>
            <wp:effectExtent l="0" t="0" r="0" b="9525"/>
            <wp:docPr id="82607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72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2C8F" w14:textId="77777777" w:rsidR="009C40EA" w:rsidRDefault="009C40EA" w:rsidP="009C40EA">
      <w:pPr>
        <w:pBdr>
          <w:bottom w:val="thinThickThinMediumGap" w:sz="18" w:space="1" w:color="auto"/>
        </w:pBdr>
      </w:pPr>
    </w:p>
    <w:p w14:paraId="4CA9D4D7" w14:textId="77777777" w:rsidR="009C40EA" w:rsidRDefault="009C40EA" w:rsidP="009C40EA"/>
    <w:p w14:paraId="710B7810" w14:textId="77777777" w:rsidR="004F32BA" w:rsidRDefault="004F32BA" w:rsidP="004F32BA">
      <w:bookmarkStart w:id="0" w:name="_Hlk239686154"/>
      <w:r w:rsidRPr="004F32BA">
        <w:rPr>
          <w:highlight w:val="magenta"/>
        </w:rPr>
        <w:t xml:space="preserve">Multi-Cluster Deployment with Argo CD using </w:t>
      </w:r>
      <w:proofErr w:type="spellStart"/>
      <w:r w:rsidRPr="004F32BA">
        <w:rPr>
          <w:highlight w:val="magenta"/>
        </w:rPr>
        <w:t>ApplicationSets</w:t>
      </w:r>
      <w:proofErr w:type="spellEnd"/>
    </w:p>
    <w:bookmarkEnd w:id="0"/>
    <w:p w14:paraId="7A994ED0" w14:textId="3AC196C1" w:rsidR="004F32BA" w:rsidRDefault="004F32BA" w:rsidP="004F32BA">
      <w:proofErr w:type="spellStart"/>
      <w:r w:rsidRPr="004F32BA">
        <w:rPr>
          <w:b/>
          <w:bCs/>
        </w:rPr>
        <w:t>ApplicationSet</w:t>
      </w:r>
      <w:proofErr w:type="spellEnd"/>
      <w:r w:rsidRPr="004F32BA">
        <w:t xml:space="preserve"> → the Argo CD feature used to automate creation of Applications across clusters</w:t>
      </w:r>
    </w:p>
    <w:p w14:paraId="249BF3B4" w14:textId="0F37F700" w:rsidR="004F32BA" w:rsidRPr="004F32BA" w:rsidRDefault="004F32BA" w:rsidP="004F32BA">
      <w:pPr>
        <w:rPr>
          <w:b/>
          <w:bCs/>
        </w:rPr>
      </w:pPr>
      <w:r w:rsidRPr="004F32BA">
        <w:rPr>
          <w:b/>
          <w:bCs/>
        </w:rPr>
        <w:t xml:space="preserve">First: what does </w:t>
      </w:r>
      <w:proofErr w:type="gramStart"/>
      <w:r w:rsidRPr="004F32BA">
        <w:rPr>
          <w:b/>
          <w:bCs/>
        </w:rPr>
        <w:t>Multi-Cluster</w:t>
      </w:r>
      <w:proofErr w:type="gramEnd"/>
      <w:r w:rsidRPr="004F32BA">
        <w:rPr>
          <w:b/>
          <w:bCs/>
        </w:rPr>
        <w:t xml:space="preserve"> mean?</w:t>
      </w:r>
    </w:p>
    <w:p w14:paraId="0DE105C7" w14:textId="77777777" w:rsidR="004F32BA" w:rsidRPr="004F32BA" w:rsidRDefault="004F32BA" w:rsidP="004F32BA">
      <w:r w:rsidRPr="004F32BA">
        <w:t xml:space="preserve">Suppose a company has </w:t>
      </w:r>
      <w:r w:rsidRPr="004F32BA">
        <w:rPr>
          <w:b/>
          <w:bCs/>
        </w:rPr>
        <w:t>3 Kubernetes/EKS clusters</w:t>
      </w:r>
      <w:r w:rsidRPr="004F32BA">
        <w:t>:</w:t>
      </w:r>
    </w:p>
    <w:p w14:paraId="0C70CDD2" w14:textId="0C1463F0" w:rsidR="004F32BA" w:rsidRDefault="004F32BA" w:rsidP="009C40EA">
      <w:r w:rsidRPr="004F32BA">
        <w:drawing>
          <wp:inline distT="0" distB="0" distL="0" distR="0" wp14:anchorId="054AA317" wp14:editId="1B5F65FA">
            <wp:extent cx="3057952" cy="1076475"/>
            <wp:effectExtent l="0" t="0" r="9525" b="9525"/>
            <wp:docPr id="103164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49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27C6" w14:textId="1D62B9E6" w:rsidR="004F32BA" w:rsidRDefault="004F32BA" w:rsidP="009C40EA">
      <w:pPr>
        <w:rPr>
          <w:b/>
          <w:bCs/>
        </w:rPr>
      </w:pPr>
      <w:r w:rsidRPr="004F32BA">
        <w:t xml:space="preserve">Instead of manually creating an Argo CD Application for each cluster, we can use </w:t>
      </w:r>
      <w:proofErr w:type="spellStart"/>
      <w:r w:rsidRPr="004F32BA">
        <w:rPr>
          <w:b/>
          <w:bCs/>
        </w:rPr>
        <w:t>ApplicationSet</w:t>
      </w:r>
      <w:proofErr w:type="spellEnd"/>
      <w:r w:rsidRPr="004F32BA">
        <w:t xml:space="preserve"> to generate Applications automatically.</w:t>
      </w:r>
    </w:p>
    <w:p w14:paraId="0C50E558" w14:textId="77777777" w:rsidR="004F32BA" w:rsidRPr="004F32BA" w:rsidRDefault="004F32BA" w:rsidP="004F32BA">
      <w:pPr>
        <w:rPr>
          <w:b/>
          <w:bCs/>
        </w:rPr>
      </w:pPr>
      <w:r w:rsidRPr="004F32BA">
        <w:rPr>
          <w:b/>
          <w:bCs/>
        </w:rPr>
        <w:t xml:space="preserve">Why do we need </w:t>
      </w:r>
      <w:proofErr w:type="spellStart"/>
      <w:r w:rsidRPr="004F32BA">
        <w:rPr>
          <w:b/>
          <w:bCs/>
        </w:rPr>
        <w:t>ApplicationSet</w:t>
      </w:r>
      <w:proofErr w:type="spellEnd"/>
      <w:r w:rsidRPr="004F32BA">
        <w:rPr>
          <w:b/>
          <w:bCs/>
        </w:rPr>
        <w:t>?</w:t>
      </w:r>
    </w:p>
    <w:p w14:paraId="167B1306" w14:textId="77777777" w:rsidR="004F32BA" w:rsidRPr="004F32BA" w:rsidRDefault="004F32BA" w:rsidP="004F32BA">
      <w:r w:rsidRPr="004F32BA">
        <w:t>Imagine you have 15 clusters.</w:t>
      </w:r>
    </w:p>
    <w:p w14:paraId="0A958D8C" w14:textId="77777777" w:rsidR="004F32BA" w:rsidRPr="004F32BA" w:rsidRDefault="004F32BA" w:rsidP="004F32BA">
      <w:r w:rsidRPr="004F32BA">
        <w:t xml:space="preserve">Without </w:t>
      </w:r>
      <w:proofErr w:type="spellStart"/>
      <w:r w:rsidRPr="004F32BA">
        <w:t>ApplicationSet</w:t>
      </w:r>
      <w:proofErr w:type="spellEnd"/>
      <w:r w:rsidRPr="004F32BA">
        <w:t>:</w:t>
      </w:r>
    </w:p>
    <w:p w14:paraId="2663E876" w14:textId="77777777" w:rsidR="004F32BA" w:rsidRPr="004F32BA" w:rsidRDefault="004F32BA" w:rsidP="004F32BA">
      <w:r w:rsidRPr="004F32BA">
        <w:t>Application 1 → cluster-1</w:t>
      </w:r>
    </w:p>
    <w:p w14:paraId="61D9BDF9" w14:textId="77777777" w:rsidR="004F32BA" w:rsidRPr="004F32BA" w:rsidRDefault="004F32BA" w:rsidP="004F32BA">
      <w:r w:rsidRPr="004F32BA">
        <w:t>Application 2 → cluster-2</w:t>
      </w:r>
    </w:p>
    <w:p w14:paraId="7959E1C1" w14:textId="77777777" w:rsidR="004F32BA" w:rsidRPr="004F32BA" w:rsidRDefault="004F32BA" w:rsidP="004F32BA">
      <w:r w:rsidRPr="004F32BA">
        <w:t>Application 3 → cluster-3</w:t>
      </w:r>
    </w:p>
    <w:p w14:paraId="0836A353" w14:textId="77777777" w:rsidR="004F32BA" w:rsidRPr="004F32BA" w:rsidRDefault="004F32BA" w:rsidP="004F32BA">
      <w:r w:rsidRPr="004F32BA">
        <w:t>...</w:t>
      </w:r>
    </w:p>
    <w:p w14:paraId="33246485" w14:textId="77777777" w:rsidR="004F32BA" w:rsidRPr="004F32BA" w:rsidRDefault="004F32BA" w:rsidP="004F32BA">
      <w:r w:rsidRPr="004F32BA">
        <w:t>Application 15 → cluster-15</w:t>
      </w:r>
    </w:p>
    <w:p w14:paraId="16311318" w14:textId="77777777" w:rsidR="004F32BA" w:rsidRPr="004F32BA" w:rsidRDefault="004F32BA" w:rsidP="004F32BA">
      <w:r w:rsidRPr="004F32BA">
        <w:t>You have lots of repetitive YAML.</w:t>
      </w:r>
    </w:p>
    <w:p w14:paraId="73B62BD9" w14:textId="77777777" w:rsidR="004F32BA" w:rsidRPr="004F32BA" w:rsidRDefault="004F32BA" w:rsidP="004F32BA">
      <w:r w:rsidRPr="004F32BA">
        <w:t xml:space="preserve">With </w:t>
      </w:r>
      <w:proofErr w:type="spellStart"/>
      <w:r w:rsidRPr="004F32BA">
        <w:t>ApplicationSet</w:t>
      </w:r>
      <w:proofErr w:type="spellEnd"/>
      <w:r w:rsidRPr="004F32BA">
        <w:t>:</w:t>
      </w:r>
    </w:p>
    <w:p w14:paraId="542BF88B" w14:textId="760E5BCF" w:rsidR="004F32BA" w:rsidRDefault="004F32BA" w:rsidP="009C40EA">
      <w:pPr>
        <w:rPr>
          <w:b/>
          <w:bCs/>
        </w:rPr>
      </w:pPr>
      <w:r w:rsidRPr="004F32BA">
        <w:rPr>
          <w:b/>
          <w:bCs/>
        </w:rPr>
        <w:drawing>
          <wp:inline distT="0" distB="0" distL="0" distR="0" wp14:anchorId="1FE4FF59" wp14:editId="2F24C995">
            <wp:extent cx="3067478" cy="2114845"/>
            <wp:effectExtent l="0" t="0" r="0" b="0"/>
            <wp:docPr id="13594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3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705E" w14:textId="77777777" w:rsidR="004F32BA" w:rsidRPr="004F32BA" w:rsidRDefault="004F32BA" w:rsidP="004F32BA">
      <w:pPr>
        <w:rPr>
          <w:b/>
          <w:bCs/>
        </w:rPr>
      </w:pPr>
      <w:r w:rsidRPr="004F32BA">
        <w:rPr>
          <w:b/>
          <w:bCs/>
        </w:rPr>
        <w:t>One template → multiple Applications.</w:t>
      </w:r>
    </w:p>
    <w:p w14:paraId="227392CD" w14:textId="77777777" w:rsidR="004F32BA" w:rsidRPr="004F32BA" w:rsidRDefault="004F32BA" w:rsidP="004F32BA">
      <w:r w:rsidRPr="004F32BA">
        <w:t xml:space="preserve">The source describes </w:t>
      </w:r>
      <w:proofErr w:type="spellStart"/>
      <w:r w:rsidRPr="004F32BA">
        <w:rPr>
          <w:highlight w:val="magenta"/>
        </w:rPr>
        <w:t>ApplicationSet</w:t>
      </w:r>
      <w:proofErr w:type="spellEnd"/>
      <w:r w:rsidRPr="004F32BA">
        <w:t xml:space="preserve"> as a template engine whose generator loops through variables and dynamically creates individual Application CRDs.</w:t>
      </w:r>
    </w:p>
    <w:p w14:paraId="5044E46A" w14:textId="080515BB" w:rsidR="004F32BA" w:rsidRDefault="004F32BA" w:rsidP="009C40EA">
      <w:pPr>
        <w:rPr>
          <w:b/>
          <w:bCs/>
        </w:rPr>
      </w:pPr>
      <w:r w:rsidRPr="004F32BA">
        <w:rPr>
          <w:b/>
          <w:bCs/>
          <w:highlight w:val="green"/>
        </w:rPr>
        <w:t>The three important generators</w:t>
      </w:r>
    </w:p>
    <w:p w14:paraId="660BC0B9" w14:textId="77777777" w:rsidR="004F32BA" w:rsidRPr="004F32BA" w:rsidRDefault="004F32BA" w:rsidP="004F32BA">
      <w:r w:rsidRPr="004F32BA">
        <w:t xml:space="preserve">1. </w:t>
      </w:r>
      <w:r w:rsidRPr="004F32BA">
        <w:rPr>
          <w:highlight w:val="yellow"/>
        </w:rPr>
        <w:t>List Generator</w:t>
      </w:r>
    </w:p>
    <w:p w14:paraId="6BED6567" w14:textId="77777777" w:rsidR="004F32BA" w:rsidRPr="004F32BA" w:rsidRDefault="004F32BA" w:rsidP="004F32BA">
      <w:r w:rsidRPr="004F32BA">
        <w:t>You explicitly provide the clusters:</w:t>
      </w:r>
    </w:p>
    <w:p w14:paraId="05A0DC63" w14:textId="657D7471" w:rsidR="004F32BA" w:rsidRPr="004F32BA" w:rsidRDefault="004F32BA" w:rsidP="004F32BA">
      <w:r w:rsidRPr="004F32BA">
        <w:t>D</w:t>
      </w:r>
      <w:r w:rsidRPr="004F32BA">
        <w:t>ev</w:t>
      </w:r>
      <w:r>
        <w:br/>
      </w:r>
      <w:r w:rsidRPr="004F32BA">
        <w:t>staging</w:t>
      </w:r>
      <w:r>
        <w:br/>
      </w:r>
      <w:r w:rsidRPr="004F32BA">
        <w:t>prod</w:t>
      </w:r>
    </w:p>
    <w:p w14:paraId="073376CB" w14:textId="77777777" w:rsidR="004F32BA" w:rsidRPr="004F32BA" w:rsidRDefault="004F32BA" w:rsidP="004F32BA">
      <w:r w:rsidRPr="004F32BA">
        <w:t>Useful for learning and for a fixed set of environments.</w:t>
      </w:r>
    </w:p>
    <w:p w14:paraId="5C60FF65" w14:textId="77777777" w:rsidR="004F32BA" w:rsidRPr="004F32BA" w:rsidRDefault="004F32BA" w:rsidP="004F32BA">
      <w:r w:rsidRPr="004F32BA">
        <w:t xml:space="preserve">2. </w:t>
      </w:r>
      <w:r w:rsidRPr="004F32BA">
        <w:rPr>
          <w:highlight w:val="yellow"/>
        </w:rPr>
        <w:t>Cluster Generator</w:t>
      </w:r>
    </w:p>
    <w:p w14:paraId="1032A1A2" w14:textId="77777777" w:rsidR="004F32BA" w:rsidRPr="004F32BA" w:rsidRDefault="004F32BA" w:rsidP="004F32BA">
      <w:r w:rsidRPr="004F32BA">
        <w:t>It looks at the clusters registered with Argo CD and can generate Applications for them.</w:t>
      </w:r>
    </w:p>
    <w:p w14:paraId="016F7276" w14:textId="77777777" w:rsidR="004F32BA" w:rsidRPr="004F32BA" w:rsidRDefault="004F32BA" w:rsidP="004F32BA">
      <w:r w:rsidRPr="004F32BA">
        <w:t xml:space="preserve">3. </w:t>
      </w:r>
      <w:r w:rsidRPr="004F32BA">
        <w:rPr>
          <w:highlight w:val="yellow"/>
        </w:rPr>
        <w:t>Git Generator</w:t>
      </w:r>
    </w:p>
    <w:p w14:paraId="2B86CB98" w14:textId="77777777" w:rsidR="004F32BA" w:rsidRPr="004F32BA" w:rsidRDefault="004F32BA" w:rsidP="004F32BA">
      <w:pPr>
        <w:pBdr>
          <w:bottom w:val="thinThickThinMediumGap" w:sz="18" w:space="1" w:color="auto"/>
        </w:pBdr>
      </w:pPr>
      <w:r w:rsidRPr="004F32BA">
        <w:t>It reads folders/configuration from Git and generates Applications based on what's there.</w:t>
      </w:r>
    </w:p>
    <w:p w14:paraId="051E9C97" w14:textId="391FE2CD" w:rsidR="004F32BA" w:rsidRPr="009C40EA" w:rsidRDefault="002132A5" w:rsidP="009C40EA">
      <w:r w:rsidRPr="002132A5">
        <w:rPr>
          <w:highlight w:val="darkGray"/>
        </w:rPr>
        <w:t xml:space="preserve">Secret Management in </w:t>
      </w:r>
      <w:proofErr w:type="spellStart"/>
      <w:r w:rsidRPr="002132A5">
        <w:rPr>
          <w:highlight w:val="darkGray"/>
        </w:rPr>
        <w:t>GitOps</w:t>
      </w:r>
      <w:proofErr w:type="spellEnd"/>
    </w:p>
    <w:p w14:paraId="24900165" w14:textId="47CA2CFC" w:rsidR="002132A5" w:rsidRPr="002132A5" w:rsidRDefault="002132A5" w:rsidP="002132A5">
      <w:proofErr w:type="spellStart"/>
      <w:r w:rsidRPr="002132A5">
        <w:rPr>
          <w:b/>
          <w:bCs/>
        </w:rPr>
        <w:t>GitOps</w:t>
      </w:r>
      <w:proofErr w:type="spellEnd"/>
      <w:r w:rsidRPr="002132A5">
        <w:rPr>
          <w:b/>
          <w:bCs/>
        </w:rPr>
        <w:t xml:space="preserve"> says Git is the source of truth</w:t>
      </w:r>
      <w:r w:rsidRPr="002132A5">
        <w:t xml:space="preserve">, but we should </w:t>
      </w:r>
      <w:r w:rsidRPr="002132A5">
        <w:rPr>
          <w:b/>
          <w:bCs/>
        </w:rPr>
        <w:t>not put passwords, API keys, database credentials, etc. directly into Git</w:t>
      </w:r>
      <w:r w:rsidRPr="002132A5">
        <w:t>.</w:t>
      </w:r>
    </w:p>
    <w:p w14:paraId="4392521D" w14:textId="77777777" w:rsidR="002132A5" w:rsidRPr="002132A5" w:rsidRDefault="002132A5" w:rsidP="002132A5">
      <w:pPr>
        <w:rPr>
          <w:b/>
          <w:bCs/>
        </w:rPr>
      </w:pPr>
      <w:r w:rsidRPr="002132A5">
        <w:rPr>
          <w:b/>
          <w:bCs/>
        </w:rPr>
        <w:t>The problem</w:t>
      </w:r>
    </w:p>
    <w:p w14:paraId="5F650062" w14:textId="77777777" w:rsidR="002132A5" w:rsidRPr="002132A5" w:rsidRDefault="002132A5" w:rsidP="002132A5">
      <w:r w:rsidRPr="002132A5">
        <w:t>Normally a Kubernetes Secret looks like:</w:t>
      </w:r>
    </w:p>
    <w:p w14:paraId="40CC89AA" w14:textId="77777777" w:rsidR="002132A5" w:rsidRPr="002132A5" w:rsidRDefault="002132A5" w:rsidP="002132A5">
      <w:pPr>
        <w:rPr>
          <w:sz w:val="22"/>
          <w:szCs w:val="22"/>
          <w:highlight w:val="cyan"/>
        </w:rPr>
      </w:pPr>
      <w:proofErr w:type="spellStart"/>
      <w:r w:rsidRPr="002132A5">
        <w:rPr>
          <w:sz w:val="22"/>
          <w:szCs w:val="22"/>
          <w:highlight w:val="cyan"/>
        </w:rPr>
        <w:t>apiVersion</w:t>
      </w:r>
      <w:proofErr w:type="spellEnd"/>
      <w:r w:rsidRPr="002132A5">
        <w:rPr>
          <w:sz w:val="22"/>
          <w:szCs w:val="22"/>
          <w:highlight w:val="cyan"/>
        </w:rPr>
        <w:t>: v1</w:t>
      </w:r>
    </w:p>
    <w:p w14:paraId="01CA2557" w14:textId="77777777" w:rsidR="002132A5" w:rsidRPr="002132A5" w:rsidRDefault="002132A5" w:rsidP="002132A5">
      <w:pPr>
        <w:rPr>
          <w:sz w:val="22"/>
          <w:szCs w:val="22"/>
          <w:highlight w:val="cyan"/>
        </w:rPr>
      </w:pPr>
      <w:r w:rsidRPr="002132A5">
        <w:rPr>
          <w:sz w:val="22"/>
          <w:szCs w:val="22"/>
          <w:highlight w:val="cyan"/>
        </w:rPr>
        <w:t>kind: Secret</w:t>
      </w:r>
    </w:p>
    <w:p w14:paraId="43072145" w14:textId="77777777" w:rsidR="002132A5" w:rsidRPr="002132A5" w:rsidRDefault="002132A5" w:rsidP="002132A5">
      <w:pPr>
        <w:rPr>
          <w:sz w:val="22"/>
          <w:szCs w:val="22"/>
          <w:highlight w:val="cyan"/>
        </w:rPr>
      </w:pPr>
      <w:r w:rsidRPr="002132A5">
        <w:rPr>
          <w:sz w:val="22"/>
          <w:szCs w:val="22"/>
          <w:highlight w:val="cyan"/>
        </w:rPr>
        <w:t>metadata:</w:t>
      </w:r>
    </w:p>
    <w:p w14:paraId="0394236C" w14:textId="77777777" w:rsidR="002132A5" w:rsidRPr="002132A5" w:rsidRDefault="002132A5" w:rsidP="002132A5">
      <w:pPr>
        <w:rPr>
          <w:sz w:val="22"/>
          <w:szCs w:val="22"/>
          <w:highlight w:val="cyan"/>
        </w:rPr>
      </w:pPr>
      <w:r w:rsidRPr="002132A5">
        <w:rPr>
          <w:sz w:val="22"/>
          <w:szCs w:val="22"/>
          <w:highlight w:val="cyan"/>
        </w:rPr>
        <w:t xml:space="preserve">  name: </w:t>
      </w:r>
      <w:proofErr w:type="spellStart"/>
      <w:r w:rsidRPr="002132A5">
        <w:rPr>
          <w:sz w:val="22"/>
          <w:szCs w:val="22"/>
          <w:highlight w:val="cyan"/>
        </w:rPr>
        <w:t>db</w:t>
      </w:r>
      <w:proofErr w:type="spellEnd"/>
      <w:r w:rsidRPr="002132A5">
        <w:rPr>
          <w:sz w:val="22"/>
          <w:szCs w:val="22"/>
          <w:highlight w:val="cyan"/>
        </w:rPr>
        <w:t>-secret</w:t>
      </w:r>
    </w:p>
    <w:p w14:paraId="651F980F" w14:textId="77777777" w:rsidR="002132A5" w:rsidRPr="002132A5" w:rsidRDefault="002132A5" w:rsidP="002132A5">
      <w:pPr>
        <w:rPr>
          <w:sz w:val="22"/>
          <w:szCs w:val="22"/>
          <w:highlight w:val="cyan"/>
        </w:rPr>
      </w:pPr>
      <w:r w:rsidRPr="002132A5">
        <w:rPr>
          <w:sz w:val="22"/>
          <w:szCs w:val="22"/>
          <w:highlight w:val="cyan"/>
        </w:rPr>
        <w:t>data:</w:t>
      </w:r>
    </w:p>
    <w:p w14:paraId="08196FA3" w14:textId="77777777" w:rsidR="002132A5" w:rsidRPr="002132A5" w:rsidRDefault="002132A5" w:rsidP="002132A5">
      <w:pPr>
        <w:rPr>
          <w:sz w:val="22"/>
          <w:szCs w:val="22"/>
          <w:highlight w:val="cyan"/>
        </w:rPr>
      </w:pPr>
      <w:r w:rsidRPr="002132A5">
        <w:rPr>
          <w:sz w:val="22"/>
          <w:szCs w:val="22"/>
          <w:highlight w:val="cyan"/>
        </w:rPr>
        <w:t xml:space="preserve">  username: YWRtaW4=</w:t>
      </w:r>
    </w:p>
    <w:p w14:paraId="52DC812D" w14:textId="77777777" w:rsidR="002132A5" w:rsidRPr="002132A5" w:rsidRDefault="002132A5" w:rsidP="002132A5">
      <w:pPr>
        <w:rPr>
          <w:sz w:val="22"/>
          <w:szCs w:val="22"/>
        </w:rPr>
      </w:pPr>
      <w:r w:rsidRPr="002132A5">
        <w:rPr>
          <w:sz w:val="22"/>
          <w:szCs w:val="22"/>
          <w:highlight w:val="cyan"/>
        </w:rPr>
        <w:t xml:space="preserve">  password: cGFzc3dvcmQ=</w:t>
      </w:r>
    </w:p>
    <w:p w14:paraId="705487B1" w14:textId="77777777" w:rsidR="002132A5" w:rsidRPr="002132A5" w:rsidRDefault="002132A5" w:rsidP="002132A5">
      <w:r w:rsidRPr="002132A5">
        <w:t>Someone may think:</w:t>
      </w:r>
    </w:p>
    <w:p w14:paraId="75E6842A" w14:textId="77777777" w:rsidR="002132A5" w:rsidRPr="002132A5" w:rsidRDefault="002132A5" w:rsidP="002132A5">
      <w:r w:rsidRPr="002132A5">
        <w:t>"It's encoded, so it's secure."</w:t>
      </w:r>
    </w:p>
    <w:p w14:paraId="27692AA2" w14:textId="77777777" w:rsidR="002132A5" w:rsidRPr="002132A5" w:rsidRDefault="002132A5" w:rsidP="002132A5">
      <w:r w:rsidRPr="002132A5">
        <w:t xml:space="preserve">But </w:t>
      </w:r>
      <w:r w:rsidRPr="002132A5">
        <w:rPr>
          <w:b/>
          <w:bCs/>
        </w:rPr>
        <w:t>Base64 is encoding, not encryption</w:t>
      </w:r>
      <w:r w:rsidRPr="002132A5">
        <w:t>.</w:t>
      </w:r>
    </w:p>
    <w:p w14:paraId="08954792" w14:textId="77777777" w:rsidR="002132A5" w:rsidRDefault="002132A5" w:rsidP="002132A5">
      <w:proofErr w:type="gramStart"/>
      <w:r w:rsidRPr="002132A5">
        <w:t>So</w:t>
      </w:r>
      <w:proofErr w:type="gramEnd"/>
      <w:r w:rsidRPr="002132A5">
        <w:t xml:space="preserve"> putting raw Kubernetes Secrets in a Git repository is dangerous. Your Day 2 material explicitly says not to commit raw Kubernetes Secrets/Base64 values to Git.</w:t>
      </w:r>
    </w:p>
    <w:p w14:paraId="309A47D1" w14:textId="77777777" w:rsidR="002132A5" w:rsidRPr="002132A5" w:rsidRDefault="002132A5" w:rsidP="002132A5">
      <w:pPr>
        <w:rPr>
          <w:b/>
          <w:bCs/>
        </w:rPr>
      </w:pPr>
      <w:r w:rsidRPr="002132A5">
        <w:rPr>
          <w:b/>
          <w:bCs/>
        </w:rPr>
        <w:t xml:space="preserve">The </w:t>
      </w:r>
      <w:proofErr w:type="spellStart"/>
      <w:r w:rsidRPr="002132A5">
        <w:rPr>
          <w:b/>
          <w:bCs/>
        </w:rPr>
        <w:t>GitOps</w:t>
      </w:r>
      <w:proofErr w:type="spellEnd"/>
      <w:r w:rsidRPr="002132A5">
        <w:rPr>
          <w:b/>
          <w:bCs/>
        </w:rPr>
        <w:t xml:space="preserve"> Secret Problem</w:t>
      </w:r>
    </w:p>
    <w:p w14:paraId="29C1E4A2" w14:textId="77777777" w:rsidR="002132A5" w:rsidRPr="002132A5" w:rsidRDefault="002132A5" w:rsidP="002132A5">
      <w:r w:rsidRPr="002132A5">
        <w:t>Imagine:</w:t>
      </w:r>
    </w:p>
    <w:p w14:paraId="0E6CEE2D" w14:textId="77777777" w:rsidR="002132A5" w:rsidRPr="002132A5" w:rsidRDefault="002132A5" w:rsidP="002132A5">
      <w:r w:rsidRPr="002132A5">
        <w:t>Developer</w:t>
      </w:r>
    </w:p>
    <w:p w14:paraId="03F9E73A" w14:textId="77777777" w:rsidR="002132A5" w:rsidRPr="002132A5" w:rsidRDefault="002132A5" w:rsidP="002132A5">
      <w:r w:rsidRPr="002132A5">
        <w:t xml:space="preserve">    ↓</w:t>
      </w:r>
    </w:p>
    <w:p w14:paraId="25285C5C" w14:textId="77777777" w:rsidR="002132A5" w:rsidRPr="002132A5" w:rsidRDefault="002132A5" w:rsidP="002132A5">
      <w:r w:rsidRPr="002132A5">
        <w:t>Git</w:t>
      </w:r>
    </w:p>
    <w:p w14:paraId="186C096B" w14:textId="77777777" w:rsidR="002132A5" w:rsidRPr="002132A5" w:rsidRDefault="002132A5" w:rsidP="002132A5">
      <w:r w:rsidRPr="002132A5">
        <w:t xml:space="preserve">    ↓</w:t>
      </w:r>
    </w:p>
    <w:p w14:paraId="03B2191A" w14:textId="77777777" w:rsidR="002132A5" w:rsidRPr="002132A5" w:rsidRDefault="002132A5" w:rsidP="002132A5">
      <w:r w:rsidRPr="002132A5">
        <w:t>Argo CD</w:t>
      </w:r>
    </w:p>
    <w:p w14:paraId="6279BC01" w14:textId="77777777" w:rsidR="002132A5" w:rsidRPr="002132A5" w:rsidRDefault="002132A5" w:rsidP="002132A5">
      <w:r w:rsidRPr="002132A5">
        <w:t xml:space="preserve">    ↓</w:t>
      </w:r>
    </w:p>
    <w:p w14:paraId="732E7017" w14:textId="77777777" w:rsidR="002132A5" w:rsidRPr="002132A5" w:rsidRDefault="002132A5" w:rsidP="002132A5">
      <w:r w:rsidRPr="002132A5">
        <w:t>Kubernetes</w:t>
      </w:r>
    </w:p>
    <w:p w14:paraId="578F1A9D" w14:textId="77777777" w:rsidR="002132A5" w:rsidRPr="002132A5" w:rsidRDefault="002132A5" w:rsidP="002132A5">
      <w:r w:rsidRPr="002132A5">
        <w:t>For normal configuration, this is great:</w:t>
      </w:r>
    </w:p>
    <w:p w14:paraId="27FCE768" w14:textId="77777777" w:rsidR="002132A5" w:rsidRPr="002132A5" w:rsidRDefault="002132A5" w:rsidP="002132A5">
      <w:r w:rsidRPr="002132A5">
        <w:t>Git</w:t>
      </w:r>
    </w:p>
    <w:p w14:paraId="2C46499D" w14:textId="77777777" w:rsidR="002132A5" w:rsidRPr="002132A5" w:rsidRDefault="002132A5" w:rsidP="002132A5">
      <w:r w:rsidRPr="002132A5">
        <w:t xml:space="preserve"> └── </w:t>
      </w:r>
      <w:proofErr w:type="spellStart"/>
      <w:proofErr w:type="gramStart"/>
      <w:r w:rsidRPr="002132A5">
        <w:t>deployment.yaml</w:t>
      </w:r>
      <w:proofErr w:type="spellEnd"/>
      <w:proofErr w:type="gramEnd"/>
    </w:p>
    <w:p w14:paraId="1F82D4CB" w14:textId="77777777" w:rsidR="002132A5" w:rsidRPr="002132A5" w:rsidRDefault="002132A5" w:rsidP="002132A5">
      <w:r w:rsidRPr="002132A5">
        <w:t xml:space="preserve">       replicas: 3</w:t>
      </w:r>
    </w:p>
    <w:p w14:paraId="792A3188" w14:textId="77777777" w:rsidR="002132A5" w:rsidRPr="002132A5" w:rsidRDefault="002132A5" w:rsidP="002132A5">
      <w:r w:rsidRPr="002132A5">
        <w:t xml:space="preserve">       image: nginx</w:t>
      </w:r>
    </w:p>
    <w:p w14:paraId="62BB1AAD" w14:textId="77777777" w:rsidR="002132A5" w:rsidRPr="002132A5" w:rsidRDefault="002132A5" w:rsidP="002132A5">
      <w:r w:rsidRPr="002132A5">
        <w:t>But what about:</w:t>
      </w:r>
    </w:p>
    <w:p w14:paraId="3EFB4AD2" w14:textId="77777777" w:rsidR="002132A5" w:rsidRPr="002132A5" w:rsidRDefault="002132A5" w:rsidP="002132A5">
      <w:r w:rsidRPr="002132A5">
        <w:t>database-password: MySecretPassword123</w:t>
      </w:r>
    </w:p>
    <w:p w14:paraId="49722A50" w14:textId="77777777" w:rsidR="002132A5" w:rsidRPr="002132A5" w:rsidRDefault="002132A5" w:rsidP="002132A5">
      <w:r w:rsidRPr="002132A5">
        <w:t xml:space="preserve">We </w:t>
      </w:r>
      <w:r w:rsidRPr="002132A5">
        <w:rPr>
          <w:b/>
          <w:bCs/>
        </w:rPr>
        <w:t>don't want this sitting in Git</w:t>
      </w:r>
      <w:r w:rsidRPr="002132A5">
        <w:t>.</w:t>
      </w:r>
    </w:p>
    <w:p w14:paraId="3BCE189A" w14:textId="77777777" w:rsidR="002132A5" w:rsidRPr="002132A5" w:rsidRDefault="002132A5" w:rsidP="002132A5">
      <w:proofErr w:type="gramStart"/>
      <w:r w:rsidRPr="002132A5">
        <w:t>So</w:t>
      </w:r>
      <w:proofErr w:type="gramEnd"/>
      <w:r w:rsidRPr="002132A5">
        <w:t xml:space="preserve"> we need a secret-management solution.</w:t>
      </w:r>
    </w:p>
    <w:p w14:paraId="31CE0337" w14:textId="3EB102F7" w:rsidR="002132A5" w:rsidRDefault="002132A5" w:rsidP="002132A5">
      <w:r>
        <w:t xml:space="preserve"># THERE ARE TWO </w:t>
      </w:r>
      <w:proofErr w:type="gramStart"/>
      <w:r>
        <w:t>APPROACH</w:t>
      </w:r>
      <w:proofErr w:type="gramEnd"/>
      <w:r>
        <w:t xml:space="preserve"> VIA WHICH WE CAN MANAGE THE SECRETS</w:t>
      </w:r>
    </w:p>
    <w:p w14:paraId="48998CAD" w14:textId="14D793C9" w:rsidR="002132A5" w:rsidRDefault="002132A5" w:rsidP="002132A5">
      <w:pPr>
        <w:pStyle w:val="ListParagraph"/>
        <w:numPr>
          <w:ilvl w:val="0"/>
          <w:numId w:val="4"/>
        </w:numPr>
      </w:pPr>
      <w:r>
        <w:t>Sealed secrets:</w:t>
      </w:r>
      <w:r w:rsidRPr="002132A5">
        <w:t xml:space="preserve"> </w:t>
      </w:r>
      <w:r w:rsidRPr="002132A5">
        <w:t>The encrypted secret can be stored in Git, but the actual secret is only decrypted inside the Kubernetes cluster.</w:t>
      </w:r>
    </w:p>
    <w:p w14:paraId="32292575" w14:textId="06EEA4C0" w:rsidR="002132A5" w:rsidRDefault="002132A5" w:rsidP="002132A5">
      <w:pPr>
        <w:pStyle w:val="ListParagraph"/>
        <w:numPr>
          <w:ilvl w:val="0"/>
          <w:numId w:val="4"/>
        </w:numPr>
      </w:pPr>
      <w:proofErr w:type="spellStart"/>
      <w:r w:rsidRPr="002132A5">
        <w:t>HashiCorp</w:t>
      </w:r>
      <w:proofErr w:type="spellEnd"/>
      <w:r w:rsidRPr="002132A5">
        <w:t xml:space="preserve"> Vault + External Secrets</w:t>
      </w:r>
      <w:r>
        <w:t xml:space="preserve">: </w:t>
      </w:r>
      <w:r w:rsidRPr="002132A5">
        <w:t xml:space="preserve">Here the secret </w:t>
      </w:r>
      <w:r w:rsidRPr="002132A5">
        <w:rPr>
          <w:b/>
          <w:bCs/>
        </w:rPr>
        <w:t>doesn't live in Git at all</w:t>
      </w:r>
      <w:r w:rsidRPr="002132A5">
        <w:t>.</w:t>
      </w:r>
    </w:p>
    <w:p w14:paraId="0C94F567" w14:textId="023E2D1B" w:rsidR="002132A5" w:rsidRPr="002132A5" w:rsidRDefault="002132A5" w:rsidP="002132A5">
      <w:pPr>
        <w:pStyle w:val="ListParagraph"/>
      </w:pPr>
      <w:r w:rsidRPr="002132A5">
        <w:drawing>
          <wp:inline distT="0" distB="0" distL="0" distR="0" wp14:anchorId="2655288C" wp14:editId="620DCE29">
            <wp:extent cx="2948940" cy="2828164"/>
            <wp:effectExtent l="0" t="0" r="3810" b="0"/>
            <wp:docPr id="70842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28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5301" cy="283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D1FC" w14:textId="77777777" w:rsidR="00532509" w:rsidRDefault="00532509" w:rsidP="00B85E95"/>
    <w:p w14:paraId="2764B955" w14:textId="77777777" w:rsidR="00F94931" w:rsidRPr="00B85E95" w:rsidRDefault="00F94931" w:rsidP="00B85E95"/>
    <w:p w14:paraId="18813F5A" w14:textId="77777777" w:rsidR="00B85E95" w:rsidRDefault="00B85E95"/>
    <w:sectPr w:rsidR="00B85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22BE"/>
    <w:multiLevelType w:val="multilevel"/>
    <w:tmpl w:val="06A8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A5517"/>
    <w:multiLevelType w:val="multilevel"/>
    <w:tmpl w:val="3498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16CE7"/>
    <w:multiLevelType w:val="hybridMultilevel"/>
    <w:tmpl w:val="82CC68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1070BC"/>
    <w:multiLevelType w:val="multilevel"/>
    <w:tmpl w:val="22F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837989">
    <w:abstractNumId w:val="3"/>
  </w:num>
  <w:num w:numId="2" w16cid:durableId="115759090">
    <w:abstractNumId w:val="0"/>
  </w:num>
  <w:num w:numId="3" w16cid:durableId="133762706">
    <w:abstractNumId w:val="1"/>
  </w:num>
  <w:num w:numId="4" w16cid:durableId="638069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95"/>
    <w:rsid w:val="002132A5"/>
    <w:rsid w:val="004F32BA"/>
    <w:rsid w:val="00532509"/>
    <w:rsid w:val="009C40EA"/>
    <w:rsid w:val="00B85E95"/>
    <w:rsid w:val="00F12662"/>
    <w:rsid w:val="00F9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126E2"/>
  <w15:chartTrackingRefBased/>
  <w15:docId w15:val="{BEA817A2-281B-4014-AC92-5EAB8511B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5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5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E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49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4</cp:revision>
  <dcterms:created xsi:type="dcterms:W3CDTF">2026-09-07T05:55:00Z</dcterms:created>
  <dcterms:modified xsi:type="dcterms:W3CDTF">2026-09-07T09:51:00Z</dcterms:modified>
</cp:coreProperties>
</file>