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DFB2F0" w:rsidR="00A50C4A" w:rsidRDefault="00C9631F">
      <w:pPr>
        <w:pStyle w:val="Heading1"/>
        <w:keepNext w:val="0"/>
        <w:keepLines w:val="0"/>
        <w:spacing w:after="80"/>
        <w:rPr>
          <w:b/>
          <w:bCs/>
          <w:highlight w:val="cyan"/>
        </w:rPr>
      </w:pPr>
      <w:r>
        <w:rPr>
          <w:b/>
          <w:bCs/>
          <w:highlight w:val="cyan"/>
        </w:rPr>
        <w:t>MRO</w:t>
      </w:r>
      <w:r w:rsidR="00000000">
        <w:rPr>
          <w:b/>
          <w:bCs/>
          <w:highlight w:val="cyan"/>
        </w:rPr>
        <w:t xml:space="preserve"> Inventory Optimization Value Calculator</w:t>
      </w:r>
    </w:p>
    <w:p w14:paraId="00000002" w14:textId="77777777" w:rsidR="00A50C4A" w:rsidRDefault="00000000">
      <w:pPr>
        <w:pStyle w:val="Heading2"/>
        <w:rPr>
          <w:b/>
          <w:bCs/>
        </w:rPr>
      </w:pPr>
      <w:bookmarkStart w:id="0" w:name="_r07r6glwmip4" w:colFirst="0" w:colLast="0"/>
      <w:bookmarkEnd w:id="0"/>
      <w:r>
        <w:rPr>
          <w:b/>
          <w:bCs/>
        </w:rPr>
        <w:t>Input Landing Page</w:t>
      </w:r>
    </w:p>
    <w:p w14:paraId="00000003" w14:textId="77777777" w:rsidR="00A50C4A" w:rsidRDefault="00000000">
      <w:r>
        <w:t>Built for: Supply Chain, Procurement, Maintenance, Operations, Innovation</w:t>
      </w:r>
    </w:p>
    <w:p w14:paraId="00000004" w14:textId="77777777" w:rsidR="00A50C4A" w:rsidRDefault="00A50C4A"/>
    <w:p w14:paraId="00000005" w14:textId="77777777" w:rsidR="00A50C4A" w:rsidRDefault="00A50C4A"/>
    <w:p w14:paraId="00000006" w14:textId="77777777" w:rsidR="00A50C4A" w:rsidRDefault="00000000">
      <w:r>
        <w:t>Headline: Unlock Hidden Inventory Value in Minutes</w:t>
      </w:r>
    </w:p>
    <w:p w14:paraId="00000007" w14:textId="77777777" w:rsidR="00A50C4A" w:rsidRDefault="00A50C4A"/>
    <w:p w14:paraId="00000008" w14:textId="77777777" w:rsidR="00A50C4A" w:rsidRDefault="00000000">
      <w:r>
        <w:t>Subhead: Estimate how much working capital you could recover from excess, duplicate, and non-moving inventory.</w:t>
      </w:r>
    </w:p>
    <w:p w14:paraId="00000009" w14:textId="77777777" w:rsidR="00A50C4A" w:rsidRDefault="00A50C4A"/>
    <w:p w14:paraId="0000000A" w14:textId="77777777" w:rsidR="00A50C4A" w:rsidRDefault="00000000">
      <w:r>
        <w:t xml:space="preserve">Why It Matters: </w:t>
      </w:r>
    </w:p>
    <w:p w14:paraId="0000000B" w14:textId="77777777" w:rsidR="00A50C4A" w:rsidRDefault="00000000">
      <w:pPr>
        <w:numPr>
          <w:ilvl w:val="0"/>
          <w:numId w:val="1"/>
        </w:numPr>
      </w:pPr>
      <w:r>
        <w:t>Most organizations don’t realize how much inventory value is tied up across sites, SKUs, and material categories.</w:t>
      </w:r>
    </w:p>
    <w:p w14:paraId="0000000C" w14:textId="77777777" w:rsidR="00A50C4A" w:rsidRDefault="00000000">
      <w:pPr>
        <w:numPr>
          <w:ilvl w:val="0"/>
          <w:numId w:val="1"/>
        </w:numPr>
      </w:pPr>
      <w:r>
        <w:t>This calculator gives you a fast, high-level estimate of where inventory optimization can reduce cost and free up capital — without deep data or system access.</w:t>
      </w:r>
    </w:p>
    <w:p w14:paraId="0000000D" w14:textId="77777777" w:rsidR="00A50C4A" w:rsidRDefault="00A50C4A"/>
    <w:p w14:paraId="0000000E" w14:textId="77777777" w:rsidR="00A50C4A" w:rsidRDefault="00000000">
      <w:r>
        <w:t>How It Works: Enter a few basic details about your inventory:</w:t>
      </w:r>
    </w:p>
    <w:p w14:paraId="0000000F" w14:textId="77777777" w:rsidR="00A50C4A" w:rsidRDefault="00000000">
      <w:pPr>
        <w:numPr>
          <w:ilvl w:val="0"/>
          <w:numId w:val="2"/>
        </w:numPr>
      </w:pPr>
      <w:r>
        <w:t>Number of sites</w:t>
      </w:r>
    </w:p>
    <w:p w14:paraId="00000010" w14:textId="77777777" w:rsidR="00A50C4A" w:rsidRDefault="00000000">
      <w:pPr>
        <w:numPr>
          <w:ilvl w:val="0"/>
          <w:numId w:val="2"/>
        </w:numPr>
      </w:pPr>
      <w:r>
        <w:t>Total inventory value</w:t>
      </w:r>
    </w:p>
    <w:p w14:paraId="00000011" w14:textId="77777777" w:rsidR="00A50C4A" w:rsidRDefault="00000000">
      <w:pPr>
        <w:numPr>
          <w:ilvl w:val="0"/>
          <w:numId w:val="2"/>
        </w:numPr>
      </w:pPr>
      <w:r>
        <w:t>SKU count and inventory mix</w:t>
      </w:r>
    </w:p>
    <w:p w14:paraId="00000012" w14:textId="77777777" w:rsidR="00A50C4A" w:rsidRDefault="00000000">
      <w:pPr>
        <w:spacing w:before="240" w:after="240"/>
      </w:pPr>
      <w:r>
        <w:t>Get an instant estimate based on industry benchmarks.</w:t>
      </w:r>
    </w:p>
    <w:p w14:paraId="00000013" w14:textId="77777777" w:rsidR="00A50C4A" w:rsidRDefault="00000000">
      <w:pPr>
        <w:spacing w:before="240" w:after="240"/>
        <w:rPr>
          <w:i/>
          <w:iCs/>
        </w:rPr>
      </w:pPr>
      <w:r>
        <w:rPr>
          <w:i/>
          <w:iCs/>
        </w:rPr>
        <w:t>Takes less than 2 minutes.</w:t>
      </w:r>
    </w:p>
    <w:p w14:paraId="00000014" w14:textId="77777777" w:rsidR="00A50C4A" w:rsidRDefault="00000000">
      <w:r>
        <w:t>What You’ll See: Estimated opportunities across:</w:t>
      </w:r>
    </w:p>
    <w:p w14:paraId="00000015" w14:textId="77777777" w:rsidR="00A50C4A" w:rsidRDefault="00000000">
      <w:pPr>
        <w:numPr>
          <w:ilvl w:val="0"/>
          <w:numId w:val="3"/>
        </w:numPr>
      </w:pPr>
      <w:r>
        <w:t>Active material optimization</w:t>
      </w:r>
    </w:p>
    <w:p w14:paraId="00000016" w14:textId="77777777" w:rsidR="00A50C4A" w:rsidRDefault="00000000">
      <w:pPr>
        <w:numPr>
          <w:ilvl w:val="0"/>
          <w:numId w:val="3"/>
        </w:numPr>
      </w:pPr>
      <w:r>
        <w:t>Network transfers and duplication</w:t>
      </w:r>
    </w:p>
    <w:p w14:paraId="00000017" w14:textId="77777777" w:rsidR="00A50C4A" w:rsidRDefault="00000000">
      <w:pPr>
        <w:numPr>
          <w:ilvl w:val="0"/>
          <w:numId w:val="3"/>
        </w:numPr>
      </w:pPr>
      <w:r>
        <w:t>VMI and consigned inventory</w:t>
      </w:r>
    </w:p>
    <w:p w14:paraId="00000018" w14:textId="77777777" w:rsidR="00A50C4A" w:rsidRDefault="00000000">
      <w:pPr>
        <w:numPr>
          <w:ilvl w:val="0"/>
          <w:numId w:val="3"/>
        </w:numPr>
      </w:pPr>
      <w:r>
        <w:t>Total inventory value reduction</w:t>
      </w:r>
      <w:r>
        <w:br/>
      </w:r>
    </w:p>
    <w:p w14:paraId="00000019" w14:textId="77777777" w:rsidR="00A50C4A" w:rsidRDefault="00000000">
      <w:r>
        <w:t>Primary CTA with Form Submission</w:t>
      </w:r>
    </w:p>
    <w:p w14:paraId="0000001D" w14:textId="0EE07F00" w:rsidR="00A50C4A" w:rsidRDefault="00000000">
      <w:r>
        <w:t>Calculate Your Inventory Value Opportunity</w:t>
      </w:r>
      <w:bookmarkStart w:id="1" w:name="_soyay16blev7" w:colFirst="0" w:colLast="0"/>
      <w:bookmarkEnd w:id="1"/>
    </w:p>
    <w:p w14:paraId="0000001E" w14:textId="77777777" w:rsidR="00A50C4A" w:rsidRDefault="00A50C4A">
      <w:pPr>
        <w:spacing w:after="80"/>
      </w:pPr>
    </w:p>
    <w:p w14:paraId="0000001F" w14:textId="77777777" w:rsidR="00A50C4A" w:rsidRDefault="00000000">
      <w:pPr>
        <w:pStyle w:val="Heading2"/>
        <w:spacing w:after="80"/>
        <w:rPr>
          <w:b/>
          <w:bCs/>
        </w:rPr>
      </w:pPr>
      <w:bookmarkStart w:id="2" w:name="_kn13kzqsbwlr" w:colFirst="0" w:colLast="0"/>
      <w:bookmarkEnd w:id="2"/>
      <w:r>
        <w:rPr>
          <w:b/>
          <w:bCs/>
        </w:rPr>
        <w:t>Output Landing Page</w:t>
      </w:r>
    </w:p>
    <w:p w14:paraId="00000020" w14:textId="77777777" w:rsidR="00A50C4A" w:rsidRDefault="00000000">
      <w:r>
        <w:t>Results Header</w:t>
      </w:r>
    </w:p>
    <w:p w14:paraId="00000021" w14:textId="77777777" w:rsidR="00A50C4A" w:rsidRDefault="00000000">
      <w:r>
        <w:t>Your Estimated Inventory Value Opportunity</w:t>
      </w:r>
    </w:p>
    <w:p w14:paraId="00000022" w14:textId="77777777" w:rsidR="00A50C4A" w:rsidRDefault="00A50C4A"/>
    <w:p w14:paraId="00000023" w14:textId="77777777" w:rsidR="00A50C4A" w:rsidRDefault="00000000">
      <w:r>
        <w:lastRenderedPageBreak/>
        <w:t>Results Intro</w:t>
      </w:r>
    </w:p>
    <w:p w14:paraId="00000024" w14:textId="77777777" w:rsidR="00A50C4A" w:rsidRDefault="00000000">
      <w:r>
        <w:t>Based on your inputs, here’s a directional estimate of inventory value you could unlock through better visibility and optimization.</w:t>
      </w:r>
    </w:p>
    <w:p w14:paraId="00000025" w14:textId="77777777" w:rsidR="00A50C4A" w:rsidRDefault="00A50C4A"/>
    <w:p w14:paraId="00000026" w14:textId="77777777" w:rsidR="00A50C4A" w:rsidRDefault="00000000">
      <w:r>
        <w:t>Results Highlight</w:t>
      </w:r>
    </w:p>
    <w:p w14:paraId="00000027" w14:textId="77777777" w:rsidR="00A50C4A" w:rsidRDefault="00000000">
      <w:r>
        <w:t>Estimated Total Inventory Value Reduction</w:t>
      </w:r>
    </w:p>
    <w:p w14:paraId="00000028" w14:textId="77777777" w:rsidR="00A50C4A" w:rsidRDefault="00000000">
      <w:r>
        <w:t>(Supported by breakdowns across optimization categories)</w:t>
      </w:r>
    </w:p>
    <w:p w14:paraId="00000029" w14:textId="77777777" w:rsidR="00A50C4A" w:rsidRDefault="00A50C4A"/>
    <w:p w14:paraId="0000002A" w14:textId="77777777" w:rsidR="00A50C4A" w:rsidRDefault="00000000">
      <w:r>
        <w:t>Value Reinforcement</w:t>
      </w:r>
    </w:p>
    <w:p w14:paraId="0000002B" w14:textId="77777777" w:rsidR="00A50C4A" w:rsidRDefault="00000000">
      <w:r>
        <w:t>Most organizations uncover even more value with a deeper analysis — including hidden duplication, misclassified materials, and underutilized inventory.</w:t>
      </w:r>
    </w:p>
    <w:p w14:paraId="0000002C" w14:textId="77777777" w:rsidR="00A50C4A" w:rsidRDefault="00A50C4A">
      <w:pPr>
        <w:spacing w:after="80"/>
      </w:pPr>
    </w:p>
    <w:p w14:paraId="0000002D" w14:textId="77777777" w:rsidR="00A50C4A" w:rsidRDefault="00000000">
      <w:r>
        <w:t>Results CTA</w:t>
      </w:r>
    </w:p>
    <w:p w14:paraId="0000002E" w14:textId="77777777" w:rsidR="00A50C4A" w:rsidRDefault="00000000">
      <w:r>
        <w:t>Headline</w:t>
      </w:r>
    </w:p>
    <w:p w14:paraId="0000002F" w14:textId="77777777" w:rsidR="00A50C4A" w:rsidRDefault="00000000">
      <w:r>
        <w:t>Want a More Accurate View?</w:t>
      </w:r>
    </w:p>
    <w:p w14:paraId="00000030" w14:textId="77777777" w:rsidR="00A50C4A" w:rsidRDefault="00000000">
      <w:r>
        <w:t>CTA Buttons</w:t>
      </w:r>
    </w:p>
    <w:p w14:paraId="00000031" w14:textId="77777777" w:rsidR="00A50C4A" w:rsidRDefault="00000000">
      <w:pPr>
        <w:numPr>
          <w:ilvl w:val="0"/>
          <w:numId w:val="4"/>
        </w:numPr>
      </w:pPr>
      <w:r>
        <w:t>Request a Deeper Inventory Assessment</w:t>
      </w:r>
    </w:p>
    <w:p w14:paraId="00000032" w14:textId="77777777" w:rsidR="00A50C4A" w:rsidRDefault="00000000">
      <w:pPr>
        <w:numPr>
          <w:ilvl w:val="0"/>
          <w:numId w:val="4"/>
        </w:numPr>
      </w:pPr>
      <w:r>
        <w:t>Talk to an Inventory Expert</w:t>
      </w:r>
      <w:r>
        <w:br/>
      </w:r>
    </w:p>
    <w:p w14:paraId="00000033" w14:textId="77777777" w:rsidR="00A50C4A" w:rsidRDefault="00000000">
      <w:r>
        <w:t>Secondary:</w:t>
      </w:r>
      <w:r>
        <w:br/>
        <w:t>Download Your Results</w:t>
      </w:r>
    </w:p>
    <w:p w14:paraId="00000034" w14:textId="77777777" w:rsidR="00A50C4A" w:rsidRDefault="00A50C4A"/>
    <w:p w14:paraId="00000035" w14:textId="77777777" w:rsidR="00A50C4A" w:rsidRDefault="00000000">
      <w:r>
        <w:t>Micro Disclaimer</w:t>
      </w:r>
    </w:p>
    <w:p w14:paraId="00000036" w14:textId="77777777" w:rsidR="00A50C4A" w:rsidRDefault="00000000">
      <w:r>
        <w:t>Estimates are based on industry benchmarks and high-level inputs. Actual results may vary.</w:t>
      </w:r>
    </w:p>
    <w:p w14:paraId="00000037" w14:textId="77777777" w:rsidR="00A50C4A" w:rsidRDefault="00A50C4A"/>
    <w:p w14:paraId="00000074" w14:textId="77777777" w:rsidR="00A50C4A" w:rsidRDefault="00A50C4A"/>
    <w:sectPr w:rsidR="00A50C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A4D04C7-1E92-4248-B768-03B757488C6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6DD8C059-FD29-0B41-AAD5-9C103303F788}"/>
    <w:embedBold r:id="rId3" w:fontKey="{9765794C-E2AE-A94E-AB94-33E33533A056}"/>
    <w:embedItalic r:id="rId4" w:fontKey="{C596AE57-8C3B-724E-A571-1713600D57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7743DEE-98E9-A747-A94E-0271F1DF20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BC53FD6-E045-274E-9461-28599C178E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C0D"/>
    <w:multiLevelType w:val="multilevel"/>
    <w:tmpl w:val="E7507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0B0EC0"/>
    <w:multiLevelType w:val="multilevel"/>
    <w:tmpl w:val="155E0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8A4329"/>
    <w:multiLevelType w:val="multilevel"/>
    <w:tmpl w:val="846A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5D40AA"/>
    <w:multiLevelType w:val="multilevel"/>
    <w:tmpl w:val="F566E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3489428">
    <w:abstractNumId w:val="1"/>
  </w:num>
  <w:num w:numId="2" w16cid:durableId="422458693">
    <w:abstractNumId w:val="0"/>
  </w:num>
  <w:num w:numId="3" w16cid:durableId="2109277195">
    <w:abstractNumId w:val="2"/>
  </w:num>
  <w:num w:numId="4" w16cid:durableId="727384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4A"/>
    <w:rsid w:val="001B174D"/>
    <w:rsid w:val="00A50C4A"/>
    <w:rsid w:val="00C9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7223"/>
  <w15:docId w15:val="{451D187D-DCB5-A14A-B4C1-A917828C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Lettie Barrett</cp:lastModifiedBy>
  <cp:revision>2</cp:revision>
  <dcterms:created xsi:type="dcterms:W3CDTF">2025-12-18T19:22:00Z</dcterms:created>
  <dcterms:modified xsi:type="dcterms:W3CDTF">2025-12-18T19:22:00Z</dcterms:modified>
</cp:coreProperties>
</file>