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B868" w14:textId="3D2785DD" w:rsidR="004068B9" w:rsidRPr="000B2B37" w:rsidRDefault="00EC0A82" w:rsidP="004068B9">
      <w:pPr>
        <w:adjustRightInd w:val="0"/>
        <w:snapToGrid w:val="0"/>
        <w:spacing w:before="0" w:beforeAutospacing="0" w:after="0" w:afterAutospacing="0" w:line="300" w:lineRule="auto"/>
        <w:ind w:firstLineChars="200" w:firstLine="720"/>
        <w:jc w:val="center"/>
        <w:rPr>
          <w:b/>
          <w:bCs/>
          <w:sz w:val="36"/>
          <w:szCs w:val="36"/>
        </w:rPr>
      </w:pPr>
      <w:r w:rsidRPr="000B2B37">
        <w:rPr>
          <w:rFonts w:hint="eastAsia"/>
          <w:b/>
          <w:bCs/>
          <w:sz w:val="36"/>
          <w:szCs w:val="36"/>
        </w:rPr>
        <w:t>马克龙访川：</w:t>
      </w:r>
      <w:r w:rsidR="00012E80" w:rsidRPr="000B2B37">
        <w:rPr>
          <w:rFonts w:hint="eastAsia"/>
          <w:b/>
          <w:bCs/>
          <w:sz w:val="36"/>
          <w:szCs w:val="36"/>
        </w:rPr>
        <w:t>以人文温度定义中法合作</w:t>
      </w:r>
    </w:p>
    <w:p w14:paraId="0AD75A52" w14:textId="43899535" w:rsidR="00D112A3" w:rsidRPr="000B2B37" w:rsidRDefault="00A34F19" w:rsidP="00A34F19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sz w:val="32"/>
          <w:szCs w:val="32"/>
        </w:rPr>
      </w:pPr>
      <w:r w:rsidRPr="000B2B37">
        <w:rPr>
          <w:rFonts w:hint="eastAsia"/>
          <w:sz w:val="32"/>
          <w:szCs w:val="32"/>
        </w:rPr>
        <w:t>北京时间12月5日晚，法国总统马克龙结束了此次访华行程的最后一</w:t>
      </w:r>
      <w:r w:rsidR="00664C1F" w:rsidRPr="000B2B37">
        <w:rPr>
          <w:rFonts w:hint="eastAsia"/>
          <w:sz w:val="32"/>
          <w:szCs w:val="32"/>
        </w:rPr>
        <w:t>站</w:t>
      </w:r>
      <w:r w:rsidRPr="000B2B37">
        <w:rPr>
          <w:rFonts w:hint="eastAsia"/>
          <w:sz w:val="32"/>
          <w:szCs w:val="32"/>
        </w:rPr>
        <w:t>——四川成都。尽管在川停留时间不足24小时，</w:t>
      </w:r>
      <w:r w:rsidR="00D112A3" w:rsidRPr="000B2B37">
        <w:rPr>
          <w:rFonts w:hint="eastAsia"/>
          <w:sz w:val="32"/>
          <w:szCs w:val="32"/>
        </w:rPr>
        <w:t>但</w:t>
      </w:r>
      <w:r w:rsidR="007F56C5" w:rsidRPr="000B2B37">
        <w:rPr>
          <w:rFonts w:hint="eastAsia"/>
          <w:sz w:val="32"/>
          <w:szCs w:val="32"/>
        </w:rPr>
        <w:t>回顾</w:t>
      </w:r>
      <w:r w:rsidR="00D112A3" w:rsidRPr="000B2B37">
        <w:rPr>
          <w:rFonts w:hint="eastAsia"/>
          <w:sz w:val="32"/>
          <w:szCs w:val="32"/>
        </w:rPr>
        <w:t>这份密集的行程单，我们读出的不仅是国事访问的礼节，更是一场法式浪漫与川式烟火气</w:t>
      </w:r>
      <w:r w:rsidR="001D5499" w:rsidRPr="000B2B37">
        <w:rPr>
          <w:rFonts w:hint="eastAsia"/>
          <w:sz w:val="32"/>
          <w:szCs w:val="32"/>
        </w:rPr>
        <w:t>交融</w:t>
      </w:r>
      <w:r w:rsidR="00D112A3" w:rsidRPr="000B2B37">
        <w:rPr>
          <w:rFonts w:hint="eastAsia"/>
          <w:sz w:val="32"/>
          <w:szCs w:val="32"/>
        </w:rPr>
        <w:t>的文化外交。</w:t>
      </w:r>
    </w:p>
    <w:p w14:paraId="00769CF3" w14:textId="33DD59A7" w:rsidR="00C821DC" w:rsidRPr="000B2B37" w:rsidRDefault="00D112A3" w:rsidP="00724B69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sz w:val="32"/>
          <w:szCs w:val="32"/>
        </w:rPr>
      </w:pPr>
      <w:r w:rsidRPr="000B2B37">
        <w:rPr>
          <w:rFonts w:hint="eastAsia"/>
          <w:sz w:val="32"/>
          <w:szCs w:val="32"/>
        </w:rPr>
        <w:t>外交的宏大叙事，往往落在具体的</w:t>
      </w:r>
      <w:r w:rsidR="00423D4A" w:rsidRPr="000B2B37">
        <w:rPr>
          <w:rFonts w:hint="eastAsia"/>
          <w:sz w:val="32"/>
          <w:szCs w:val="32"/>
        </w:rPr>
        <w:t>细节中</w:t>
      </w:r>
      <w:r w:rsidR="0054646D" w:rsidRPr="000B2B37">
        <w:rPr>
          <w:rFonts w:hint="eastAsia"/>
          <w:sz w:val="32"/>
          <w:szCs w:val="32"/>
        </w:rPr>
        <w:t>。此次</w:t>
      </w:r>
      <w:r w:rsidRPr="000B2B37">
        <w:rPr>
          <w:rFonts w:hint="eastAsia"/>
          <w:sz w:val="32"/>
          <w:szCs w:val="32"/>
        </w:rPr>
        <w:t>成都之行</w:t>
      </w:r>
      <w:r w:rsidR="0054646D" w:rsidRPr="000B2B37">
        <w:rPr>
          <w:rFonts w:hint="eastAsia"/>
          <w:sz w:val="32"/>
          <w:szCs w:val="32"/>
        </w:rPr>
        <w:t>，最大的特点是打破</w:t>
      </w:r>
      <w:r w:rsidR="002E246D" w:rsidRPr="000B2B37">
        <w:rPr>
          <w:rFonts w:hint="eastAsia"/>
          <w:sz w:val="32"/>
          <w:szCs w:val="32"/>
        </w:rPr>
        <w:t>常规的“松弛感”</w:t>
      </w:r>
      <w:r w:rsidR="00C821DC" w:rsidRPr="000B2B37">
        <w:rPr>
          <w:rFonts w:hint="eastAsia"/>
          <w:sz w:val="32"/>
          <w:szCs w:val="32"/>
        </w:rPr>
        <w:t>。在四川大学与青年学生交流时，马克龙特意</w:t>
      </w:r>
      <w:r w:rsidR="00724B69" w:rsidRPr="000B2B37">
        <w:rPr>
          <w:rFonts w:hint="eastAsia"/>
          <w:sz w:val="32"/>
          <w:szCs w:val="32"/>
        </w:rPr>
        <w:t>不</w:t>
      </w:r>
      <w:r w:rsidR="00C821DC" w:rsidRPr="000B2B37">
        <w:rPr>
          <w:rFonts w:hint="eastAsia"/>
          <w:sz w:val="32"/>
          <w:szCs w:val="32"/>
        </w:rPr>
        <w:t>系领带，他直言希望以一种轻松友好的氛围与大家交流。</w:t>
      </w:r>
      <w:r w:rsidR="001E6B54">
        <w:rPr>
          <w:rFonts w:hint="eastAsia"/>
          <w:sz w:val="32"/>
          <w:szCs w:val="32"/>
        </w:rPr>
        <w:t>这种</w:t>
      </w:r>
      <w:r w:rsidR="0018436F">
        <w:rPr>
          <w:rFonts w:hint="eastAsia"/>
          <w:sz w:val="32"/>
          <w:szCs w:val="32"/>
        </w:rPr>
        <w:t>“不系领带”的姿态，</w:t>
      </w:r>
      <w:r w:rsidR="007D1C08">
        <w:rPr>
          <w:rFonts w:hint="eastAsia"/>
          <w:sz w:val="32"/>
          <w:szCs w:val="32"/>
        </w:rPr>
        <w:t>实则是一种高明的政治语言：它</w:t>
      </w:r>
      <w:r w:rsidR="00A069AD">
        <w:rPr>
          <w:rFonts w:hint="eastAsia"/>
          <w:sz w:val="32"/>
          <w:szCs w:val="32"/>
        </w:rPr>
        <w:t>卸下了西方中心主义的傲慢，试图在平视中寻找共鸣。</w:t>
      </w:r>
    </w:p>
    <w:p w14:paraId="16705C88" w14:textId="195F2902" w:rsidR="00C821DC" w:rsidRPr="000B2B37" w:rsidRDefault="00C821DC" w:rsidP="00A34F19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sz w:val="32"/>
          <w:szCs w:val="32"/>
        </w:rPr>
      </w:pPr>
      <w:r w:rsidRPr="000B2B37">
        <w:rPr>
          <w:rFonts w:hint="eastAsia"/>
          <w:sz w:val="32"/>
          <w:szCs w:val="32"/>
        </w:rPr>
        <w:t>如果说语言需要翻译，那么体育则是通用语。在四川省体育馆，马克龙不仅看望了中法运动员，更亲自上阵与中国名将王楚钦、孙颖莎对打了几拍。从当年的“</w:t>
      </w:r>
      <w:r w:rsidR="001A07C0" w:rsidRPr="000B2B37">
        <w:rPr>
          <w:rFonts w:hint="eastAsia"/>
          <w:sz w:val="32"/>
          <w:szCs w:val="32"/>
        </w:rPr>
        <w:t>乒乓</w:t>
      </w:r>
      <w:r w:rsidRPr="000B2B37">
        <w:rPr>
          <w:rFonts w:hint="eastAsia"/>
          <w:sz w:val="32"/>
          <w:szCs w:val="32"/>
        </w:rPr>
        <w:t>外交”到如今的“挥拍共乐”，小小</w:t>
      </w:r>
      <w:r w:rsidR="0020690C" w:rsidRPr="000B2B37">
        <w:rPr>
          <w:rFonts w:hint="eastAsia"/>
          <w:sz w:val="32"/>
          <w:szCs w:val="32"/>
        </w:rPr>
        <w:t>乒乓</w:t>
      </w:r>
      <w:r w:rsidRPr="000B2B37">
        <w:rPr>
          <w:rFonts w:hint="eastAsia"/>
          <w:sz w:val="32"/>
          <w:szCs w:val="32"/>
        </w:rPr>
        <w:t>球</w:t>
      </w:r>
      <w:r w:rsidR="00A43222">
        <w:rPr>
          <w:rFonts w:hint="eastAsia"/>
          <w:sz w:val="32"/>
          <w:szCs w:val="32"/>
        </w:rPr>
        <w:t>又一次展现出</w:t>
      </w:r>
      <w:r w:rsidR="00B16F77">
        <w:rPr>
          <w:rFonts w:hint="eastAsia"/>
          <w:sz w:val="32"/>
          <w:szCs w:val="32"/>
        </w:rPr>
        <w:t>超越国界的</w:t>
      </w:r>
      <w:r w:rsidR="00302FD5">
        <w:rPr>
          <w:rFonts w:hint="eastAsia"/>
          <w:sz w:val="32"/>
          <w:szCs w:val="32"/>
        </w:rPr>
        <w:t>独特魅力</w:t>
      </w:r>
      <w:r w:rsidR="00B16F77">
        <w:rPr>
          <w:rFonts w:hint="eastAsia"/>
          <w:sz w:val="32"/>
          <w:szCs w:val="32"/>
        </w:rPr>
        <w:t>。</w:t>
      </w:r>
      <w:r w:rsidR="0048707F">
        <w:rPr>
          <w:rFonts w:hint="eastAsia"/>
          <w:sz w:val="32"/>
          <w:szCs w:val="32"/>
        </w:rPr>
        <w:t>这一幕</w:t>
      </w:r>
      <w:r w:rsidR="00302FD5">
        <w:rPr>
          <w:rFonts w:hint="eastAsia"/>
          <w:sz w:val="32"/>
          <w:szCs w:val="32"/>
        </w:rPr>
        <w:t>生动诠释着：</w:t>
      </w:r>
      <w:r w:rsidR="00AE0EC9">
        <w:rPr>
          <w:rFonts w:hint="eastAsia"/>
          <w:sz w:val="32"/>
          <w:szCs w:val="32"/>
        </w:rPr>
        <w:t>即使</w:t>
      </w:r>
      <w:r w:rsidR="00312DC0">
        <w:rPr>
          <w:rFonts w:hint="eastAsia"/>
          <w:sz w:val="32"/>
          <w:szCs w:val="32"/>
        </w:rPr>
        <w:t>各国</w:t>
      </w:r>
      <w:r w:rsidR="00712E74">
        <w:rPr>
          <w:rFonts w:hint="eastAsia"/>
          <w:sz w:val="32"/>
          <w:szCs w:val="32"/>
        </w:rPr>
        <w:t>制度不同、文化</w:t>
      </w:r>
      <w:r w:rsidR="00302FD5">
        <w:rPr>
          <w:rFonts w:hint="eastAsia"/>
          <w:sz w:val="32"/>
          <w:szCs w:val="32"/>
        </w:rPr>
        <w:t>各</w:t>
      </w:r>
      <w:r w:rsidR="00712E74">
        <w:rPr>
          <w:rFonts w:hint="eastAsia"/>
          <w:sz w:val="32"/>
          <w:szCs w:val="32"/>
        </w:rPr>
        <w:t>异</w:t>
      </w:r>
      <w:r w:rsidR="00302FD5">
        <w:rPr>
          <w:rFonts w:hint="eastAsia"/>
          <w:sz w:val="32"/>
          <w:szCs w:val="32"/>
        </w:rPr>
        <w:t>，</w:t>
      </w:r>
      <w:r w:rsidR="00312DC0">
        <w:rPr>
          <w:rFonts w:hint="eastAsia"/>
          <w:sz w:val="32"/>
          <w:szCs w:val="32"/>
        </w:rPr>
        <w:t>关系中</w:t>
      </w:r>
      <w:r w:rsidR="00CC79CB" w:rsidRPr="000B2B37">
        <w:rPr>
          <w:rFonts w:hint="eastAsia"/>
          <w:sz w:val="32"/>
          <w:szCs w:val="32"/>
        </w:rPr>
        <w:t>存在竞争，</w:t>
      </w:r>
      <w:r w:rsidR="009531DE">
        <w:rPr>
          <w:rFonts w:hint="eastAsia"/>
          <w:sz w:val="32"/>
          <w:szCs w:val="32"/>
        </w:rPr>
        <w:t>但</w:t>
      </w:r>
      <w:r w:rsidR="00302FD5">
        <w:rPr>
          <w:rFonts w:hint="eastAsia"/>
          <w:sz w:val="32"/>
          <w:szCs w:val="32"/>
        </w:rPr>
        <w:t>基于</w:t>
      </w:r>
      <w:r w:rsidR="00CC79CB" w:rsidRPr="000B2B37">
        <w:rPr>
          <w:rFonts w:hint="eastAsia"/>
          <w:sz w:val="32"/>
          <w:szCs w:val="32"/>
        </w:rPr>
        <w:t>规则与</w:t>
      </w:r>
      <w:r w:rsidR="00302FD5">
        <w:rPr>
          <w:rFonts w:hint="eastAsia"/>
          <w:sz w:val="32"/>
          <w:szCs w:val="32"/>
        </w:rPr>
        <w:t>良性</w:t>
      </w:r>
      <w:r w:rsidR="00CC79CB" w:rsidRPr="000B2B37">
        <w:rPr>
          <w:rFonts w:hint="eastAsia"/>
          <w:sz w:val="32"/>
          <w:szCs w:val="32"/>
        </w:rPr>
        <w:t>互动，依然</w:t>
      </w:r>
      <w:r w:rsidR="00E04355" w:rsidRPr="000B2B37">
        <w:rPr>
          <w:rFonts w:hint="eastAsia"/>
          <w:sz w:val="32"/>
          <w:szCs w:val="32"/>
        </w:rPr>
        <w:t>能</w:t>
      </w:r>
      <w:r w:rsidR="00CC79CB" w:rsidRPr="000B2B37">
        <w:rPr>
          <w:rFonts w:hint="eastAsia"/>
          <w:sz w:val="32"/>
          <w:szCs w:val="32"/>
        </w:rPr>
        <w:t>找到共赢的节奏。</w:t>
      </w:r>
    </w:p>
    <w:p w14:paraId="2AA8BFC0" w14:textId="07F77E0F" w:rsidR="00B07172" w:rsidRPr="000B2B37" w:rsidRDefault="00B714F4" w:rsidP="00B714F4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sz w:val="32"/>
          <w:szCs w:val="32"/>
        </w:rPr>
      </w:pPr>
      <w:r w:rsidRPr="000B2B37">
        <w:rPr>
          <w:rFonts w:hint="eastAsia"/>
          <w:sz w:val="32"/>
          <w:szCs w:val="32"/>
        </w:rPr>
        <w:t>更值得一提的是，马克龙在繁忙行程中，还抽空在锦城湖边晨跑，并热情地与偶遇市民打招呼。一位外国元首，在中国的城市里自由奔跑，这本身就是对中国社会治安、城市环境以及开放程度的最大肯定。成都作为中国西部大开发的引擎城市，通过马克龙的脚步，向世界展示了一个</w:t>
      </w:r>
      <w:r w:rsidR="00A25A43" w:rsidRPr="000B2B37">
        <w:rPr>
          <w:rFonts w:hint="eastAsia"/>
          <w:sz w:val="32"/>
          <w:szCs w:val="32"/>
        </w:rPr>
        <w:t>立体多元、</w:t>
      </w:r>
      <w:r w:rsidRPr="000B2B37">
        <w:rPr>
          <w:rFonts w:hint="eastAsia"/>
          <w:sz w:val="32"/>
          <w:szCs w:val="32"/>
        </w:rPr>
        <w:t>充满活力的现代化面貌。</w:t>
      </w:r>
    </w:p>
    <w:p w14:paraId="600AF611" w14:textId="6D397CEF" w:rsidR="00CC79CB" w:rsidRPr="000B2B37" w:rsidRDefault="00CC79CB" w:rsidP="00A34F19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sz w:val="32"/>
          <w:szCs w:val="32"/>
        </w:rPr>
      </w:pPr>
      <w:r w:rsidRPr="000B2B37">
        <w:rPr>
          <w:rFonts w:hint="eastAsia"/>
          <w:sz w:val="32"/>
          <w:szCs w:val="32"/>
        </w:rPr>
        <w:lastRenderedPageBreak/>
        <w:t>当目光从当下投向历史与自然，成都之行展现了更深邃的文明对话。在都江堰，面对这座两千多年前建成且至今仍在发挥作用的水利工程，马克龙发出了由衷的赞叹。与此同时，总统夫人布丽吉特专程看望首只在法国出生的大熊猫“圆梦”。无论是古老的水利工程，还是憨态可掬的熊猫，都是中华</w:t>
      </w:r>
      <w:r w:rsidR="009A669C">
        <w:rPr>
          <w:rFonts w:hint="eastAsia"/>
          <w:sz w:val="32"/>
          <w:szCs w:val="32"/>
        </w:rPr>
        <w:t>文明</w:t>
      </w:r>
      <w:r w:rsidRPr="000B2B37">
        <w:rPr>
          <w:rFonts w:hint="eastAsia"/>
          <w:sz w:val="32"/>
          <w:szCs w:val="32"/>
        </w:rPr>
        <w:t>的具象载体。</w:t>
      </w:r>
      <w:r w:rsidR="006B131D" w:rsidRPr="000B2B37">
        <w:rPr>
          <w:rFonts w:hint="eastAsia"/>
          <w:sz w:val="32"/>
          <w:szCs w:val="32"/>
        </w:rPr>
        <w:t>通过这些载体，法方表达了对中国历史底蕴</w:t>
      </w:r>
      <w:r w:rsidR="00EF520E" w:rsidRPr="000B2B37">
        <w:rPr>
          <w:rFonts w:hint="eastAsia"/>
          <w:sz w:val="32"/>
          <w:szCs w:val="32"/>
        </w:rPr>
        <w:t>与</w:t>
      </w:r>
      <w:r w:rsidR="006B131D" w:rsidRPr="000B2B37">
        <w:rPr>
          <w:rFonts w:hint="eastAsia"/>
          <w:sz w:val="32"/>
          <w:szCs w:val="32"/>
        </w:rPr>
        <w:t>生态</w:t>
      </w:r>
      <w:r w:rsidR="00EF520E" w:rsidRPr="000B2B37">
        <w:rPr>
          <w:rFonts w:hint="eastAsia"/>
          <w:sz w:val="32"/>
          <w:szCs w:val="32"/>
        </w:rPr>
        <w:t>理念</w:t>
      </w:r>
      <w:r w:rsidR="006B131D" w:rsidRPr="000B2B37">
        <w:rPr>
          <w:rFonts w:hint="eastAsia"/>
          <w:sz w:val="32"/>
          <w:szCs w:val="32"/>
        </w:rPr>
        <w:t>的尊重</w:t>
      </w:r>
      <w:r w:rsidR="00364E07">
        <w:rPr>
          <w:rFonts w:hint="eastAsia"/>
          <w:sz w:val="32"/>
          <w:szCs w:val="32"/>
        </w:rPr>
        <w:t>，</w:t>
      </w:r>
      <w:r w:rsidR="00335174">
        <w:rPr>
          <w:rFonts w:hint="eastAsia"/>
          <w:sz w:val="32"/>
          <w:szCs w:val="32"/>
        </w:rPr>
        <w:t>这说明他们尝试从历史纵深中理解中国的发展道路</w:t>
      </w:r>
      <w:r w:rsidR="00F30783" w:rsidRPr="000B2B37">
        <w:rPr>
          <w:rFonts w:hint="eastAsia"/>
          <w:sz w:val="32"/>
          <w:szCs w:val="32"/>
        </w:rPr>
        <w:t>。</w:t>
      </w:r>
      <w:r w:rsidR="006B131D" w:rsidRPr="000B2B37">
        <w:rPr>
          <w:rFonts w:hint="eastAsia"/>
          <w:sz w:val="32"/>
          <w:szCs w:val="32"/>
        </w:rPr>
        <w:t>这种基于文明互鉴的认同感，往往比单纯的利益交换更为持久</w:t>
      </w:r>
      <w:r w:rsidR="00E36846" w:rsidRPr="000B2B37">
        <w:rPr>
          <w:rFonts w:hint="eastAsia"/>
          <w:sz w:val="32"/>
          <w:szCs w:val="32"/>
        </w:rPr>
        <w:t>，</w:t>
      </w:r>
      <w:r w:rsidR="009534CF">
        <w:rPr>
          <w:rFonts w:hint="eastAsia"/>
          <w:sz w:val="32"/>
          <w:szCs w:val="32"/>
        </w:rPr>
        <w:t>也</w:t>
      </w:r>
      <w:r w:rsidR="00E36846" w:rsidRPr="000B2B37">
        <w:rPr>
          <w:rFonts w:hint="eastAsia"/>
          <w:sz w:val="32"/>
          <w:szCs w:val="32"/>
        </w:rPr>
        <w:t>为中法全面战略伙伴关系奠定了深厚的情感基础</w:t>
      </w:r>
      <w:r w:rsidR="006B131D" w:rsidRPr="000B2B37">
        <w:rPr>
          <w:rFonts w:hint="eastAsia"/>
          <w:sz w:val="32"/>
          <w:szCs w:val="32"/>
        </w:rPr>
        <w:t>。</w:t>
      </w:r>
    </w:p>
    <w:p w14:paraId="7EB9D827" w14:textId="48CD245A" w:rsidR="00864978" w:rsidRPr="000B2B37" w:rsidRDefault="00F26709" w:rsidP="00A34F19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>当然，外交最终要回归国家利益的“</w:t>
      </w:r>
      <w:r w:rsidR="00982CB0">
        <w:rPr>
          <w:rFonts w:hint="eastAsia"/>
          <w:sz w:val="32"/>
          <w:szCs w:val="32"/>
        </w:rPr>
        <w:t>实利</w:t>
      </w:r>
      <w:r>
        <w:rPr>
          <w:rFonts w:hint="eastAsia"/>
          <w:sz w:val="32"/>
          <w:szCs w:val="32"/>
        </w:rPr>
        <w:t>”</w:t>
      </w:r>
      <w:r w:rsidR="00EC2675" w:rsidRPr="000B2B37">
        <w:rPr>
          <w:rFonts w:hint="eastAsia"/>
          <w:sz w:val="32"/>
          <w:szCs w:val="32"/>
        </w:rPr>
        <w:t>。</w:t>
      </w:r>
      <w:r w:rsidR="00EB5FAA" w:rsidRPr="000B2B37">
        <w:rPr>
          <w:rFonts w:hint="eastAsia"/>
          <w:sz w:val="32"/>
          <w:szCs w:val="32"/>
        </w:rPr>
        <w:t>此次随马克龙访川的，还有一支由法国企业高管组成的</w:t>
      </w:r>
      <w:r w:rsidR="003F20B7" w:rsidRPr="000B2B37">
        <w:rPr>
          <w:rFonts w:hint="eastAsia"/>
          <w:sz w:val="32"/>
          <w:szCs w:val="32"/>
        </w:rPr>
        <w:t>代表团。</w:t>
      </w:r>
      <w:r w:rsidR="00E1332A">
        <w:rPr>
          <w:rFonts w:hint="eastAsia"/>
          <w:sz w:val="32"/>
          <w:szCs w:val="32"/>
        </w:rPr>
        <w:t>为何是四川？这不仅是因为四川在</w:t>
      </w:r>
      <w:r w:rsidR="007479FA">
        <w:rPr>
          <w:rFonts w:hint="eastAsia"/>
          <w:sz w:val="32"/>
          <w:szCs w:val="32"/>
        </w:rPr>
        <w:t>核能、农食</w:t>
      </w:r>
      <w:r w:rsidR="008401CC">
        <w:rPr>
          <w:rFonts w:hint="eastAsia"/>
          <w:sz w:val="32"/>
          <w:szCs w:val="32"/>
        </w:rPr>
        <w:t>等领域与法国产业高度契合，更因为这</w:t>
      </w:r>
      <w:r w:rsidR="00977AD3">
        <w:rPr>
          <w:rFonts w:hint="eastAsia"/>
          <w:sz w:val="32"/>
          <w:szCs w:val="32"/>
        </w:rPr>
        <w:t>是中国经济</w:t>
      </w:r>
      <w:r w:rsidR="0080596C">
        <w:rPr>
          <w:rFonts w:hint="eastAsia"/>
          <w:sz w:val="32"/>
          <w:szCs w:val="32"/>
        </w:rPr>
        <w:t>最具潜力的腹地。</w:t>
      </w:r>
      <w:r w:rsidR="002714A0">
        <w:rPr>
          <w:rFonts w:hint="eastAsia"/>
          <w:sz w:val="32"/>
          <w:szCs w:val="32"/>
        </w:rPr>
        <w:t>它让世界看到：</w:t>
      </w:r>
      <w:r w:rsidR="00FD3EC1">
        <w:rPr>
          <w:rFonts w:hint="eastAsia"/>
          <w:sz w:val="32"/>
          <w:szCs w:val="32"/>
        </w:rPr>
        <w:t>中国的发展不仅在沿海，西部内陆同样充满生机。</w:t>
      </w:r>
      <w:r w:rsidR="003876FE">
        <w:rPr>
          <w:rFonts w:hint="eastAsia"/>
          <w:sz w:val="32"/>
          <w:szCs w:val="32"/>
        </w:rPr>
        <w:t>这种“向西看”的</w:t>
      </w:r>
      <w:r w:rsidR="00475625">
        <w:rPr>
          <w:rFonts w:hint="eastAsia"/>
          <w:sz w:val="32"/>
          <w:szCs w:val="32"/>
        </w:rPr>
        <w:t>视角转变，无疑为新时期的中法合作注入了新的活力与想象空间。</w:t>
      </w:r>
    </w:p>
    <w:p w14:paraId="22495B63" w14:textId="298FAFA9" w:rsidR="00130B45" w:rsidRPr="000B2B37" w:rsidRDefault="006B131D" w:rsidP="001248B9">
      <w:pPr>
        <w:adjustRightInd w:val="0"/>
        <w:snapToGrid w:val="0"/>
        <w:spacing w:before="0" w:beforeAutospacing="0" w:after="0" w:afterAutospacing="0" w:line="300" w:lineRule="auto"/>
        <w:ind w:firstLineChars="200" w:firstLine="640"/>
        <w:jc w:val="both"/>
        <w:rPr>
          <w:rFonts w:hint="eastAsia"/>
          <w:sz w:val="32"/>
          <w:szCs w:val="32"/>
        </w:rPr>
      </w:pPr>
      <w:r w:rsidRPr="000B2B37">
        <w:rPr>
          <w:rFonts w:hint="eastAsia"/>
          <w:sz w:val="32"/>
          <w:szCs w:val="32"/>
        </w:rPr>
        <w:t>马克龙</w:t>
      </w:r>
      <w:r w:rsidR="009047AB" w:rsidRPr="000B2B37">
        <w:rPr>
          <w:rFonts w:hint="eastAsia"/>
          <w:sz w:val="32"/>
          <w:szCs w:val="32"/>
        </w:rPr>
        <w:t>的成都之行</w:t>
      </w:r>
      <w:r w:rsidRPr="000B2B37">
        <w:rPr>
          <w:rFonts w:hint="eastAsia"/>
          <w:sz w:val="32"/>
          <w:szCs w:val="32"/>
        </w:rPr>
        <w:t>，</w:t>
      </w:r>
      <w:r w:rsidR="005D1E79">
        <w:rPr>
          <w:rFonts w:hint="eastAsia"/>
          <w:sz w:val="32"/>
          <w:szCs w:val="32"/>
        </w:rPr>
        <w:t>留给我们思考的远不止</w:t>
      </w:r>
      <w:r w:rsidR="00BE222B">
        <w:rPr>
          <w:rFonts w:hint="eastAsia"/>
          <w:sz w:val="32"/>
          <w:szCs w:val="32"/>
        </w:rPr>
        <w:t>行程本身。</w:t>
      </w:r>
      <w:r w:rsidRPr="000B2B37">
        <w:rPr>
          <w:rFonts w:hint="eastAsia"/>
          <w:sz w:val="32"/>
          <w:szCs w:val="32"/>
        </w:rPr>
        <w:t>它</w:t>
      </w:r>
      <w:r w:rsidR="00BE222B">
        <w:rPr>
          <w:rFonts w:hint="eastAsia"/>
          <w:sz w:val="32"/>
          <w:szCs w:val="32"/>
        </w:rPr>
        <w:t>为我们提供了</w:t>
      </w:r>
      <w:r w:rsidR="009047AB" w:rsidRPr="000B2B37">
        <w:rPr>
          <w:rFonts w:hint="eastAsia"/>
          <w:sz w:val="32"/>
          <w:szCs w:val="32"/>
        </w:rPr>
        <w:t>一种</w:t>
      </w:r>
      <w:r w:rsidR="00BE222B">
        <w:rPr>
          <w:rFonts w:hint="eastAsia"/>
          <w:sz w:val="32"/>
          <w:szCs w:val="32"/>
        </w:rPr>
        <w:t>新</w:t>
      </w:r>
      <w:r w:rsidR="009047AB" w:rsidRPr="000B2B37">
        <w:rPr>
          <w:rFonts w:hint="eastAsia"/>
          <w:sz w:val="32"/>
          <w:szCs w:val="32"/>
        </w:rPr>
        <w:t>的</w:t>
      </w:r>
      <w:r w:rsidR="00E97292">
        <w:rPr>
          <w:rFonts w:hint="eastAsia"/>
          <w:sz w:val="32"/>
          <w:szCs w:val="32"/>
        </w:rPr>
        <w:t>外交</w:t>
      </w:r>
      <w:r w:rsidR="00BE1228">
        <w:rPr>
          <w:rFonts w:hint="eastAsia"/>
          <w:sz w:val="32"/>
          <w:szCs w:val="32"/>
        </w:rPr>
        <w:t>可能</w:t>
      </w:r>
      <w:r w:rsidR="009047AB" w:rsidRPr="000B2B37">
        <w:rPr>
          <w:rFonts w:hint="eastAsia"/>
          <w:sz w:val="32"/>
          <w:szCs w:val="32"/>
        </w:rPr>
        <w:t>：</w:t>
      </w:r>
      <w:r w:rsidR="00E97292">
        <w:rPr>
          <w:rFonts w:hint="eastAsia"/>
          <w:sz w:val="32"/>
          <w:szCs w:val="32"/>
        </w:rPr>
        <w:t>在宏大叙事之外，用文化的温度去化解</w:t>
      </w:r>
      <w:r w:rsidR="00E11C04">
        <w:rPr>
          <w:rFonts w:hint="eastAsia"/>
          <w:sz w:val="32"/>
          <w:szCs w:val="32"/>
        </w:rPr>
        <w:t>政治的冷感。</w:t>
      </w:r>
      <w:r w:rsidR="007F729D">
        <w:rPr>
          <w:rFonts w:hint="eastAsia"/>
          <w:sz w:val="32"/>
          <w:szCs w:val="32"/>
        </w:rPr>
        <w:t>在</w:t>
      </w:r>
      <w:r w:rsidR="00CE6BE2">
        <w:rPr>
          <w:rFonts w:hint="eastAsia"/>
          <w:sz w:val="32"/>
          <w:szCs w:val="32"/>
        </w:rPr>
        <w:t>中法建交60年后的今天，我们期待更多这样</w:t>
      </w:r>
      <w:r w:rsidR="00CA42F0">
        <w:rPr>
          <w:rFonts w:hint="eastAsia"/>
          <w:sz w:val="32"/>
          <w:szCs w:val="32"/>
        </w:rPr>
        <w:t>“松弛”却“务实”的互动，</w:t>
      </w:r>
      <w:r w:rsidR="00AE7672">
        <w:rPr>
          <w:rFonts w:hint="eastAsia"/>
          <w:sz w:val="32"/>
          <w:szCs w:val="32"/>
        </w:rPr>
        <w:t>来</w:t>
      </w:r>
      <w:r w:rsidR="00FD5322">
        <w:rPr>
          <w:rFonts w:hint="eastAsia"/>
          <w:sz w:val="32"/>
          <w:szCs w:val="32"/>
        </w:rPr>
        <w:t>化解彼此的误解</w:t>
      </w:r>
      <w:r w:rsidR="00C930BB">
        <w:rPr>
          <w:rFonts w:hint="eastAsia"/>
          <w:sz w:val="32"/>
          <w:szCs w:val="32"/>
        </w:rPr>
        <w:t>，因为这不仅关乎两个大国的友谊，更关乎大变局下的大国相处之道。</w:t>
      </w:r>
    </w:p>
    <w:sectPr w:rsidR="00130B45" w:rsidRPr="000B2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A5D39" w14:textId="77777777" w:rsidR="00484597" w:rsidRDefault="00484597" w:rsidP="00012DB6">
      <w:pPr>
        <w:spacing w:before="0" w:after="0"/>
      </w:pPr>
      <w:r>
        <w:separator/>
      </w:r>
    </w:p>
  </w:endnote>
  <w:endnote w:type="continuationSeparator" w:id="0">
    <w:p w14:paraId="7F62459A" w14:textId="77777777" w:rsidR="00484597" w:rsidRDefault="00484597" w:rsidP="00012DB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E7941" w14:textId="77777777" w:rsidR="00484597" w:rsidRDefault="00484597" w:rsidP="00012DB6">
      <w:pPr>
        <w:spacing w:before="0" w:after="0"/>
      </w:pPr>
      <w:r>
        <w:separator/>
      </w:r>
    </w:p>
  </w:footnote>
  <w:footnote w:type="continuationSeparator" w:id="0">
    <w:p w14:paraId="00570971" w14:textId="77777777" w:rsidR="00484597" w:rsidRDefault="00484597" w:rsidP="00012DB6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19"/>
    <w:rsid w:val="00012DB6"/>
    <w:rsid w:val="00012E80"/>
    <w:rsid w:val="00014160"/>
    <w:rsid w:val="00020EBF"/>
    <w:rsid w:val="000354D8"/>
    <w:rsid w:val="000B2B37"/>
    <w:rsid w:val="00106475"/>
    <w:rsid w:val="00112471"/>
    <w:rsid w:val="001248B9"/>
    <w:rsid w:val="00130B45"/>
    <w:rsid w:val="0018436F"/>
    <w:rsid w:val="001A07C0"/>
    <w:rsid w:val="001D5499"/>
    <w:rsid w:val="001E6B54"/>
    <w:rsid w:val="0020690C"/>
    <w:rsid w:val="002554BE"/>
    <w:rsid w:val="0026576E"/>
    <w:rsid w:val="002714A0"/>
    <w:rsid w:val="00272AA5"/>
    <w:rsid w:val="00292258"/>
    <w:rsid w:val="002A2689"/>
    <w:rsid w:val="002C166C"/>
    <w:rsid w:val="002E246D"/>
    <w:rsid w:val="002E4A8A"/>
    <w:rsid w:val="00302FD5"/>
    <w:rsid w:val="00312DC0"/>
    <w:rsid w:val="00335174"/>
    <w:rsid w:val="00355618"/>
    <w:rsid w:val="00364E07"/>
    <w:rsid w:val="003876FE"/>
    <w:rsid w:val="003E04EB"/>
    <w:rsid w:val="003F20B7"/>
    <w:rsid w:val="004068B9"/>
    <w:rsid w:val="00423D4A"/>
    <w:rsid w:val="00437173"/>
    <w:rsid w:val="00475625"/>
    <w:rsid w:val="00484597"/>
    <w:rsid w:val="0048707F"/>
    <w:rsid w:val="004A3FA6"/>
    <w:rsid w:val="004E2353"/>
    <w:rsid w:val="0054646D"/>
    <w:rsid w:val="005D152E"/>
    <w:rsid w:val="005D1E79"/>
    <w:rsid w:val="005F144C"/>
    <w:rsid w:val="005F3D3A"/>
    <w:rsid w:val="00610D33"/>
    <w:rsid w:val="00625EE7"/>
    <w:rsid w:val="00640C53"/>
    <w:rsid w:val="00664C1F"/>
    <w:rsid w:val="0069526B"/>
    <w:rsid w:val="006B131D"/>
    <w:rsid w:val="00712E74"/>
    <w:rsid w:val="00724B69"/>
    <w:rsid w:val="00735971"/>
    <w:rsid w:val="007479FA"/>
    <w:rsid w:val="007778DB"/>
    <w:rsid w:val="007928CA"/>
    <w:rsid w:val="007D1C08"/>
    <w:rsid w:val="007F56C5"/>
    <w:rsid w:val="007F6A2B"/>
    <w:rsid w:val="007F729D"/>
    <w:rsid w:val="007F73D4"/>
    <w:rsid w:val="0080596C"/>
    <w:rsid w:val="008401CC"/>
    <w:rsid w:val="00864978"/>
    <w:rsid w:val="008679F8"/>
    <w:rsid w:val="008810C6"/>
    <w:rsid w:val="009047AB"/>
    <w:rsid w:val="00930336"/>
    <w:rsid w:val="009531DE"/>
    <w:rsid w:val="009534CF"/>
    <w:rsid w:val="00957AC5"/>
    <w:rsid w:val="009619F8"/>
    <w:rsid w:val="00977AD3"/>
    <w:rsid w:val="00982CB0"/>
    <w:rsid w:val="009A669C"/>
    <w:rsid w:val="00A069AD"/>
    <w:rsid w:val="00A257F5"/>
    <w:rsid w:val="00A25A43"/>
    <w:rsid w:val="00A34F19"/>
    <w:rsid w:val="00A43222"/>
    <w:rsid w:val="00A4625F"/>
    <w:rsid w:val="00A7341A"/>
    <w:rsid w:val="00AB7FA6"/>
    <w:rsid w:val="00AE0EC9"/>
    <w:rsid w:val="00AE7672"/>
    <w:rsid w:val="00AF7DE5"/>
    <w:rsid w:val="00B01956"/>
    <w:rsid w:val="00B07172"/>
    <w:rsid w:val="00B16F77"/>
    <w:rsid w:val="00B53378"/>
    <w:rsid w:val="00B714F4"/>
    <w:rsid w:val="00BA5C3E"/>
    <w:rsid w:val="00BB0137"/>
    <w:rsid w:val="00BE1228"/>
    <w:rsid w:val="00BE222B"/>
    <w:rsid w:val="00BE3CC1"/>
    <w:rsid w:val="00BF5FAF"/>
    <w:rsid w:val="00C323E0"/>
    <w:rsid w:val="00C37A91"/>
    <w:rsid w:val="00C654E5"/>
    <w:rsid w:val="00C821DC"/>
    <w:rsid w:val="00C930BB"/>
    <w:rsid w:val="00C946FF"/>
    <w:rsid w:val="00CA42F0"/>
    <w:rsid w:val="00CC79CB"/>
    <w:rsid w:val="00CE6BE2"/>
    <w:rsid w:val="00CF3245"/>
    <w:rsid w:val="00D112A3"/>
    <w:rsid w:val="00D70B5D"/>
    <w:rsid w:val="00DC5835"/>
    <w:rsid w:val="00DF2E1F"/>
    <w:rsid w:val="00E04355"/>
    <w:rsid w:val="00E11C04"/>
    <w:rsid w:val="00E1332A"/>
    <w:rsid w:val="00E36846"/>
    <w:rsid w:val="00E43268"/>
    <w:rsid w:val="00E45650"/>
    <w:rsid w:val="00E721C1"/>
    <w:rsid w:val="00E97292"/>
    <w:rsid w:val="00EB1295"/>
    <w:rsid w:val="00EB5FAA"/>
    <w:rsid w:val="00EC0A82"/>
    <w:rsid w:val="00EC2675"/>
    <w:rsid w:val="00ED1A61"/>
    <w:rsid w:val="00EF520E"/>
    <w:rsid w:val="00F26709"/>
    <w:rsid w:val="00F30783"/>
    <w:rsid w:val="00FA0FC1"/>
    <w:rsid w:val="00FB51E6"/>
    <w:rsid w:val="00FD1C2A"/>
    <w:rsid w:val="00FD3EC1"/>
    <w:rsid w:val="00FD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6AF36"/>
  <w15:chartTrackingRefBased/>
  <w15:docId w15:val="{73AABB81-E3FE-446C-BE98-34ED3AB7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D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2D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D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2D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554</Words>
  <Characters>554</Characters>
  <Application>Microsoft Office Word</Application>
  <DocSecurity>0</DocSecurity>
  <Lines>23</Lines>
  <Paragraphs>7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132</cp:revision>
  <dcterms:created xsi:type="dcterms:W3CDTF">2025-12-10T07:24:00Z</dcterms:created>
  <dcterms:modified xsi:type="dcterms:W3CDTF">2025-12-11T14:13:00Z</dcterms:modified>
</cp:coreProperties>
</file>