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{so}/TB-UBND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THÔNG BÁO THU HỒI ĐẤT</w:t>
      </w:r>
    </w:p>
    <w:p>
      <w:pPr>
        <w:spacing w:after="0" w:before="0" w:line="288" w:lineRule="auto"/>
        <w:ind w:left="0" w:firstLine="0"/>
        <w:jc w:val="center"/>
      </w:pPr>
      <w:r>
        <w:rPr>
          <w:rFonts w:ascii="Times New Roman" w:cs="Times New Roman" w:eastAsia="Times New Roman" w:hAnsi="Times New Roman"/>
          <w:b/>
          <w:bCs/>
          <w:sz w:val="28"/>
          <w:szCs w:val="28"/>
        </w:rPr>
        <w:t xml:space="preserve">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tiến độ sử dụng đất thực hiện dự án {ten_du_an};</w:t>
      </w:r>
    </w:p>
    <w:p>
      <w:pPr>
        <w:spacing w:after="120" w:before="0" w:line="288" w:lineRule="auto"/>
        <w:ind w:left="0" w:firstLine="567"/>
        <w:jc w:val="both"/>
      </w:pPr>
      <w:r>
        <w:rPr>
          <w:rFonts w:ascii="Times New Roman" w:cs="Times New Roman" w:eastAsia="Times New Roman" w:hAnsi="Times New Roman"/>
          <w:i/>
          <w:iCs/>
          <w:sz w:val="28"/>
          <w:szCs w:val="28"/>
        </w:rPr>
        <w:t xml:space="preserve">Xét đề nghị của {ten_phong} tại Tờ trình số {to_trinh_so} ngày {to_trinh_ngay},</w:t>
      </w:r>
    </w:p>
    <w:p>
      <w:pPr>
        <w:spacing w:after="120" w:before="0" w:line="288" w:lineRule="auto"/>
        <w:ind w:left="0" w:firstLine="567"/>
        <w:jc w:val="both"/>
      </w:pPr>
      <w:r>
        <w:rPr>
          <w:rFonts w:ascii="Times New Roman" w:cs="Times New Roman" w:eastAsia="Times New Roman" w:hAnsi="Times New Roman"/>
          <w:sz w:val="28"/>
          <w:szCs w:val="28"/>
        </w:rPr>
        <w:t xml:space="preserve">Chủ tịch Ủy ban nhân dân {ten_xa} thông báo như sau:</w:t>
      </w:r>
    </w:p>
    <w:p>
      <w:pPr>
        <w:spacing w:after="120" w:before="0" w:line="288" w:lineRule="auto"/>
        <w:ind w:left="0" w:firstLine="567"/>
        <w:jc w:val="both"/>
      </w:pPr>
      <w:r>
        <w:rPr>
          <w:rFonts w:ascii="Times New Roman" w:cs="Times New Roman" w:eastAsia="Times New Roman" w:hAnsi="Times New Roman"/>
          <w:b/>
          <w:bCs/>
          <w:sz w:val="28"/>
          <w:szCs w:val="28"/>
        </w:rPr>
        <w:t xml:space="preserve">1. Thu hồi đất</w:t>
      </w:r>
    </w:p>
    <w:p>
      <w:pPr>
        <w:spacing w:after="120" w:before="0" w:line="288" w:lineRule="auto"/>
        <w:ind w:left="0" w:firstLine="567"/>
        <w:jc w:val="both"/>
      </w:pPr>
      <w:r>
        <w:rPr>
          <w:rFonts w:ascii="Times New Roman" w:cs="Times New Roman" w:eastAsia="Times New Roman" w:hAnsi="Times New Roman"/>
          <w:sz w:val="28"/>
          <w:szCs w:val="28"/>
        </w:rPr>
        <w:t xml:space="preserve">Diện tích đất dự kiến thu hồi: {tong_dt_thu_hoi} m² (trường hợp đã hoàn thành trích đo, trích lục bản đồ địa chính thì ghi diện tích theo trích đo, trích lục).</w:t>
      </w:r>
    </w:p>
    <w:p>
      <w:pPr>
        <w:spacing w:after="120" w:before="0" w:line="288" w:lineRule="auto"/>
        <w:ind w:left="0" w:firstLine="567"/>
        <w:jc w:val="both"/>
      </w:pPr>
      <w:r>
        <w:rPr>
          <w:rFonts w:ascii="Times New Roman" w:cs="Times New Roman" w:eastAsia="Times New Roman" w:hAnsi="Times New Roman"/>
          <w:sz w:val="28"/>
          <w:szCs w:val="28"/>
        </w:rPr>
        <w:t xml:space="preserve">Địa điểm: {dia_diem_du_an}.</w:t>
      </w:r>
    </w:p>
    <w:p>
      <w:pPr>
        <w:spacing w:after="120" w:before="0" w:line="288" w:lineRule="auto"/>
        <w:ind w:left="0" w:firstLine="567"/>
        <w:jc w:val="both"/>
      </w:pPr>
      <w:r>
        <w:rPr>
          <w:rFonts w:ascii="Times New Roman" w:cs="Times New Roman" w:eastAsia="Times New Roman" w:hAnsi="Times New Roman"/>
          <w:sz w:val="28"/>
          <w:szCs w:val="28"/>
        </w:rPr>
        <w:t xml:space="preserve">Tổng số hộ bị thu hồi đất, ảnh hưởng bởi dự án: {so_doi_tuong} (kèm theo danh sách chi tiết gồm: tên chủ sử dụng đất, diện tích thửa, tờ bản đồ số, loại đất).</w:t>
      </w:r>
    </w:p>
    <w:p>
      <w:pPr>
        <w:spacing w:after="120" w:before="0" w:line="288" w:lineRule="auto"/>
        <w:ind w:left="0" w:firstLine="567"/>
        <w:jc w:val="both"/>
      </w:pPr>
      <w:r>
        <w:rPr>
          <w:rFonts w:ascii="Times New Roman" w:cs="Times New Roman" w:eastAsia="Times New Roman" w:hAnsi="Times New Roman"/>
          <w:sz w:val="28"/>
          <w:szCs w:val="28"/>
        </w:rPr>
        <w:t xml:space="preserve">Diện tích thu hồi của {ho_ten} ({dia_chi}): {dt_thu_hoi} m², gồm: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1123"/>
        <w:gridCol w:w="1123"/>
        <w:gridCol w:w="1123"/>
        <w:gridCol w:w="1684"/>
        <w:gridCol w:w="1684"/>
        <w:gridCol w:w="2058"/>
      </w:tblGrid>
      <w:tr>
        <w:trPr>
          <w:tblHeader/>
        </w:trP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TT</w:t>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Tờ bản đồ</w:t>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Thửa đất</w:t>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Loại đất</w:t>
            </w:r>
          </w:p>
        </w:tc>
        <w:tc>
          <w:tcPr>
            <w:tcW w:type="dxa" w:w="1684"/>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Diện tích thửa (m²)</w:t>
            </w:r>
          </w:p>
        </w:tc>
        <w:tc>
          <w:tcPr>
            <w:tcW w:type="dxa" w:w="1684"/>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Diện tích thu hồi (m²)</w:t>
            </w:r>
          </w:p>
        </w:tc>
        <w:tc>
          <w:tcPr>
            <w:tcW w:type="dxa" w:w="2058"/>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Ghi chú</w:t>
            </w:r>
          </w:p>
        </w:tc>
      </w:tr>
      <w:t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{#thua}{stt}</w:t>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{so_to}</w:t>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{so_thua}</w:t>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{loai_dat}</w:t>
            </w:r>
          </w:p>
        </w:tc>
        <w:tc>
          <w:tcPr>
            <w:tcW w:type="dxa" w:w="1684"/>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val="false"/>
                <w:bCs w:val="false"/>
                <w:sz w:val="24"/>
                <w:szCs w:val="24"/>
              </w:rPr>
              <w:t xml:space="preserve">{dien_tich}</w:t>
            </w:r>
          </w:p>
        </w:tc>
        <w:tc>
          <w:tcPr>
            <w:tcW w:type="dxa" w:w="1684"/>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val="false"/>
                <w:bCs w:val="false"/>
                <w:sz w:val="24"/>
                <w:szCs w:val="24"/>
              </w:rPr>
              <w:t xml:space="preserve">{dt_thu_hoi}</w:t>
            </w:r>
          </w:p>
        </w:tc>
        <w:tc>
          <w:tcPr>
            <w:tcW w:type="dxa" w:w="2058"/>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{pham_vi}{/thua}</w:t>
            </w:r>
          </w:p>
        </w:tc>
      </w:tr>
      <w:t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Tổng cộng</w:t>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c>
          <w:tcPr>
            <w:tcW w:type="dxa" w:w="1123"/>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c>
          <w:tcPr>
            <w:tcW w:type="dxa" w:w="1684"/>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bCs/>
                <w:sz w:val="24"/>
                <w:szCs w:val="24"/>
              </w:rPr>
              <w:t xml:space="preserve"/>
            </w:r>
          </w:p>
        </w:tc>
        <w:tc>
          <w:tcPr>
            <w:tcW w:type="dxa" w:w="1684"/>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bCs/>
                <w:sz w:val="24"/>
                <w:szCs w:val="24"/>
              </w:rPr>
              <w:t xml:space="preserve">{dt_thu_hoi_tong}</w:t>
            </w:r>
          </w:p>
        </w:tc>
        <w:tc>
          <w:tcPr>
            <w:tcW w:type="dxa" w:w="2058"/>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r>
    </w:tbl>
    <w:p>
      <w:pPr>
        <w:spacing w:after="120" w:before="120" w:line="288" w:lineRule="auto"/>
        <w:ind w:left="0" w:firstLine="567"/>
        <w:jc w:val="both"/>
      </w:pPr>
      <w:r>
        <w:rPr>
          <w:rFonts w:ascii="Times New Roman" w:cs="Times New Roman" w:eastAsia="Times New Roman" w:hAnsi="Times New Roman"/>
          <w:sz w:val="28"/>
          <w:szCs w:val="28"/>
        </w:rPr>
        <w:t xml:space="preserve">Lý do thu hồi đất: {ly_do_thu_hoi}.</w:t>
      </w:r>
    </w:p>
    <w:p>
      <w:pPr>
        <w:spacing w:after="120" w:before="0" w:line="288" w:lineRule="auto"/>
        <w:ind w:left="0" w:firstLine="567"/>
        <w:jc w:val="both"/>
      </w:pPr>
      <w:r>
        <w:rPr>
          <w:rFonts w:ascii="Times New Roman" w:cs="Times New Roman" w:eastAsia="Times New Roman" w:hAnsi="Times New Roman"/>
          <w:b/>
          <w:bCs/>
          <w:sz w:val="28"/>
          <w:szCs w:val="28"/>
        </w:rPr>
        <w:t xml:space="preserve">2. Thời gian điều tra, khảo sát, đo đạc, kiểm đếm:</w:t>
      </w:r>
      <w:r>
        <w:rPr>
          <w:rFonts w:ascii="Times New Roman" w:cs="Times New Roman" w:eastAsia="Times New Roman" w:hAnsi="Times New Roman"/>
          <w:sz w:val="28"/>
          <w:szCs w:val="28"/>
        </w:rPr>
        <w:t xml:space="preserve"> bắt đầu từ ngày {tg_dieu_tra_tu} đến ngày {tg_dieu_tra_den}.</w:t>
      </w:r>
    </w:p>
    <w:p>
      <w:pPr>
        <w:spacing w:after="120" w:before="0" w:line="288" w:lineRule="auto"/>
        <w:ind w:left="0" w:firstLine="567"/>
        <w:jc w:val="both"/>
      </w:pPr>
      <w:r>
        <w:rPr>
          <w:rFonts w:ascii="Times New Roman" w:cs="Times New Roman" w:eastAsia="Times New Roman" w:hAnsi="Times New Roman"/>
          <w:b/>
          <w:bCs/>
          <w:sz w:val="28"/>
          <w:szCs w:val="28"/>
        </w:rPr>
        <w:t xml:space="preserve">3. Hiệu lực thông báo thu hồi đất:</w:t>
      </w:r>
      <w:r>
        <w:rPr>
          <w:rFonts w:ascii="Times New Roman" w:cs="Times New Roman" w:eastAsia="Times New Roman" w:hAnsi="Times New Roman"/>
          <w:sz w:val="28"/>
          <w:szCs w:val="28"/>
        </w:rPr>
        <w:t xml:space="preserve"> Thông báo này có hiệu lực 12 tháng tính từ ngày ban hành (đến ngày {tb_het_hieu_luc}).</w:t>
      </w:r>
    </w:p>
    <w:p>
      <w:pPr>
        <w:spacing w:after="120" w:before="0" w:line="288" w:lineRule="auto"/>
        <w:ind w:left="0" w:firstLine="567"/>
        <w:jc w:val="both"/>
      </w:pPr>
      <w:r>
        <w:rPr>
          <w:rFonts w:ascii="Times New Roman" w:cs="Times New Roman" w:eastAsia="Times New Roman" w:hAnsi="Times New Roman"/>
          <w:b/>
          <w:bCs/>
          <w:sz w:val="28"/>
          <w:szCs w:val="28"/>
        </w:rPr>
        <w:t xml:space="preserve">4. Dự kiến kế hoạch di chuyển, bố trí tái định cư:</w:t>
      </w:r>
      <w:r>
        <w:rPr>
          <w:rFonts w:ascii="Times New Roman" w:cs="Times New Roman" w:eastAsia="Times New Roman" w:hAnsi="Times New Roman"/>
          <w:sz w:val="28"/>
          <w:szCs w:val="28"/>
        </w:rPr>
        <w:t xml:space="preserve"> {ke_hoach_tdc}.</w:t>
      </w:r>
    </w:p>
    <w:p>
      <w:pPr>
        <w:spacing w:after="120" w:before="0" w:line="288" w:lineRule="auto"/>
        <w:ind w:left="0" w:firstLine="567"/>
        <w:jc w:val="both"/>
      </w:pPr>
      <w:r>
        <w:rPr>
          <w:rFonts w:ascii="Times New Roman" w:cs="Times New Roman" w:eastAsia="Times New Roman" w:hAnsi="Times New Roman"/>
          <w:sz w:val="28"/>
          <w:szCs w:val="28"/>
        </w:rPr>
        <w:t xml:space="preserve">Ông/bà (hoặc tổ chức) {ho_ten} có trách nhiệm phối hợp với {ten_don_vi_bt} thực hiện việc điều tra, khảo sát, đo đạc xác định diện tích đất, thống kê nhà ở, tài sản khác gắn liền với đất để lập phương án bồi thường, hỗ trợ, tái định cư./.</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2026-09-27T10:28:35.241Z</dcterms:created>
  <dcterms:modified xsi:type="dcterms:W3CDTF">2026-09-27T10:28:35.241Z</dcterms:modified>
</cp:coreProperties>
</file>

<file path=docProps/custom.xml><?xml version="1.0" encoding="utf-8"?>
<Properties xmlns="http://schemas.openxmlformats.org/officeDocument/2006/custom-properties" xmlns:vt="http://schemas.openxmlformats.org/officeDocument/2006/docPropsVTypes"/>
</file>