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BACKEND ENGINEERING AGENT PLATFORM</w:t>
        <w:br/>
      </w:r>
      <w:r>
        <w:rPr>
          <w:b/>
          <w:sz w:val="26"/>
        </w:rPr>
        <w:t>Project Requirements, Architecture &amp; Decision Memory</w:t>
      </w:r>
    </w:p>
    <w:p>
      <w:r>
        <w:t>Document Status: Living Source of Truth</w:t>
      </w:r>
    </w:p>
    <w:p>
      <w:r>
        <w:t>Version: 2.0</w:t>
      </w:r>
    </w:p>
    <w:p>
      <w:r>
        <w:t>Last Updated: 15 September 2026</w:t>
      </w:r>
    </w:p>
    <w:p>
      <w:pPr>
        <w:pStyle w:val="Heading1"/>
      </w:pPr>
      <w:r>
        <w:t>1. Vision</w:t>
      </w:r>
    </w:p>
    <w:p>
      <w:r>
        <w:t>Build an AI Backend Engineering Team that can take a real backend development task and, with controlled human approval, analyze an existing repository, understand its technology stack, plan the work, delegate to specialist agents, implement changes, run tests, perform reviews, iterate on failures, and produce a verified engineering result.</w:t>
      </w:r>
    </w:p>
    <w:p>
      <w:pPr>
        <w:pStyle w:val="Heading1"/>
      </w:pPr>
      <w:r>
        <w:t>2. Core Problem</w:t>
      </w:r>
    </w:p>
    <w:p>
      <w:r>
        <w:t>A software developer may receive backend tasks in technologies they do not know deeply. The platform should provide specialist AI engineers that collaborate so the developer can work across backend stacks without requiring every specialist skill personally.</w:t>
      </w:r>
    </w:p>
    <w:p>
      <w:pPr>
        <w:pStyle w:val="Heading1"/>
      </w:pPr>
      <w:r>
        <w:t>3. Core Product Concept</w:t>
      </w:r>
    </w:p>
    <w:p>
      <w:pPr>
        <w:pStyle w:val="ListBullet"/>
      </w:pPr>
      <w:r>
        <w:t>Backend Orchestrator — coordinates the engineering workflow and maintains project state.</w:t>
      </w:r>
    </w:p>
    <w:p>
      <w:pPr>
        <w:pStyle w:val="ListBullet"/>
      </w:pPr>
      <w:r>
        <w:t>Node.js Backend Agent — specialist for Node.js/TypeScript backend engineering.</w:t>
      </w:r>
    </w:p>
    <w:p>
      <w:pPr>
        <w:pStyle w:val="ListBullet"/>
      </w:pPr>
      <w:r>
        <w:t>Python Backend Agent — specialist for Python backend engineering.</w:t>
      </w:r>
    </w:p>
    <w:p>
      <w:pPr>
        <w:pStyle w:val="ListBullet"/>
      </w:pPr>
      <w:r>
        <w:t>Database Agent — technology-independent specialist for PostgreSQL, MongoDB, Redis and database engineering.</w:t>
      </w:r>
    </w:p>
    <w:p>
      <w:pPr>
        <w:pStyle w:val="ListBullet"/>
      </w:pPr>
      <w:r>
        <w:t>Future Review Agents — Testing, Security, Architecture, Performance and other specialists.</w:t>
      </w:r>
    </w:p>
    <w:p>
      <w:pPr>
        <w:pStyle w:val="ListBullet"/>
      </w:pPr>
      <w:r>
        <w:t>Shared Project Context — requirements, architecture, decisions, tasks, artifacts, test results and review history.</w:t>
      </w:r>
    </w:p>
    <w:p>
      <w:pPr>
        <w:pStyle w:val="ListBullet"/>
      </w:pPr>
      <w:r>
        <w:t>Controlled Repository Tools — agents can inspect, modify and execute against an isolated project workspace according to permissions.</w:t>
      </w:r>
    </w:p>
    <w:p>
      <w:pPr>
        <w:pStyle w:val="Heading1"/>
      </w:pPr>
      <w:r>
        <w:t>4. Guiding Principles</w:t>
      </w:r>
    </w:p>
    <w:p>
      <w:pPr>
        <w:pStyle w:val="ListBullet"/>
      </w:pPr>
      <w:r>
        <w:t>Build an engineering system, not a collection of chatbots.</w:t>
      </w:r>
    </w:p>
    <w:p>
      <w:pPr>
        <w:pStyle w:val="ListBullet"/>
      </w:pPr>
      <w:r>
        <w:t>Use structured task contracts and messages instead of unrestricted agent-to-agent conversation.</w:t>
      </w:r>
    </w:p>
    <w:p>
      <w:pPr>
        <w:pStyle w:val="ListBullet"/>
      </w:pPr>
      <w:r>
        <w:t>Separate planning, implementation and verification responsibilities.</w:t>
      </w:r>
    </w:p>
    <w:p>
      <w:pPr>
        <w:pStyle w:val="ListBullet"/>
      </w:pPr>
      <w:r>
        <w:t>Prefer retrieval, tools, project context and evaluation over premature model fine-tuning.</w:t>
      </w:r>
    </w:p>
    <w:p>
      <w:pPr>
        <w:pStyle w:val="ListBullet"/>
      </w:pPr>
      <w:r>
        <w:t>Agents must be evaluated by the quality of software they produce, not by how much they appear to know.</w:t>
      </w:r>
    </w:p>
    <w:p>
      <w:pPr>
        <w:pStyle w:val="ListBullet"/>
      </w:pPr>
      <w:r>
        <w:t>Use human approval checkpoints initially; increase autonomy only after reliability is demonstrated.</w:t>
      </w:r>
    </w:p>
    <w:p>
      <w:pPr>
        <w:pStyle w:val="ListBullet"/>
      </w:pPr>
      <w:r>
        <w:t>Make Git/version control a first-class part of the workflow.</w:t>
      </w:r>
    </w:p>
    <w:p>
      <w:pPr>
        <w:pStyle w:val="ListBullet"/>
      </w:pPr>
      <w:r>
        <w:t>Keep the architecture framework-independent even if a framework such as LangGraph is used underneath.</w:t>
      </w:r>
    </w:p>
    <w:p>
      <w:pPr>
        <w:pStyle w:val="Heading1"/>
      </w:pPr>
      <w:r>
        <w:t>5. Initial Agent Team</w:t>
      </w:r>
    </w:p>
    <w:p>
      <w:pPr>
        <w:pStyle w:val="Heading2"/>
      </w:pPr>
      <w:r>
        <w:t>Orchestrator</w:t>
      </w:r>
    </w:p>
    <w:p>
      <w:r>
        <w:t>Understand requirements, analyze repositories, plan work, route tasks, coordinate agents, manage state, control review loops and determine completion.</w:t>
      </w:r>
    </w:p>
    <w:p>
      <w:pPr>
        <w:pStyle w:val="Heading2"/>
      </w:pPr>
      <w:r>
        <w:t>Node.js Agent</w:t>
      </w:r>
    </w:p>
    <w:p>
      <w:r>
        <w:t>Senior Node.js/TypeScript backend engineer covering common frameworks, APIs, authentication, security, testing, performance and backend architecture.</w:t>
      </w:r>
    </w:p>
    <w:p>
      <w:pPr>
        <w:pStyle w:val="Heading2"/>
      </w:pPr>
      <w:r>
        <w:t>Python Agent</w:t>
      </w:r>
    </w:p>
    <w:p>
      <w:r>
        <w:t>Senior Python backend engineer covering FastAPI, Django, Flask, async programming, APIs, authentication, security, testing, performance and architecture.</w:t>
      </w:r>
    </w:p>
    <w:p>
      <w:pPr>
        <w:pStyle w:val="Heading2"/>
      </w:pPr>
      <w:r>
        <w:t>Database Agent</w:t>
      </w:r>
    </w:p>
    <w:p>
      <w:r>
        <w:t>Senior database engineer covering relational and NoSQL modeling, PostgreSQL, MongoDB, Redis, indexes, transactions, migrations, constraints, concurrency and query optimization.</w:t>
      </w:r>
    </w:p>
    <w:p>
      <w:pPr>
        <w:pStyle w:val="Heading1"/>
      </w:pPr>
      <w:r>
        <w:t>6. Target Workflow</w:t>
      </w:r>
    </w:p>
    <w:p>
      <w:r>
        <w:t>Requirement → Repository Analysis → Technology Detection → Planning → Agent Selection → Task Graph → Specialist Execution → Testing → Reviews → Correction Loop → Final Verification → Human Approval → Git Result</w:t>
      </w:r>
    </w:p>
    <w:p>
      <w:pPr>
        <w:pStyle w:val="Heading1"/>
      </w:pPr>
      <w:r>
        <w:t>7. Task Model</w:t>
      </w:r>
    </w:p>
    <w:p>
      <w:pPr>
        <w:pStyle w:val="ListBullet"/>
      </w:pPr>
      <w:r>
        <w:t>Every task should have a unique ID, description, assigned agent, dependencies, allowed files/tools, acceptance criteria, validation commands and status.</w:t>
      </w:r>
    </w:p>
    <w:p>
      <w:pPr>
        <w:pStyle w:val="ListBullet"/>
      </w:pPr>
      <w:r>
        <w:t>Tasks form a dependency graph rather than an unstructured checklist.</w:t>
      </w:r>
    </w:p>
    <w:p>
      <w:pPr>
        <w:pStyle w:val="ListBullet"/>
      </w:pPr>
      <w:r>
        <w:t>Implementation agents must work within their task contract.</w:t>
      </w:r>
    </w:p>
    <w:p>
      <w:pPr>
        <w:pStyle w:val="ListBullet"/>
      </w:pPr>
      <w:r>
        <w:t>Review findings can create corrective tasks.</w:t>
      </w:r>
    </w:p>
    <w:p>
      <w:pPr>
        <w:pStyle w:val="Heading1"/>
      </w:pPr>
      <w:r>
        <w:t>8. Agent Communication</w:t>
      </w:r>
    </w:p>
    <w:p>
      <w:pPr>
        <w:pStyle w:val="ListBullet"/>
      </w:pPr>
      <w:r>
        <w:t>Communication should use structured message types such as TASK_ASSIGNMENT, QUESTION, ANSWER, DESIGN_DECISION, REVIEW, ERROR, BLOCKER, ARTIFACT, APPROVAL and REJECTION.</w:t>
      </w:r>
    </w:p>
    <w:p>
      <w:pPr>
        <w:pStyle w:val="ListBullet"/>
      </w:pPr>
      <w:r>
        <w:t>Messages should reference project and task IDs.</w:t>
      </w:r>
    </w:p>
    <w:p>
      <w:pPr>
        <w:pStyle w:val="ListBullet"/>
      </w:pPr>
      <w:r>
        <w:t>Important design decisions must become persistent project decisions rather than disappearing into conversation history.</w:t>
      </w:r>
    </w:p>
    <w:p>
      <w:pPr>
        <w:pStyle w:val="Heading1"/>
      </w:pPr>
      <w:r>
        <w:t>9. Shared Project Memory</w:t>
      </w:r>
    </w:p>
    <w:p>
      <w:pPr>
        <w:pStyle w:val="ListBullet"/>
      </w:pPr>
      <w:r>
        <w:t>Requirements</w:t>
      </w:r>
    </w:p>
    <w:p>
      <w:pPr>
        <w:pStyle w:val="ListBullet"/>
      </w:pPr>
      <w:r>
        <w:t>Repository metadata and technology detection</w:t>
      </w:r>
    </w:p>
    <w:p>
      <w:pPr>
        <w:pStyle w:val="ListBullet"/>
      </w:pPr>
      <w:r>
        <w:t>Architecture</w:t>
      </w:r>
    </w:p>
    <w:p>
      <w:pPr>
        <w:pStyle w:val="ListBullet"/>
      </w:pPr>
      <w:r>
        <w:t>Database schema</w:t>
      </w:r>
    </w:p>
    <w:p>
      <w:pPr>
        <w:pStyle w:val="ListBullet"/>
      </w:pPr>
      <w:r>
        <w:t>API contracts</w:t>
      </w:r>
    </w:p>
    <w:p>
      <w:pPr>
        <w:pStyle w:val="ListBullet"/>
      </w:pPr>
      <w:r>
        <w:t>Engineering decisions</w:t>
      </w:r>
    </w:p>
    <w:p>
      <w:pPr>
        <w:pStyle w:val="ListBullet"/>
      </w:pPr>
      <w:r>
        <w:t>Task graph</w:t>
      </w:r>
    </w:p>
    <w:p>
      <w:pPr>
        <w:pStyle w:val="ListBullet"/>
      </w:pPr>
      <w:r>
        <w:t>Artifacts</w:t>
      </w:r>
    </w:p>
    <w:p>
      <w:pPr>
        <w:pStyle w:val="ListBullet"/>
      </w:pPr>
      <w:r>
        <w:t>Test results</w:t>
      </w:r>
    </w:p>
    <w:p>
      <w:pPr>
        <w:pStyle w:val="ListBullet"/>
      </w:pPr>
      <w:r>
        <w:t>Reviews</w:t>
      </w:r>
    </w:p>
    <w:p>
      <w:pPr>
        <w:pStyle w:val="ListBullet"/>
      </w:pPr>
      <w:r>
        <w:t>Errors and recovery history</w:t>
      </w:r>
    </w:p>
    <w:p>
      <w:pPr>
        <w:pStyle w:val="ListBullet"/>
      </w:pPr>
      <w:r>
        <w:t>Agent execution history</w:t>
      </w:r>
    </w:p>
    <w:p>
      <w:pPr>
        <w:pStyle w:val="Heading1"/>
      </w:pPr>
      <w:r>
        <w:t>10. Permissions &amp; Safety</w:t>
      </w:r>
    </w:p>
    <w:p>
      <w:pPr>
        <w:pStyle w:val="ListBullet"/>
      </w:pPr>
      <w:r>
        <w:t>Analysis/review agents default to read-only access.</w:t>
      </w:r>
    </w:p>
    <w:p>
      <w:pPr>
        <w:pStyle w:val="ListBullet"/>
      </w:pPr>
      <w:r>
        <w:t>Implementation agents receive controlled read/write access to assigned areas.</w:t>
      </w:r>
    </w:p>
    <w:p>
      <w:pPr>
        <w:pStyle w:val="ListBullet"/>
      </w:pPr>
      <w:r>
        <w:t>Database access should be restricted and preferably read-only during analysis/review.</w:t>
      </w:r>
    </w:p>
    <w:p>
      <w:pPr>
        <w:pStyle w:val="ListBullet"/>
      </w:pPr>
      <w:r>
        <w:t>Agents should not merge to main or deploy to production in the initial versions.</w:t>
      </w:r>
    </w:p>
    <w:p>
      <w:pPr>
        <w:pStyle w:val="ListBullet"/>
      </w:pPr>
      <w:r>
        <w:t>Execution should occur in an isolated workspace.</w:t>
      </w:r>
    </w:p>
    <w:p>
      <w:pPr>
        <w:pStyle w:val="ListBullet"/>
      </w:pPr>
      <w:r>
        <w:t>Every meaningful modification should be auditable through Git/diffs.</w:t>
      </w:r>
    </w:p>
    <w:p>
      <w:pPr>
        <w:pStyle w:val="Heading1"/>
      </w:pPr>
      <w:r>
        <w:t>11. Autonomy Levels</w:t>
      </w:r>
    </w:p>
    <w:p>
      <w:pPr>
        <w:pStyle w:val="ListBullet"/>
      </w:pPr>
      <w:r>
        <w:t>Level 0 — Explain only</w:t>
      </w:r>
    </w:p>
    <w:p>
      <w:pPr>
        <w:pStyle w:val="ListBullet"/>
      </w:pPr>
      <w:r>
        <w:t>Level 1 — Analyze and plan</w:t>
      </w:r>
    </w:p>
    <w:p>
      <w:pPr>
        <w:pStyle w:val="ListBullet"/>
      </w:pPr>
      <w:r>
        <w:t>Level 2 — Write code</w:t>
      </w:r>
    </w:p>
    <w:p>
      <w:pPr>
        <w:pStyle w:val="ListBullet"/>
      </w:pPr>
      <w:r>
        <w:t>Level 3 — Write + test</w:t>
      </w:r>
    </w:p>
    <w:p>
      <w:pPr>
        <w:pStyle w:val="ListBullet"/>
      </w:pPr>
      <w:r>
        <w:t>Level 4 — Write + test + review</w:t>
      </w:r>
    </w:p>
    <w:p>
      <w:pPr>
        <w:pStyle w:val="ListBullet"/>
      </w:pPr>
      <w:r>
        <w:t>Level 5 — Fully autonomous</w:t>
      </w:r>
    </w:p>
    <w:p>
      <w:r>
        <w:t>Initial target: Level 3–4 with human approval before final merge.</w:t>
      </w:r>
    </w:p>
    <w:p>
      <w:pPr>
        <w:pStyle w:val="Heading1"/>
      </w:pPr>
      <w:r>
        <w:t>12. MVP Definition</w:t>
      </w:r>
    </w:p>
    <w:p>
      <w:r>
        <w:t>MVP-1: Give the platform an existing Python backend repository and one backend requirement. The system must analyze the repository, produce a plan, invoke the appropriate agents, implement the change, run tests, perform basic review, iterate on failures and produce a Git diff plus final engineering report.</w:t>
      </w:r>
    </w:p>
    <w:p>
      <w:pPr>
        <w:pStyle w:val="Heading1"/>
      </w:pPr>
      <w:r>
        <w:t>13. Roadmap</w:t>
      </w:r>
    </w:p>
    <w:p>
      <w:pPr>
        <w:pStyle w:val="ListBullet"/>
      </w:pPr>
      <w:r>
        <w:t>Phase 0 — Architecture: agent contracts, state model, task model, message protocol, tool protocol, permissions.</w:t>
      </w:r>
    </w:p>
    <w:p>
      <w:pPr>
        <w:pStyle w:val="ListBullet"/>
      </w:pPr>
      <w:r>
        <w:t>Phase 1 — Orchestrator: intake, repository analysis, planning, task graph, routing and state management.</w:t>
      </w:r>
    </w:p>
    <w:p>
      <w:pPr>
        <w:pStyle w:val="ListBullet"/>
      </w:pPr>
      <w:r>
        <w:t>Phase 2 — Python Backend Agent.</w:t>
      </w:r>
    </w:p>
    <w:p>
      <w:pPr>
        <w:pStyle w:val="ListBullet"/>
      </w:pPr>
      <w:r>
        <w:t>Phase 3 — Database Agent.</w:t>
      </w:r>
    </w:p>
    <w:p>
      <w:pPr>
        <w:pStyle w:val="ListBullet"/>
      </w:pPr>
      <w:r>
        <w:t>Phase 4 — Node.js Backend Agent.</w:t>
      </w:r>
    </w:p>
    <w:p>
      <w:pPr>
        <w:pStyle w:val="ListBullet"/>
      </w:pPr>
      <w:r>
        <w:t>Phase 5 — Testing, Security and Code Review agents.</w:t>
      </w:r>
    </w:p>
    <w:p>
      <w:pPr>
        <w:pStyle w:val="ListBullet"/>
      </w:pPr>
      <w:r>
        <w:t>Phase 6 — Persistent memory and knowledge retrieval.</w:t>
      </w:r>
    </w:p>
    <w:p>
      <w:pPr>
        <w:pStyle w:val="ListBullet"/>
      </w:pPr>
      <w:r>
        <w:t>Phase 7 — Developer UI, Git workflows and broader integrations.</w:t>
      </w:r>
    </w:p>
    <w:p>
      <w:pPr>
        <w:pStyle w:val="ListBullet"/>
      </w:pPr>
      <w:r>
        <w:t>Later — additional specialists, multi-repository work, CI/CD and higher autonomy.</w:t>
      </w:r>
    </w:p>
    <w:p>
      <w:pPr>
        <w:pStyle w:val="Heading1"/>
      </w:pPr>
      <w:r>
        <w:t>14. Architecture Decisions — Living Log</w:t>
      </w:r>
    </w:p>
    <w:p>
      <w:r>
        <w:t>AD-001: The system is a coordinated engineering team, not free-form multi-agent chat.</w:t>
      </w:r>
    </w:p>
    <w:p>
      <w:r>
        <w:t>AD-002: The orchestrator owns workflow state and delegation.</w:t>
      </w:r>
    </w:p>
    <w:p>
      <w:r>
        <w:t>AD-003: Agents communicate through structured contracts/messages.</w:t>
      </w:r>
    </w:p>
    <w:p>
      <w:r>
        <w:t>AD-004: Planning, implementation and verification should be separated.</w:t>
      </w:r>
    </w:p>
    <w:p>
      <w:r>
        <w:t>AD-005: Start with four core agents: Orchestrator, Node, Python and Database.</w:t>
      </w:r>
    </w:p>
    <w:p>
      <w:r>
        <w:t>AD-006: Do not begin with fine-tuning; prioritize tools, retrieval, context, memory and evaluation.</w:t>
      </w:r>
    </w:p>
    <w:p>
      <w:r>
        <w:t>AD-007: Git/diffs and isolated repository execution are first-class platform capabilities.</w:t>
      </w:r>
    </w:p>
    <w:p>
      <w:r>
        <w:t>AD-008: Start with human-in-the-loop approval and increase autonomy gradually.</w:t>
      </w:r>
    </w:p>
    <w:p>
      <w:pPr>
        <w:pStyle w:val="Heading1"/>
      </w:pPr>
      <w:r>
        <w:t>15. Open Decisions</w:t>
      </w:r>
    </w:p>
    <w:p>
      <w:pPr>
        <w:pStyle w:val="ListBullet"/>
      </w:pPr>
      <w:r>
        <w:t>Exact LLM/model strategy.</w:t>
      </w:r>
    </w:p>
    <w:p>
      <w:pPr>
        <w:pStyle w:val="ListBullet"/>
      </w:pPr>
      <w:r>
        <w:t>Orchestration framework selection.</w:t>
      </w:r>
    </w:p>
    <w:p>
      <w:pPr>
        <w:pStyle w:val="ListBullet"/>
      </w:pPr>
      <w:r>
        <w:t>Persistent state/database technology.</w:t>
      </w:r>
    </w:p>
    <w:p>
      <w:pPr>
        <w:pStyle w:val="ListBullet"/>
      </w:pPr>
      <w:r>
        <w:t>Knowledge-base and retrieval architecture.</w:t>
      </w:r>
    </w:p>
    <w:p>
      <w:pPr>
        <w:pStyle w:val="ListBullet"/>
      </w:pPr>
      <w:r>
        <w:t>Sandbox/container execution design.</w:t>
      </w:r>
    </w:p>
    <w:p>
      <w:pPr>
        <w:pStyle w:val="ListBullet"/>
      </w:pPr>
      <w:r>
        <w:t>Git provider integration.</w:t>
      </w:r>
    </w:p>
    <w:p>
      <w:pPr>
        <w:pStyle w:val="ListBullet"/>
      </w:pPr>
      <w:r>
        <w:t>Exact UI architecture.</w:t>
      </w:r>
    </w:p>
    <w:p>
      <w:pPr>
        <w:pStyle w:val="ListBullet"/>
      </w:pPr>
      <w:r>
        <w:t>Evaluation benchmark and scoring methodology.</w:t>
      </w:r>
    </w:p>
    <w:p>
      <w:pPr>
        <w:pStyle w:val="ListBullet"/>
      </w:pPr>
      <w:r>
        <w:t>How agent versions and engineering playbooks are managed.</w:t>
      </w:r>
    </w:p>
    <w:p>
      <w:pPr>
        <w:pStyle w:val="Heading1"/>
      </w:pPr>
      <w:r>
        <w:t>16. Current Next Step</w:t>
      </w:r>
    </w:p>
    <w:p>
      <w:r>
        <w:t>Design exact Agent Contracts for the Orchestrator, Python Agent, Node.js Agent and Database Agent, including identity, responsibilities, knowledge, tools, inputs, outputs, permissions, constraints, communication protocol, failure behavior and evaluation criteria.</w:t>
      </w:r>
    </w:p>
    <w:p>
      <w:pPr>
        <w:pStyle w:val="Heading1"/>
      </w:pPr>
      <w:r>
        <w:t>17. Update Rules</w:t>
      </w:r>
    </w:p>
    <w:p>
      <w:pPr>
        <w:pStyle w:val="ListBullet"/>
      </w:pPr>
      <w:r>
        <w:t>Treat this document as the source of truth for agreed project decisions.</w:t>
      </w:r>
    </w:p>
    <w:p>
      <w:pPr>
        <w:pStyle w:val="ListBullet"/>
      </w:pPr>
      <w:r>
        <w:t>When a major architecture decision is finalized, add it to the decision log.</w:t>
      </w:r>
    </w:p>
    <w:p>
      <w:pPr>
        <w:pStyle w:val="ListBullet"/>
      </w:pPr>
      <w:r>
        <w:t>When scope changes, update the vision, roadmap and open decisions as applicable.</w:t>
      </w:r>
    </w:p>
    <w:p>
      <w:pPr>
        <w:pStyle w:val="ListBullet"/>
      </w:pPr>
      <w:r>
        <w:t>Do not silently replace agreed architecture; record changes and their rationale.</w:t>
      </w:r>
    </w:p>
    <w:p>
      <w:pPr>
        <w:pStyle w:val="ListBullet"/>
      </w:pPr>
      <w:r>
        <w:t>At the end of major planning phases, update the document version and status.</w:t>
      </w:r>
    </w:p>
    <w:p>
      <w:pPr>
        <w:pStyle w:val="Heading1"/>
      </w:pPr>
      <w:r>
        <w:t>18. Agent Contract Decisions</w:t>
      </w:r>
    </w:p>
    <w:p>
      <w:r>
        <w:t>All agents use a common contract structure: identity, mission, responsibilities, non-responsibilities, knowledge, tools, inputs, outputs, permissions, constraints, communication protocol, failure behavior and evaluation criteria.</w:t>
      </w:r>
    </w:p>
    <w:p>
      <w:pPr>
        <w:pStyle w:val="ListBullet"/>
      </w:pPr>
      <w:r>
        <w:t>Orchestrator: owns workflow state, planning, delegation, coordination, review loops, recovery and human escalation.</w:t>
      </w:r>
    </w:p>
    <w:p>
      <w:pPr>
        <w:pStyle w:val="ListBullet"/>
      </w:pPr>
      <w:r>
        <w:t>Python Backend Agent: implements production-grade Python backend changes and tests within its assigned scope.</w:t>
      </w:r>
    </w:p>
    <w:p>
      <w:pPr>
        <w:pStyle w:val="ListBullet"/>
      </w:pPr>
      <w:r>
        <w:t>Node.js Backend Agent: implements production-grade Node.js/TypeScript backend changes and tests within its assigned scope.</w:t>
      </w:r>
    </w:p>
    <w:p>
      <w:pPr>
        <w:pStyle w:val="ListBullet"/>
      </w:pPr>
      <w:r>
        <w:t>Database Agent: designs and reviews data models, schemas, migrations, indexes, transactions and query performance; it can reject unsafe or poor database decisions.</w:t>
      </w:r>
    </w:p>
    <w:p>
      <w:pPr>
        <w:pStyle w:val="ListBullet"/>
      </w:pPr>
      <w:r>
        <w:t>Implementation agents should not independently redefine database or system architecture.</w:t>
      </w:r>
    </w:p>
    <w:p>
      <w:pPr>
        <w:pStyle w:val="ListBullet"/>
      </w:pPr>
      <w:r>
        <w:t>Reviewers should be independent from the implementation decision whenever practical.</w:t>
      </w:r>
    </w:p>
    <w:p>
      <w:pPr>
        <w:pStyle w:val="Heading1"/>
      </w:pPr>
      <w:r>
        <w:t>19. Project State Model</w:t>
      </w:r>
    </w:p>
    <w:p>
      <w:r>
        <w:t>The platform will maintain a canonical ProjectState. The Orchestrator owns mutations to workflow state, while specialist agents contribute bounded artifacts, findings and decisions.</w:t>
      </w:r>
    </w:p>
    <w:p>
      <w:pPr>
        <w:pStyle w:val="ListBullet"/>
      </w:pPr>
      <w:r>
        <w:t>project — project identity, repository, branch/workspace and configuration.</w:t>
      </w:r>
    </w:p>
    <w:p>
      <w:pPr>
        <w:pStyle w:val="ListBullet"/>
      </w:pPr>
      <w:r>
        <w:t>requirements — original requirement, clarified requirements, constraints and acceptance criteria.</w:t>
      </w:r>
    </w:p>
    <w:p>
      <w:pPr>
        <w:pStyle w:val="ListBullet"/>
      </w:pPr>
      <w:r>
        <w:t>repository — detected languages, frameworks, dependencies, structure and relevant modules.</w:t>
      </w:r>
    </w:p>
    <w:p>
      <w:pPr>
        <w:pStyle w:val="ListBullet"/>
      </w:pPr>
      <w:r>
        <w:t>architecture — current architecture summary, conventions and approved architecture decisions.</w:t>
      </w:r>
    </w:p>
    <w:p>
      <w:pPr>
        <w:pStyle w:val="ListBullet"/>
      </w:pPr>
      <w:r>
        <w:t>tasks — task graph, task contracts, dependencies, assignments and statuses.</w:t>
      </w:r>
    </w:p>
    <w:p>
      <w:pPr>
        <w:pStyle w:val="ListBullet"/>
      </w:pPr>
      <w:r>
        <w:t>artifacts — schemas, migrations, API contracts, implementation outputs, reports and diffs.</w:t>
      </w:r>
    </w:p>
    <w:p>
      <w:pPr>
        <w:pStyle w:val="ListBullet"/>
      </w:pPr>
      <w:r>
        <w:t>decisions — approved/rejected design decisions with rationale and author.</w:t>
      </w:r>
    </w:p>
    <w:p>
      <w:pPr>
        <w:pStyle w:val="ListBullet"/>
      </w:pPr>
      <w:r>
        <w:t>messages — structured agent-to-agent communication linked to tasks.</w:t>
      </w:r>
    </w:p>
    <w:p>
      <w:pPr>
        <w:pStyle w:val="ListBullet"/>
      </w:pPr>
      <w:r>
        <w:t>execution — commands, test runs, build results, errors and retries.</w:t>
      </w:r>
    </w:p>
    <w:p>
      <w:pPr>
        <w:pStyle w:val="ListBullet"/>
      </w:pPr>
      <w:r>
        <w:t>reviews — review requests, findings, severity, status and required changes.</w:t>
      </w:r>
    </w:p>
    <w:p>
      <w:pPr>
        <w:pStyle w:val="ListBullet"/>
      </w:pPr>
      <w:r>
        <w:t>approval — human approval checkpoints and decisions.</w:t>
      </w:r>
    </w:p>
    <w:p>
      <w:pPr>
        <w:pStyle w:val="ListBullet"/>
      </w:pPr>
      <w:r>
        <w:t>audit — immutable-ish history of important state transitions and agent actions.</w:t>
      </w:r>
    </w:p>
    <w:p>
      <w:pPr>
        <w:pStyle w:val="Heading1"/>
      </w:pPr>
      <w:r>
        <w:t>20. Canonical Task Graph</w:t>
      </w:r>
    </w:p>
    <w:p>
      <w:r>
        <w:t>Tasks are nodes in a dependency graph. A task becomes READY only when its dependencies are satisfied.</w:t>
      </w:r>
    </w:p>
    <w:p>
      <w:pPr>
        <w:pStyle w:val="ListBullet"/>
      </w:pPr>
      <w:r>
        <w:t>Task fields: task_id, title, description, assigned_agent, status, priority, dependencies, allowed_scope, inputs, acceptance_criteria, validation_commands, outputs, risks and retry_count.</w:t>
      </w:r>
    </w:p>
    <w:p>
      <w:pPr>
        <w:pStyle w:val="ListBullet"/>
      </w:pPr>
      <w:r>
        <w:t>Statuses: PENDING, READY, ASSIGNED, IN_PROGRESS, WAITING, REVIEW_REQUIRED, COMPLETED, FAILED, BLOCKED, REJECTED and CANCELLED.</w:t>
      </w:r>
    </w:p>
    <w:p>
      <w:pPr>
        <w:pStyle w:val="ListBullet"/>
      </w:pPr>
      <w:r>
        <w:t>A failed task may be retried within policy; repeated failure becomes BLOCKED and can trigger human escalation.</w:t>
      </w:r>
    </w:p>
    <w:p>
      <w:pPr>
        <w:pStyle w:val="ListBullet"/>
      </w:pPr>
      <w:r>
        <w:t>Review findings can generate new corrective tasks that link back to the original task.</w:t>
      </w:r>
    </w:p>
    <w:p>
      <w:pPr>
        <w:pStyle w:val="Heading1"/>
      </w:pPr>
      <w:r>
        <w:t>21. State Transition Rules</w:t>
      </w:r>
    </w:p>
    <w:p>
      <w:r>
        <w:t>The Orchestrator should enforce transitions rather than allowing agents to freely change workflow state.</w:t>
      </w:r>
    </w:p>
    <w:p>
      <w:pPr>
        <w:pStyle w:val="ListBullet"/>
      </w:pPr>
      <w:r>
        <w:t>PENDING → READY when dependencies and required inputs are available.</w:t>
      </w:r>
    </w:p>
    <w:p>
      <w:pPr>
        <w:pStyle w:val="ListBullet"/>
      </w:pPr>
      <w:r>
        <w:t>READY → ASSIGNED when an eligible agent is selected.</w:t>
      </w:r>
    </w:p>
    <w:p>
      <w:pPr>
        <w:pStyle w:val="ListBullet"/>
      </w:pPr>
      <w:r>
        <w:t>ASSIGNED → IN_PROGRESS when execution begins.</w:t>
      </w:r>
    </w:p>
    <w:p>
      <w:pPr>
        <w:pStyle w:val="ListBullet"/>
      </w:pPr>
      <w:r>
        <w:t>IN_PROGRESS → COMPLETED only after required validation succeeds.</w:t>
      </w:r>
    </w:p>
    <w:p>
      <w:pPr>
        <w:pStyle w:val="ListBullet"/>
      </w:pPr>
      <w:r>
        <w:t>IN_PROGRESS → FAILED when execution cannot complete within the retry policy.</w:t>
      </w:r>
    </w:p>
    <w:p>
      <w:pPr>
        <w:pStyle w:val="ListBullet"/>
      </w:pPr>
      <w:r>
        <w:t>COMPLETED → REVIEW_REQUIRED when review is mandatory.</w:t>
      </w:r>
    </w:p>
    <w:p>
      <w:pPr>
        <w:pStyle w:val="ListBullet"/>
      </w:pPr>
      <w:r>
        <w:t>REVIEW_REQUIRED → COMPLETED on approval.</w:t>
      </w:r>
    </w:p>
    <w:p>
      <w:pPr>
        <w:pStyle w:val="ListBullet"/>
      </w:pPr>
      <w:r>
        <w:t>REVIEW_REQUIRED → CHANGES_REQUIRED/corrective task when a review finds actionable issues.</w:t>
      </w:r>
    </w:p>
    <w:p>
      <w:pPr>
        <w:pStyle w:val="ListBullet"/>
      </w:pPr>
      <w:r>
        <w:t>BLOCKED requires either new information, a corrective task, or human intervention.</w:t>
      </w:r>
    </w:p>
    <w:p>
      <w:pPr>
        <w:pStyle w:val="Heading1"/>
      </w:pPr>
      <w:r>
        <w:t>22. Task Graph Example</w:t>
      </w:r>
    </w:p>
    <w:p>
      <w:r>
        <w:t>Example: Add subscription management to an existing FastAPI + PostgreSQL backend.</w:t>
      </w:r>
    </w:p>
    <w:p>
      <w:pPr>
        <w:pStyle w:val="ListBullet"/>
      </w:pPr>
      <w:r>
        <w:t>TASK-001 Analyze existing authentication and architecture</w:t>
      </w:r>
    </w:p>
    <w:p>
      <w:pPr>
        <w:pStyle w:val="ListBullet"/>
      </w:pPr>
      <w:r>
        <w:t>TASK-002 Design subscription schema [depends on TASK-001]</w:t>
      </w:r>
    </w:p>
    <w:p>
      <w:pPr>
        <w:pStyle w:val="ListBullet"/>
      </w:pPr>
      <w:r>
        <w:t>TASK-003 Create migration [depends on TASK-002]</w:t>
      </w:r>
    </w:p>
    <w:p>
      <w:pPr>
        <w:pStyle w:val="ListBullet"/>
      </w:pPr>
      <w:r>
        <w:t>TASK-004 Define API contract [depends on TASK-001, TASK-002]</w:t>
      </w:r>
    </w:p>
    <w:p>
      <w:pPr>
        <w:pStyle w:val="ListBullet"/>
      </w:pPr>
      <w:r>
        <w:t>TASK-005 Implement backend service/API [depends on TASK-003, TASK-004]</w:t>
      </w:r>
    </w:p>
    <w:p>
      <w:pPr>
        <w:pStyle w:val="ListBullet"/>
      </w:pPr>
      <w:r>
        <w:t>TASK-006 Add automated tests [depends on TASK-005]</w:t>
      </w:r>
    </w:p>
    <w:p>
      <w:pPr>
        <w:pStyle w:val="ListBullet"/>
      </w:pPr>
      <w:r>
        <w:t>TASK-007 Database review [depends on TASK-005]</w:t>
      </w:r>
    </w:p>
    <w:p>
      <w:pPr>
        <w:pStyle w:val="ListBullet"/>
      </w:pPr>
      <w:r>
        <w:t>TASK-008 Security review [depends on TASK-005]</w:t>
      </w:r>
    </w:p>
    <w:p>
      <w:pPr>
        <w:pStyle w:val="ListBullet"/>
      </w:pPr>
      <w:r>
        <w:t>TASK-009 Final verification [depends on TASK-006, TASK-007, TASK-008]</w:t>
      </w:r>
    </w:p>
    <w:p>
      <w:pPr>
        <w:pStyle w:val="Heading1"/>
      </w:pPr>
      <w:r>
        <w:t>23. State Ownership Model</w:t>
      </w:r>
    </w:p>
    <w:p>
      <w:pPr>
        <w:pStyle w:val="ListBullet"/>
      </w:pPr>
      <w:r>
        <w:t>Orchestrator owns workflow state and task transitions.</w:t>
      </w:r>
    </w:p>
    <w:p>
      <w:pPr>
        <w:pStyle w:val="ListBullet"/>
      </w:pPr>
      <w:r>
        <w:t>Agents own their work products, findings and recommendations within their contracts.</w:t>
      </w:r>
    </w:p>
    <w:p>
      <w:pPr>
        <w:pStyle w:val="ListBullet"/>
      </w:pPr>
      <w:r>
        <w:t>Repository/Git is the source of truth for actual code changes.</w:t>
      </w:r>
    </w:p>
    <w:p>
      <w:pPr>
        <w:pStyle w:val="ListBullet"/>
      </w:pPr>
      <w:r>
        <w:t>Execution environment is the source of truth for test/build/runtime results.</w:t>
      </w:r>
    </w:p>
    <w:p>
      <w:pPr>
        <w:pStyle w:val="ListBullet"/>
      </w:pPr>
      <w:r>
        <w:t>Approved project decisions are persisted in shared project memory.</w:t>
      </w:r>
    </w:p>
    <w:p>
      <w:pPr>
        <w:pStyle w:val="Heading1"/>
      </w:pPr>
      <w:r>
        <w:t>24. Next Architecture Decision</w:t>
      </w:r>
    </w:p>
    <w:p>
      <w:r>
        <w:t>Next phase: define the tool/runtime boundary and repository execution architecture, including sandboxing, Git workspaces, command execution, agent tool permissions, artifact storage and how the orchestrator invokes specialist agents.</w:t>
      </w:r>
    </w:p>
    <w:p>
      <w:pPr>
        <w:pStyle w:val="Heading1"/>
      </w:pPr>
      <w:r>
        <w:t>31. Agent Runtime Contract</w:t>
      </w:r>
    </w:p>
    <w:p>
      <w:r>
        <w:t>All specialist agents execute through a common Agent Runtime. The runtime is responsible for context assembly, model invocation, tool access, iteration, validation, budgets, failure handling and structured handoff. Agents remain domain-specific; the runtime remains shared.</w:t>
      </w:r>
    </w:p>
    <w:p>
      <w:pPr>
        <w:pStyle w:val="ListBullet"/>
      </w:pPr>
      <w:r>
        <w:t>Input: Agent Contract + Task Contract + relevant ProjectState + retrieved knowledge + tool permissions.</w:t>
      </w:r>
    </w:p>
    <w:p>
      <w:pPr>
        <w:pStyle w:val="ListBullet"/>
      </w:pPr>
      <w:r>
        <w:t>Context assembly: retrieve only task-relevant repository, architecture, decisions, memory, prior runs and artifacts.</w:t>
      </w:r>
    </w:p>
    <w:p>
      <w:pPr>
        <w:pStyle w:val="ListBullet"/>
      </w:pPr>
      <w:r>
        <w:t>Execution loop: reason → select permitted tool → execute → observe → update working state → continue or finish.</w:t>
      </w:r>
    </w:p>
    <w:p>
      <w:pPr>
        <w:pStyle w:val="ListBullet"/>
      </w:pPr>
      <w:r>
        <w:t>Validation: an agent must satisfy task acceptance criteria and run declared validation commands before claiming completion.</w:t>
      </w:r>
    </w:p>
    <w:p>
      <w:pPr>
        <w:pStyle w:val="ListBullet"/>
      </w:pPr>
      <w:r>
        <w:t>Budget controls: maximum iterations, tool calls, execution time and model/token/cost budget are enforced by the runtime.</w:t>
      </w:r>
    </w:p>
    <w:p>
      <w:pPr>
        <w:pStyle w:val="ListBullet"/>
      </w:pPr>
      <w:r>
        <w:t>Handoff: the agent returns structured status, summary, changed artifacts, evidence, unresolved issues, confidence and recommended next action.</w:t>
      </w:r>
    </w:p>
    <w:p>
      <w:pPr>
        <w:pStyle w:val="ListBullet"/>
      </w:pPr>
      <w:r>
        <w:t>Termination: success requires evidence; failure requires a structured error/blocker; ambiguity or unsafe actions can trigger escalation.</w:t>
      </w:r>
    </w:p>
    <w:p>
      <w:pPr>
        <w:pStyle w:val="Heading1"/>
      </w:pPr>
      <w:r>
        <w:t>32. Agent Execution Lifecycle</w:t>
      </w:r>
    </w:p>
    <w:p>
      <w:r>
        <w:t>TASK RECEIVED → CONTEXT ASSEMBLED → PLAN/INTERPRET → TOOL EXECUTION → OBSERVE → VALIDATE → SELF-REVIEW → HANDOFF → ORCHESTRATOR EVALUATION</w:t>
      </w:r>
    </w:p>
    <w:p>
      <w:pPr>
        <w:pStyle w:val="Heading1"/>
      </w:pPr>
      <w:r>
        <w:t>33. Tool Gateway Contract</w:t>
      </w:r>
    </w:p>
    <w:p>
      <w:r>
        <w:t>Agents do not call infrastructure directly. All repository, Git, shell, test, database and knowledge operations pass through a Tool Gateway that enforces permissions, workspace boundaries, audit logging and input/output schemas.</w:t>
      </w:r>
    </w:p>
    <w:p>
      <w:pPr>
        <w:pStyle w:val="ListBullet"/>
      </w:pPr>
      <w:r>
        <w:t>Repository tools: list files, read files, search symbols/text, inspect dependencies.</w:t>
      </w:r>
    </w:p>
    <w:p>
      <w:pPr>
        <w:pStyle w:val="ListBullet"/>
      </w:pPr>
      <w:r>
        <w:t>Edit tools: create/update/delete files only inside the task allowed scope.</w:t>
      </w:r>
    </w:p>
    <w:p>
      <w:pPr>
        <w:pStyle w:val="ListBullet"/>
      </w:pPr>
      <w:r>
        <w:t>Git tools: branch, diff, status, commit metadata; merging to main is initially prohibited.</w:t>
      </w:r>
    </w:p>
    <w:p>
      <w:pPr>
        <w:pStyle w:val="ListBullet"/>
      </w:pPr>
      <w:r>
        <w:t>Execution tools: run approved commands inside an isolated workspace.</w:t>
      </w:r>
    </w:p>
    <w:p>
      <w:pPr>
        <w:pStyle w:val="ListBullet"/>
      </w:pPr>
      <w:r>
        <w:t>Database tools: schema inspection and controlled queries; analysis defaults to read-only.</w:t>
      </w:r>
    </w:p>
    <w:p>
      <w:pPr>
        <w:pStyle w:val="ListBullet"/>
      </w:pPr>
      <w:r>
        <w:t>Knowledge tools: retrieve project memory, engineering knowledge and relevant historical artifacts.</w:t>
      </w:r>
    </w:p>
    <w:p>
      <w:pPr>
        <w:pStyle w:val="Heading1"/>
      </w:pPr>
      <w:r>
        <w:t>34. Runtime Safety Rules</w:t>
      </w:r>
    </w:p>
    <w:p>
      <w:pPr>
        <w:pStyle w:val="ListBullet"/>
      </w:pPr>
      <w:r>
        <w:t>Never allow an agent to escape its assigned workspace.</w:t>
      </w:r>
    </w:p>
    <w:p>
      <w:pPr>
        <w:pStyle w:val="ListBullet"/>
      </w:pPr>
      <w:r>
        <w:t>Never treat model-generated text as successful execution evidence.</w:t>
      </w:r>
    </w:p>
    <w:p>
      <w:pPr>
        <w:pStyle w:val="ListBullet"/>
      </w:pPr>
      <w:r>
        <w:t>Persist important tool calls, test results, state transitions and decisions.</w:t>
      </w:r>
    </w:p>
    <w:p>
      <w:pPr>
        <w:pStyle w:val="ListBullet"/>
      </w:pPr>
      <w:r>
        <w:t>Require explicit approval for destructive or high-impact operations.</w:t>
      </w:r>
    </w:p>
    <w:p>
      <w:pPr>
        <w:pStyle w:val="ListBullet"/>
      </w:pPr>
      <w:r>
        <w:t>Implementation agents cannot silently expand task scope; they must request a scope change or create a blocker.</w:t>
      </w:r>
    </w:p>
    <w:p>
      <w:pPr>
        <w:pStyle w:val="ListBullet"/>
      </w:pPr>
      <w:r>
        <w:t>Repeated failures trigger re-planning or human escalation rather than infinite retries.</w:t>
      </w:r>
    </w:p>
    <w:p>
      <w:pPr>
        <w:pStyle w:val="Heading1"/>
      </w:pPr>
      <w:r>
        <w:t>35. Agent Handoff Schema</w:t>
      </w:r>
    </w:p>
    <w:p>
      <w:r>
        <w:t>Every completed or blocked run should return: status, summary, artifacts, files_changed, evidence, findings, unresolved_questions, risks, confidence, recommended_next_action and schema_version.</w:t>
      </w:r>
    </w:p>
    <w:p>
      <w:pPr>
        <w:pStyle w:val="Heading1"/>
      </w:pPr>
      <w:r>
        <w:t>36. New Architecture Decisions</w:t>
      </w:r>
    </w:p>
    <w:p>
      <w:pPr>
        <w:pStyle w:val="ListBullet"/>
      </w:pPr>
      <w:r>
        <w:t>AD-009: PostgreSQL is the durable source of truth for platform/project workflow state.</w:t>
      </w:r>
    </w:p>
    <w:p>
      <w:pPr>
        <w:pStyle w:val="ListBullet"/>
      </w:pPr>
      <w:r>
        <w:t>AD-010: Redis is ephemeral infrastructure for queues, locks, streaming and short-lived runtime state.</w:t>
      </w:r>
    </w:p>
    <w:p>
      <w:pPr>
        <w:pStyle w:val="ListBullet"/>
      </w:pPr>
      <w:r>
        <w:t>AD-011: pgvector is the initial semantic retrieval layer; do not introduce a dedicated vector database in the MVP.</w:t>
      </w:r>
    </w:p>
    <w:p>
      <w:pPr>
        <w:pStyle w:val="ListBullet"/>
      </w:pPr>
      <w:r>
        <w:t>AD-012: The platform control plane will initially use Python + FastAPI; Node.js remains a first-class specialist runtime.</w:t>
      </w:r>
    </w:p>
    <w:p>
      <w:pPr>
        <w:pStyle w:val="ListBullet"/>
      </w:pPr>
      <w:r>
        <w:t>AD-013: LangGraph may implement orchestration internally, but platform contracts remain framework-independent.</w:t>
      </w:r>
    </w:p>
    <w:p>
      <w:pPr>
        <w:pStyle w:val="ListBullet"/>
      </w:pPr>
      <w:r>
        <w:t>AD-014: Docker isolated workspaces are the initial execution sandbox; stronger isolation can be evaluated later.</w:t>
      </w:r>
    </w:p>
    <w:p>
      <w:pPr>
        <w:pStyle w:val="ListBullet"/>
      </w:pPr>
      <w:r>
        <w:t>AD-015: Agents use a shared Tool Gateway rather than direct infrastructure access.</w:t>
      </w:r>
    </w:p>
    <w:p>
      <w:pPr>
        <w:pStyle w:val="ListBullet"/>
      </w:pPr>
      <w:r>
        <w:t>AD-016: Evidence from execution and validation is stronger than agent self-reported confidence.</w:t>
      </w:r>
    </w:p>
    <w:p>
      <w:pPr>
        <w:pStyle w:val="Heading1"/>
      </w:pPr>
      <w:r>
        <w:t>37. MVP Technology Stack</w:t>
      </w:r>
    </w:p>
    <w:p>
      <w:pPr>
        <w:pStyle w:val="ListBullet"/>
      </w:pPr>
      <w:r>
        <w:t>Frontend: Angular + TypeScript.</w:t>
      </w:r>
    </w:p>
    <w:p>
      <w:pPr>
        <w:pStyle w:val="ListBullet"/>
      </w:pPr>
      <w:r>
        <w:t>Control plane API: Python + FastAPI.</w:t>
      </w:r>
    </w:p>
    <w:p>
      <w:pPr>
        <w:pStyle w:val="ListBullet"/>
      </w:pPr>
      <w:r>
        <w:t>Orchestration: LangGraph behind framework-independent contracts.</w:t>
      </w:r>
    </w:p>
    <w:p>
      <w:pPr>
        <w:pStyle w:val="ListBullet"/>
      </w:pPr>
      <w:r>
        <w:t>Primary database: PostgreSQL.</w:t>
      </w:r>
    </w:p>
    <w:p>
      <w:pPr>
        <w:pStyle w:val="ListBullet"/>
      </w:pPr>
      <w:r>
        <w:t>Semantic retrieval: pgvector.</w:t>
      </w:r>
    </w:p>
    <w:p>
      <w:pPr>
        <w:pStyle w:val="ListBullet"/>
      </w:pPr>
      <w:r>
        <w:t>Cache/queue: Redis.</w:t>
      </w:r>
    </w:p>
    <w:p>
      <w:pPr>
        <w:pStyle w:val="ListBullet"/>
      </w:pPr>
      <w:r>
        <w:t>Background workers: Celery initially.</w:t>
      </w:r>
    </w:p>
    <w:p>
      <w:pPr>
        <w:pStyle w:val="ListBullet"/>
      </w:pPr>
      <w:r>
        <w:t>Execution sandbox: Docker.</w:t>
      </w:r>
    </w:p>
    <w:p>
      <w:pPr>
        <w:pStyle w:val="ListBullet"/>
      </w:pPr>
      <w:r>
        <w:t>Version control: Git.</w:t>
      </w:r>
    </w:p>
    <w:p>
      <w:pPr>
        <w:pStyle w:val="ListBullet"/>
      </w:pPr>
      <w:r>
        <w:t>Realtime UI events: WebSocket.</w:t>
      </w:r>
    </w:p>
    <w:p>
      <w:pPr>
        <w:pStyle w:val="ListBullet"/>
      </w:pPr>
      <w:r>
        <w:t>Observability: OpenTelemetry + structured logs.</w:t>
      </w:r>
    </w:p>
    <w:p>
      <w:pPr>
        <w:pStyle w:val="ListBullet"/>
      </w:pPr>
      <w:r>
        <w:t>Deployment: Docker Compose for MVP.</w:t>
      </w:r>
    </w:p>
    <w:p>
      <w:pPr>
        <w:pStyle w:val="ListBullet"/>
      </w:pPr>
      <w:r>
        <w:t>LLM layer: provider/model abstraction with a future model router.</w:t>
      </w:r>
    </w:p>
    <w:p>
      <w:pPr>
        <w:pStyle w:val="Heading1"/>
      </w:pPr>
      <w:r>
        <w:t>38. Canonical Data Contracts</w:t>
      </w:r>
    </w:p>
    <w:p>
      <w:pPr>
        <w:pStyle w:val="ListBullet"/>
      </w:pPr>
      <w:r>
        <w:t>Project: identity, repository, configuration and lifecycle.</w:t>
      </w:r>
    </w:p>
    <w:p>
      <w:pPr>
        <w:pStyle w:val="ListBullet"/>
      </w:pPr>
      <w:r>
        <w:t>Repository: provider, branch, detected stack, architecture summary and indexing state.</w:t>
      </w:r>
    </w:p>
    <w:p>
      <w:pPr>
        <w:pStyle w:val="ListBullet"/>
      </w:pPr>
      <w:r>
        <w:t>Agent: identity, version, contract version, capabilities, permissions and status.</w:t>
      </w:r>
    </w:p>
    <w:p>
      <w:pPr>
        <w:pStyle w:val="ListBullet"/>
      </w:pPr>
      <w:r>
        <w:t>Task: executable engineering contract containing scope, inputs, acceptance criteria, validation and outputs.</w:t>
      </w:r>
    </w:p>
    <w:p>
      <w:pPr>
        <w:pStyle w:val="ListBullet"/>
      </w:pPr>
      <w:r>
        <w:t>TaskDependency: dependency edges forming the execution DAG.</w:t>
      </w:r>
    </w:p>
    <w:p>
      <w:pPr>
        <w:pStyle w:val="ListBullet"/>
      </w:pPr>
      <w:r>
        <w:t>AgentRun: individual execution attempt, model, timing, cost, result and error.</w:t>
      </w:r>
    </w:p>
    <w:p>
      <w:pPr>
        <w:pStyle w:val="ListBullet"/>
      </w:pPr>
      <w:r>
        <w:t>Tool/ToolCall: available capability definitions and actual invocations.</w:t>
      </w:r>
    </w:p>
    <w:p>
      <w:pPr>
        <w:pStyle w:val="ListBullet"/>
      </w:pPr>
      <w:r>
        <w:t>Message: structured inter-agent/platform communication with correlation IDs.</w:t>
      </w:r>
    </w:p>
    <w:p>
      <w:pPr>
        <w:pStyle w:val="ListBullet"/>
      </w:pPr>
      <w:r>
        <w:t>Artifact: schema, migration, API contract, diff, report or other durable output.</w:t>
      </w:r>
    </w:p>
    <w:p>
      <w:pPr>
        <w:pStyle w:val="ListBullet"/>
      </w:pPr>
      <w:r>
        <w:t>Decision: proposal, selected decision, rationale, alternatives and approval state.</w:t>
      </w:r>
    </w:p>
    <w:p>
      <w:pPr>
        <w:pStyle w:val="ListBullet"/>
      </w:pPr>
      <w:r>
        <w:t>Review: independent findings, severity and required changes.</w:t>
      </w:r>
    </w:p>
    <w:p>
      <w:pPr>
        <w:pStyle w:val="ListBullet"/>
      </w:pPr>
      <w:r>
        <w:t>TestRun: executable validation evidence and logs reference.</w:t>
      </w:r>
    </w:p>
    <w:p>
      <w:pPr>
        <w:pStyle w:val="ListBullet"/>
      </w:pPr>
      <w:r>
        <w:t>Approval: human checkpoint and decision.</w:t>
      </w:r>
    </w:p>
    <w:p>
      <w:pPr>
        <w:pStyle w:val="ListBullet"/>
      </w:pPr>
      <w:r>
        <w:t>Event: auditable state/action event for workflow and realtime UI.</w:t>
      </w:r>
    </w:p>
    <w:p>
      <w:pPr>
        <w:pStyle w:val="ListBullet"/>
      </w:pPr>
      <w:r>
        <w:t>ProjectMemory: durable architecture, conventions, decisions, lessons and domain knowledge with optional embeddings.</w:t>
      </w:r>
    </w:p>
    <w:p>
      <w:pPr>
        <w:pStyle w:val="Heading1"/>
      </w:pPr>
      <w:r>
        <w:t>39. Updated Current Next Step</w:t>
      </w:r>
    </w:p>
    <w:p>
      <w:r>
        <w:t>Run a full end-to-end simulation of a representative backend task, using the contracts above, to validate orchestration, agent handoffs, tool permissions, replanning, testing and review behavior before implementation.</w:t>
      </w:r>
    </w:p>
    <w:p>
      <w:pPr>
        <w:pStyle w:val="Heading1"/>
      </w:pPr>
      <w:r>
        <w:t>40. Document Update Rule</w:t>
      </w:r>
    </w:p>
    <w:p>
      <w:r>
        <w:t>After every major planning/design step, update this living document with the new decisions, contracts, architecture changes and next step. Never silently overwrite a prior decision; supersede it explicitly with rationale when necessary.</w:t>
      </w:r>
    </w:p>
    <w:p>
      <w:pPr>
        <w:pStyle w:val="Heading1"/>
      </w:pPr>
      <w:r>
        <w:t>41. Phase 7 — End-to-End Execution Simulation</w:t>
      </w:r>
    </w:p>
    <w:p>
      <w:r>
        <w:t>A representative task was simulated end-to-end to validate the architecture before implementation.</w:t>
      </w:r>
    </w:p>
    <w:p>
      <w:pPr>
        <w:pStyle w:val="Heading2"/>
      </w:pPr>
      <w:r>
        <w:t>Scenario</w:t>
      </w:r>
    </w:p>
    <w:p>
      <w:r>
        <w:t>Existing repository: Python 3.12, FastAPI, SQLAlchemy 2, PostgreSQL and Pytest. Requirement: add an authenticated GET /orders endpoint that returns the current user's orders with pagination.</w:t>
      </w:r>
    </w:p>
    <w:p>
      <w:pPr>
        <w:pStyle w:val="Heading2"/>
      </w:pPr>
      <w:r>
        <w:t>Requirement normalization</w:t>
      </w:r>
    </w:p>
    <w:p>
      <w:r>
        <w:t>The Orchestrator separates functional requirements, non-functional requirements and unknowns. It first investigates repository conventions rather than asking the developer for information already discoverable from the codebase.</w:t>
      </w:r>
    </w:p>
    <w:p>
      <w:pPr>
        <w:pStyle w:val="Heading2"/>
      </w:pPr>
      <w:r>
        <w:t>Repository analysis</w:t>
      </w:r>
    </w:p>
    <w:p>
      <w:r>
        <w:t>The simulated repository exposes router → service → repository layering, JWT authentication through get_current_user(), an Order model containing user_id and created_at, and an existing page/limit pagination convention.</w:t>
      </w:r>
    </w:p>
    <w:p>
      <w:pPr>
        <w:pStyle w:val="Heading2"/>
      </w:pPr>
      <w:r>
        <w:t>Routing</w:t>
      </w:r>
    </w:p>
    <w:p>
      <w:r>
        <w:t>Python Backend Agent and Database Agent are selected. Node.js Agent is not required for this task.</w:t>
      </w:r>
    </w:p>
    <w:p>
      <w:pPr>
        <w:pStyle w:val="Heading2"/>
      </w:pPr>
      <w:r>
        <w:t>Task graph</w:t>
      </w:r>
    </w:p>
    <w:p>
      <w:r>
        <w:t>Repository/auth analysis → database analysis and API design → implementation → tests → database/security review → corrective work if required → final verification.</w:t>
      </w:r>
    </w:p>
    <w:p>
      <w:pPr>
        <w:pStyle w:val="Heading2"/>
      </w:pPr>
      <w:r>
        <w:t>Database review</w:t>
      </w:r>
    </w:p>
    <w:p>
      <w:r>
        <w:t>The Database Agent evaluates the query shape and indexes. If pagination sorts by created_at while filtering by user_id, it may recommend a composite index such as (user_id, created_at DESC), subject to the actual workload and existing indexes.</w:t>
      </w:r>
    </w:p>
    <w:p>
      <w:pPr>
        <w:pStyle w:val="Heading2"/>
      </w:pPr>
      <w:r>
        <w:t>Implementation</w:t>
      </w:r>
    </w:p>
    <w:p>
      <w:r>
        <w:t>The Python Agent follows the repository's existing router/service/repository architecture and derives the user identity from authenticated context rather than accepting an arbitrary user_id from the client.</w:t>
      </w:r>
    </w:p>
    <w:p>
      <w:pPr>
        <w:pStyle w:val="Heading2"/>
      </w:pPr>
      <w:r>
        <w:t>Evidence-based validation</w:t>
      </w:r>
    </w:p>
    <w:p>
      <w:r>
        <w:t>Tests, command exit codes, diffs and review findings are persisted as evidence. Agent self-reported completion is not treated as sufficient evidence.</w:t>
      </w:r>
    </w:p>
    <w:p>
      <w:pPr>
        <w:pStyle w:val="Heading2"/>
      </w:pPr>
      <w:r>
        <w:t>Replanning</w:t>
      </w:r>
    </w:p>
    <w:p>
      <w:r>
        <w:t>If review discovers an actionable issue such as an N+1 query, the Orchestrator creates a corrective task, updates dependencies and re-runs the required validation/review loop.</w:t>
      </w:r>
    </w:p>
    <w:p>
      <w:pPr>
        <w:pStyle w:val="Heading2"/>
      </w:pPr>
      <w:r>
        <w:t>Human approval</w:t>
      </w:r>
    </w:p>
    <w:p>
      <w:r>
        <w:t>The final UI should present the requirement, changed files, diff, test evidence, review results, risks and unresolved issues, with explicit approval before merge or other high-impact action.</w:t>
      </w:r>
    </w:p>
    <w:p>
      <w:pPr>
        <w:pStyle w:val="Heading1"/>
      </w:pPr>
      <w:r>
        <w:t>42. Context Engine — Design Direction</w:t>
      </w:r>
    </w:p>
    <w:p>
      <w:r>
        <w:t>The next subsystem is the Context Engine. Agents must receive task-relevant context rather than the entire repository or unbounded project history.</w:t>
      </w:r>
    </w:p>
    <w:p>
      <w:pPr>
        <w:pStyle w:val="ListBullet"/>
      </w:pPr>
      <w:r>
        <w:t>Context sources: requirement, repository structure, relevant code, architecture, decisions, task dependencies, prior runs, artifacts, reviews and project memory.</w:t>
      </w:r>
    </w:p>
    <w:p>
      <w:pPr>
        <w:pStyle w:val="ListBullet"/>
      </w:pPr>
      <w:r>
        <w:t>Retrieval should be task-aware and dependency-aware rather than pure semantic similarity.</w:t>
      </w:r>
    </w:p>
    <w:p>
      <w:pPr>
        <w:pStyle w:val="ListBullet"/>
      </w:pPr>
      <w:r>
        <w:t>Context must be prioritized under a token budget; high-confidence current decisions and directly relevant code outrank loosely related historical information.</w:t>
      </w:r>
    </w:p>
    <w:p>
      <w:pPr>
        <w:pStyle w:val="ListBullet"/>
      </w:pPr>
      <w:r>
        <w:t>Stale or superseded decisions must be identified and excluded unless historical context is explicitly requested.</w:t>
      </w:r>
    </w:p>
    <w:p>
      <w:pPr>
        <w:pStyle w:val="ListBullet"/>
      </w:pPr>
      <w:r>
        <w:t>The Context Engine should produce an auditable ContextManifest describing what was retrieved and why.</w:t>
      </w:r>
    </w:p>
    <w:p>
      <w:pPr>
        <w:pStyle w:val="ListBullet"/>
      </w:pPr>
      <w:r>
        <w:t>Different agent types should receive different context views: implementation agents need relevant code and conventions; database agents need schema/query/index context; reviewers need implementation plus acceptance criteria and evidence.</w:t>
      </w:r>
    </w:p>
    <w:p>
      <w:pPr>
        <w:pStyle w:val="ListBullet"/>
      </w:pPr>
      <w:r>
        <w:t>The initial retrieval layer is PostgreSQL + pgvector, with deterministic repository/symbol search combined with semantic retrieval.</w:t>
      </w:r>
    </w:p>
    <w:p>
      <w:pPr>
        <w:pStyle w:val="Heading1"/>
      </w:pPr>
      <w:r>
        <w:t>43. Context Assembly Pipeline</w:t>
      </w:r>
    </w:p>
    <w:p>
      <w:r>
        <w:t>Task → identify entities/symbols → retrieve deterministic repository context → retrieve semantic knowledge → retrieve relevant decisions/artifacts → rank and deduplicate → enforce token budget → build agent-specific ContextManifest → execute agent.</w:t>
      </w:r>
    </w:p>
    <w:p>
      <w:pPr>
        <w:pStyle w:val="Heading1"/>
      </w:pPr>
      <w:r>
        <w:t>44. New Architecture Decisions</w:t>
      </w:r>
    </w:p>
    <w:p>
      <w:pPr>
        <w:pStyle w:val="ListBullet"/>
      </w:pPr>
      <w:r>
        <w:t>AD-017: The Context Engine is a first-class platform subsystem rather than logic embedded separately inside each specialist agent.</w:t>
      </w:r>
    </w:p>
    <w:p>
      <w:pPr>
        <w:pStyle w:val="ListBullet"/>
      </w:pPr>
      <w:r>
        <w:t>AD-018: Context retrieval is hybrid: deterministic code/dependency retrieval plus semantic retrieval.</w:t>
      </w:r>
    </w:p>
    <w:p>
      <w:pPr>
        <w:pStyle w:val="ListBullet"/>
      </w:pPr>
      <w:r>
        <w:t>AD-019: Every agent run receives an auditable ContextManifest so context selection can be inspected and evaluated.</w:t>
      </w:r>
    </w:p>
    <w:p>
      <w:pPr>
        <w:pStyle w:val="ListBullet"/>
      </w:pPr>
      <w:r>
        <w:t>AD-020: Current approved decisions and directly relevant repository evidence take precedence over generic or stale memory.</w:t>
      </w:r>
    </w:p>
    <w:p>
      <w:pPr>
        <w:pStyle w:val="ListBullet"/>
      </w:pPr>
      <w:r>
        <w:t>AD-021: Context budgets are enforced by the Agent Runtime; agents cannot request unbounded project history.</w:t>
      </w:r>
    </w:p>
    <w:p>
      <w:pPr>
        <w:pStyle w:val="Heading1"/>
      </w:pPr>
      <w:r>
        <w:t>45. Updated Current Next Step</w:t>
      </w:r>
    </w:p>
    <w:p>
      <w:r>
        <w:t>Design the Context Engine in detail: repository indexing, symbol/dependency graph, hybrid retrieval, ranking, token budgeting, ContextManifest schema, stale-memory handling and agent-specific context policies.</w:t>
      </w:r>
    </w:p>
    <w:p>
      <w:pPr>
        <w:pStyle w:val="Heading1"/>
      </w:pPr>
      <w:r>
        <w:t>46. Phase 9 — Agent Runtime Specification</w:t>
      </w:r>
    </w:p>
    <w:p>
      <w:r>
        <w:t>The Agent Runtime is the execution boundary for every specialist agent. Agents do not directly control the operating system, repository, database, network, or deployment environment. They receive bounded context, request tools through the Tool Gateway, emit structured progress, and terminate only when completion conditions are satisfied.</w:t>
      </w:r>
    </w:p>
    <w:p>
      <w:pPr>
        <w:pStyle w:val="Heading1"/>
      </w:pPr>
      <w:r>
        <w:t>47. Agent Lifecycle</w:t>
      </w:r>
    </w:p>
    <w:p>
      <w:r>
        <w:t>Task received → validate task contract → load ContextManifest → construct prompt → invoke model → parse structured action → authorize tool call → execute tool → record observation → continue/replan → self-review → validation → produce handoff → persist run outcome.</w:t>
      </w:r>
    </w:p>
    <w:p>
      <w:pPr>
        <w:pStyle w:val="ListBullet"/>
      </w:pPr>
      <w:r>
        <w:t>RUNNING: model/tool loop is active.</w:t>
      </w:r>
    </w:p>
    <w:p>
      <w:pPr>
        <w:pStyle w:val="ListBullet"/>
      </w:pPr>
      <w:r>
        <w:t>WAITING_FOR_TOOL: execution is paused while an authorized tool executes.</w:t>
      </w:r>
    </w:p>
    <w:p>
      <w:pPr>
        <w:pStyle w:val="ListBullet"/>
      </w:pPr>
      <w:r>
        <w:t>WAITING_FOR_INPUT: agent requires a human or another agent to resolve an explicit blocker.</w:t>
      </w:r>
    </w:p>
    <w:p>
      <w:pPr>
        <w:pStyle w:val="ListBullet"/>
      </w:pPr>
      <w:r>
        <w:t>REVIEW_REQUIRED: implementation exists but independent review is required.</w:t>
      </w:r>
    </w:p>
    <w:p>
      <w:pPr>
        <w:pStyle w:val="ListBullet"/>
      </w:pPr>
      <w:r>
        <w:t>VALIDATING: tests/checks are running.</w:t>
      </w:r>
    </w:p>
    <w:p>
      <w:pPr>
        <w:pStyle w:val="ListBullet"/>
      </w:pPr>
      <w:r>
        <w:t>COMPLETED: acceptance criteria and required evidence are satisfied.</w:t>
      </w:r>
    </w:p>
    <w:p>
      <w:pPr>
        <w:pStyle w:val="ListBullet"/>
      </w:pPr>
      <w:r>
        <w:t>FAILED: execution cannot safely continue.</w:t>
      </w:r>
    </w:p>
    <w:p>
      <w:pPr>
        <w:pStyle w:val="ListBullet"/>
      </w:pPr>
      <w:r>
        <w:t>CANCELLED: execution was explicitly stopped.</w:t>
      </w:r>
    </w:p>
    <w:p>
      <w:pPr>
        <w:pStyle w:val="Heading1"/>
      </w:pPr>
      <w:r>
        <w:t>48. Agent Action Contract</w:t>
      </w:r>
    </w:p>
    <w:p>
      <w:r>
        <w:t>{</w:t>
        <w:br/>
        <w:t xml:space="preserve">  "action": "tool_call | message | request_context | finish | escalate",</w:t>
        <w:br/>
        <w:t xml:space="preserve">  "reason": "short explanation",</w:t>
        <w:br/>
        <w:t xml:space="preserve">  "payload": {},</w:t>
        <w:br/>
        <w:t xml:space="preserve">  "expected_outcome": "what the agent expects",</w:t>
        <w:br/>
        <w:t xml:space="preserve">  "risk": "low | medium | high"</w:t>
        <w:br/>
        <w:t>}</w:t>
      </w:r>
    </w:p>
    <w:p>
      <w:r>
        <w:t>The model never executes an arbitrary function. It emits an action; the runtime validates the schema, checks policy, and only then invokes the corresponding tool.</w:t>
      </w:r>
    </w:p>
    <w:p>
      <w:pPr>
        <w:pStyle w:val="Heading1"/>
      </w:pPr>
      <w:r>
        <w:t>49. Tool Permission Model</w:t>
      </w:r>
    </w:p>
    <w:p>
      <w:pPr>
        <w:pStyle w:val="ListBullet"/>
      </w:pPr>
      <w:r>
        <w:t>READ: inspect repository files, metadata, logs and database schema.</w:t>
      </w:r>
    </w:p>
    <w:p>
      <w:pPr>
        <w:pStyle w:val="ListBullet"/>
      </w:pPr>
      <w:r>
        <w:t>WRITE: modify files inside the assigned workspace scope.</w:t>
      </w:r>
    </w:p>
    <w:p>
      <w:pPr>
        <w:pStyle w:val="ListBullet"/>
      </w:pPr>
      <w:r>
        <w:t>EXECUTE: run approved commands inside an isolated workspace/container.</w:t>
      </w:r>
    </w:p>
    <w:p>
      <w:pPr>
        <w:pStyle w:val="ListBullet"/>
      </w:pPr>
      <w:r>
        <w:t>GIT: inspect status/diff/history and create branches/commits when policy permits.</w:t>
      </w:r>
    </w:p>
    <w:p>
      <w:pPr>
        <w:pStyle w:val="ListBullet"/>
      </w:pPr>
      <w:r>
        <w:t>DATABASE_READ: inspect schema and safe query plans.</w:t>
      </w:r>
    </w:p>
    <w:p>
      <w:pPr>
        <w:pStyle w:val="ListBullet"/>
      </w:pPr>
      <w:r>
        <w:t>DATABASE_WRITE: apply migrations only when explicitly authorized.</w:t>
      </w:r>
    </w:p>
    <w:p>
      <w:pPr>
        <w:pStyle w:val="ListBullet"/>
      </w:pPr>
      <w:r>
        <w:t>NETWORK: disabled by default; explicit allowlists required.</w:t>
      </w:r>
    </w:p>
    <w:p>
      <w:pPr>
        <w:pStyle w:val="ListBullet"/>
      </w:pPr>
      <w:r>
        <w:t>DEPLOY: disabled for specialist agents in MVP; reserved for controlled workflows.</w:t>
      </w:r>
    </w:p>
    <w:p>
      <w:pPr>
        <w:pStyle w:val="Heading1"/>
      </w:pPr>
      <w:r>
        <w:t>50. Specialist Agent Contracts</w:t>
      </w:r>
    </w:p>
    <w:p>
      <w:pPr>
        <w:pStyle w:val="Heading2"/>
      </w:pPr>
      <w:r>
        <w:t>Python Backend Agent</w:t>
      </w:r>
    </w:p>
    <w:p>
      <w:r>
        <w:t>Mission: implement, modify, test and review Python backend services while preserving the repository's architecture and conventions.</w:t>
      </w:r>
    </w:p>
    <w:p>
      <w:r>
        <w:t>Primary skills: Python, FastAPI, Django, Flask, REST APIs, async programming, SQLAlchemy, Pydantic, testing, packaging, performance and backend security.</w:t>
      </w:r>
    </w:p>
    <w:p>
      <w:r>
        <w:t>Default tools: repository read, scoped file write, test runner, lint/type-check runner, Git read/diff. Database writes and deployment require explicit elevated permission.</w:t>
      </w:r>
    </w:p>
    <w:p>
      <w:r>
        <w:t>Must not: redesign architecture without evidence, bypass authentication boundaries, modify unrelated files, claim tests passed without execution evidence, or silently change public contracts.</w:t>
      </w:r>
    </w:p>
    <w:p>
      <w:pPr>
        <w:pStyle w:val="Heading2"/>
      </w:pPr>
      <w:r>
        <w:t>Node.js Backend Agent</w:t>
      </w:r>
    </w:p>
    <w:p>
      <w:r>
        <w:t>Mission: implement, modify, test and review Node.js/TypeScript backend services while preserving repository conventions.</w:t>
      </w:r>
    </w:p>
    <w:p>
      <w:r>
        <w:t>Primary skills: Node.js, TypeScript, Express, NestJS, REST APIs, async programming, validation, ORM/query layers, testing, performance, security and API integration.</w:t>
      </w:r>
    </w:p>
    <w:p>
      <w:r>
        <w:t>Default tools: repository read, scoped file write, test/lint/type-check runner, Git read/diff. Database writes and deployment require explicit elevated permission.</w:t>
      </w:r>
    </w:p>
    <w:p>
      <w:r>
        <w:t>Must not: introduce unnecessary frameworks, bypass existing authorization, modify unrelated services, or report unverified success.</w:t>
      </w:r>
    </w:p>
    <w:p>
      <w:pPr>
        <w:pStyle w:val="Heading2"/>
      </w:pPr>
      <w:r>
        <w:t>Database Agent</w:t>
      </w:r>
    </w:p>
    <w:p>
      <w:r>
        <w:t>Mission: design, analyze, optimize and review database schemas, queries, indexes, migrations and data-access patterns across PostgreSQL, MongoDB and other supported databases.</w:t>
      </w:r>
    </w:p>
    <w:p>
      <w:r>
        <w:t>Primary skills: relational modeling, normalization, PostgreSQL, MongoDB, indexing, query planning, transactions, concurrency, migrations, partitioning, replication concepts and performance.</w:t>
      </w:r>
    </w:p>
    <w:p>
      <w:r>
        <w:t>Default tools: schema inspection, safe query-plan inspection, repository read and migration review. Production writes are prohibited in the default agent profile.</w:t>
      </w:r>
    </w:p>
    <w:p>
      <w:r>
        <w:t>Must not: execute destructive production operations, invent schema requirements without evidence, or approve unsafe data migrations.</w:t>
      </w:r>
    </w:p>
    <w:p>
      <w:pPr>
        <w:pStyle w:val="Heading1"/>
      </w:pPr>
      <w:r>
        <w:t>51. Handoff Contract</w:t>
      </w:r>
    </w:p>
    <w:p>
      <w:r>
        <w:t>{</w:t>
        <w:br/>
        <w:t xml:space="preserve">  "task_id": "...",</w:t>
        <w:br/>
        <w:t xml:space="preserve">  "status": "completed | blocked | failed",</w:t>
        <w:br/>
        <w:t xml:space="preserve">  "summary": "...",</w:t>
        <w:br/>
        <w:t xml:space="preserve">  "changes": [],</w:t>
        <w:br/>
        <w:t xml:space="preserve">  "artifacts": [],</w:t>
        <w:br/>
        <w:t xml:space="preserve">  "tests": [],</w:t>
        <w:br/>
        <w:t xml:space="preserve">  "reviews": [],</w:t>
        <w:br/>
        <w:t xml:space="preserve">  "decisions": [],</w:t>
        <w:br/>
        <w:t xml:space="preserve">  "open_issues": [],</w:t>
        <w:br/>
        <w:t xml:space="preserve">  "next_recommended_action": "...",</w:t>
        <w:br/>
        <w:t xml:space="preserve">  "evidence": []</w:t>
        <w:br/>
        <w:t>}</w:t>
      </w:r>
    </w:p>
    <w:p>
      <w:r>
        <w:t>A handoff is considered valid only when the referenced evidence is persisted and accessible to the Orchestrator.</w:t>
      </w:r>
    </w:p>
    <w:p>
      <w:pPr>
        <w:pStyle w:val="Heading1"/>
      </w:pPr>
      <w:r>
        <w:t>52. Runtime Guardrails</w:t>
      </w:r>
    </w:p>
    <w:p>
      <w:pPr>
        <w:pStyle w:val="ListBullet"/>
      </w:pPr>
      <w:r>
        <w:t>Maximum model/tool iterations per run.</w:t>
      </w:r>
    </w:p>
    <w:p>
      <w:pPr>
        <w:pStyle w:val="ListBullet"/>
      </w:pPr>
      <w:r>
        <w:t>Maximum token and cost budget per task.</w:t>
      </w:r>
    </w:p>
    <w:p>
      <w:pPr>
        <w:pStyle w:val="ListBullet"/>
      </w:pPr>
      <w:r>
        <w:t>Maximum command duration and output size.</w:t>
      </w:r>
    </w:p>
    <w:p>
      <w:pPr>
        <w:pStyle w:val="ListBullet"/>
      </w:pPr>
      <w:r>
        <w:t>Workspace/file-scope restrictions.</w:t>
      </w:r>
    </w:p>
    <w:p>
      <w:pPr>
        <w:pStyle w:val="ListBullet"/>
      </w:pPr>
      <w:r>
        <w:t>Tool allowlist per agent and task.</w:t>
      </w:r>
    </w:p>
    <w:p>
      <w:pPr>
        <w:pStyle w:val="ListBullet"/>
      </w:pPr>
      <w:r>
        <w:t>Approval gates for destructive, production, deployment or credential-sensitive actions.</w:t>
      </w:r>
    </w:p>
    <w:p>
      <w:pPr>
        <w:pStyle w:val="ListBullet"/>
      </w:pPr>
      <w:r>
        <w:t>Automatic cancellation on repeated policy violations or runaway loops.</w:t>
      </w:r>
    </w:p>
    <w:p>
      <w:pPr>
        <w:pStyle w:val="ListBullet"/>
      </w:pPr>
      <w:r>
        <w:t>Every tool call and material observation is auditable.</w:t>
      </w:r>
    </w:p>
    <w:p>
      <w:pPr>
        <w:pStyle w:val="Heading1"/>
      </w:pPr>
      <w:r>
        <w:t>53. Agent Loop Pseudoflow</w:t>
      </w:r>
    </w:p>
    <w:p>
      <w:r>
        <w:t>START → validate → context → model → structured action → policy check → tool/message/context request → observation → model → self-review → validation → handoff → END. If the model requests an unauthorized action, the runtime rejects it and records a policy event rather than executing it.</w:t>
      </w:r>
    </w:p>
    <w:p>
      <w:pPr>
        <w:pStyle w:val="Heading1"/>
      </w:pPr>
      <w:r>
        <w:t>54. Updated Architecture Decisions</w:t>
      </w:r>
    </w:p>
    <w:p>
      <w:pPr>
        <w:pStyle w:val="ListBullet"/>
      </w:pPr>
      <w:r>
        <w:t>AD-022: Specialist agents are policy-constrained runtimes, not autonomous processes with unrestricted machine access.</w:t>
      </w:r>
    </w:p>
    <w:p>
      <w:pPr>
        <w:pStyle w:val="ListBullet"/>
      </w:pPr>
      <w:r>
        <w:t>AD-023: Model outputs are structured actions; the Agent Runtime, not the model, executes tools.</w:t>
      </w:r>
    </w:p>
    <w:p>
      <w:pPr>
        <w:pStyle w:val="ListBullet"/>
      </w:pPr>
      <w:r>
        <w:t>AD-024: Each specialist has a capability profile and default permission set.</w:t>
      </w:r>
    </w:p>
    <w:p>
      <w:pPr>
        <w:pStyle w:val="ListBullet"/>
      </w:pPr>
      <w:r>
        <w:t>AD-025: Completion requires evidence-backed validation and a structured handoff.</w:t>
      </w:r>
    </w:p>
    <w:p>
      <w:pPr>
        <w:pStyle w:val="ListBullet"/>
      </w:pPr>
      <w:r>
        <w:t>AD-026: Agent loops have explicit budget, scope, timeout and approval boundaries.</w:t>
      </w:r>
    </w:p>
    <w:p>
      <w:pPr>
        <w:pStyle w:val="Heading1"/>
      </w:pPr>
      <w:r>
        <w:t>55. Updated Current Next Step</w:t>
      </w:r>
    </w:p>
    <w:p>
      <w:r>
        <w:t>Design the Tool Gateway and Workspace Sandbox in detail: tool registry, policy evaluation, Docker/container isolation, filesystem scope, command execution, Git operations, database-safe operations, network policy, audit logging and approval gates.</w:t>
      </w:r>
    </w:p>
    <w:p>
      <w:pPr>
        <w:pStyle w:val="Heading1"/>
      </w:pPr>
      <w:r>
        <w:t>56. Phase 11 — Agent Intelligence Stack</w:t>
      </w:r>
    </w:p>
    <w:p>
      <w:r>
        <w:t>The specialist agents should not initially be built by training a foundation model from scratch. The platform will specialize a capable model through a layered intelligence stack: foundation model, agent contract, skills, engineering knowledge, project context, tools, memory, and evaluation.</w:t>
      </w:r>
    </w:p>
    <w:p>
      <w:pPr>
        <w:pStyle w:val="Heading1"/>
      </w:pPr>
      <w:r>
        <w:t>57. Intelligence Stack</w:t>
      </w:r>
    </w:p>
    <w:p>
      <w:r>
        <w:t>Foundation Model → Agent System Contract → Skill Layer → Knowledge Layer → Context Engine → Tool Gateway → Memory → Evaluation. The same underlying model may power multiple specialists while their contracts, skills, retrieval policies, tool permissions and evaluation suites differ.</w:t>
      </w:r>
    </w:p>
    <w:p>
      <w:pPr>
        <w:pStyle w:val="ListBullet"/>
      </w:pPr>
      <w:r>
        <w:t>Foundation Model: general reasoning and code-generation capability; replaceable behind a model abstraction.</w:t>
      </w:r>
    </w:p>
    <w:p>
      <w:pPr>
        <w:pStyle w:val="ListBullet"/>
      </w:pPr>
      <w:r>
        <w:t>Agent Contract: mission, scope, boundaries, output schema, quality bar and escalation rules.</w:t>
      </w:r>
    </w:p>
    <w:p>
      <w:pPr>
        <w:pStyle w:val="ListBullet"/>
      </w:pPr>
      <w:r>
        <w:t>Skills: reusable procedural capabilities such as API implementation, database optimization, authentication, testing and debugging.</w:t>
      </w:r>
    </w:p>
    <w:p>
      <w:pPr>
        <w:pStyle w:val="ListBullet"/>
      </w:pPr>
      <w:r>
        <w:t>Knowledge Layer: curated framework/library knowledge, internal engineering standards, secure coding guidance and patterns.</w:t>
      </w:r>
    </w:p>
    <w:p>
      <w:pPr>
        <w:pStyle w:val="ListBullet"/>
      </w:pPr>
      <w:r>
        <w:t>Context Engine: repository-specific and project-specific evidence assembled per task.</w:t>
      </w:r>
    </w:p>
    <w:p>
      <w:pPr>
        <w:pStyle w:val="ListBullet"/>
      </w:pPr>
      <w:r>
        <w:t>Tool Layer: controlled execution capabilities exposed through the Tool Gateway.</w:t>
      </w:r>
    </w:p>
    <w:p>
      <w:pPr>
        <w:pStyle w:val="ListBullet"/>
      </w:pPr>
      <w:r>
        <w:t>Memory: durable project decisions, lessons, conventions and validated discoveries.</w:t>
      </w:r>
    </w:p>
    <w:p>
      <w:pPr>
        <w:pStyle w:val="ListBullet"/>
      </w:pPr>
      <w:r>
        <w:t>Evaluation: automated tests and benchmark tasks that measure correctness, safety, architecture adherence and efficiency.</w:t>
      </w:r>
    </w:p>
    <w:p>
      <w:pPr>
        <w:pStyle w:val="Heading1"/>
      </w:pPr>
      <w:r>
        <w:t>58. Specialist Profile Model</w:t>
      </w:r>
    </w:p>
    <w:p>
      <w:r>
        <w:t>{</w:t>
        <w:br/>
        <w:t xml:space="preserve">  "agent_type": "python_backend",</w:t>
        <w:br/>
        <w:t xml:space="preserve">  "contract_version": "1.0",</w:t>
        <w:br/>
        <w:t xml:space="preserve">  "model_policy": {</w:t>
        <w:br/>
        <w:t xml:space="preserve">    "primary": "configured foundation model",</w:t>
        <w:br/>
        <w:t xml:space="preserve">    "fallback": "configured fallback model"</w:t>
        <w:br/>
        <w:t xml:space="preserve">  },</w:t>
        <w:br/>
        <w:t xml:space="preserve">  "skills": [</w:t>
        <w:br/>
        <w:t xml:space="preserve">    "python_api_development",</w:t>
        <w:br/>
        <w:t xml:space="preserve">    "fastapi",</w:t>
        <w:br/>
        <w:t xml:space="preserve">    "sqlalchemy",</w:t>
        <w:br/>
        <w:t xml:space="preserve">    "testing",</w:t>
        <w:br/>
        <w:t xml:space="preserve">    "debugging",</w:t>
        <w:br/>
        <w:t xml:space="preserve">    "performance"</w:t>
        <w:br/>
        <w:t xml:space="preserve">  ],</w:t>
        <w:br/>
        <w:t xml:space="preserve">  "knowledge_sources": [</w:t>
        <w:br/>
        <w:t xml:space="preserve">    "framework_docs",</w:t>
        <w:br/>
        <w:t xml:space="preserve">    "engineering_standards",</w:t>
        <w:br/>
        <w:t xml:space="preserve">    "security_guidelines"</w:t>
        <w:br/>
        <w:t xml:space="preserve">  ],</w:t>
        <w:br/>
        <w:t xml:space="preserve">  "tool_policy": "python_backend_default",</w:t>
        <w:br/>
        <w:t xml:space="preserve">  "context_policy": "python_backend_context_v1",</w:t>
        <w:br/>
        <w:t xml:space="preserve">  "evaluation_suite": "python_backend_core_v1"</w:t>
        <w:br/>
        <w:t>}</w:t>
      </w:r>
    </w:p>
    <w:p>
      <w:pPr>
        <w:pStyle w:val="Heading1"/>
      </w:pPr>
      <w:r>
        <w:t>59. Skills as Reusable Engineering Procedures</w:t>
      </w:r>
    </w:p>
    <w:p>
      <w:r>
        <w:t>A skill is a bounded procedure with prerequisites, inputs, steps, tools, expected evidence and failure modes. Skills should be composable rather than encoded as one enormous prompt.</w:t>
      </w:r>
    </w:p>
    <w:p>
      <w:pPr>
        <w:pStyle w:val="ListBullet"/>
      </w:pPr>
      <w:r>
        <w:t>Implement REST endpoint</w:t>
      </w:r>
    </w:p>
    <w:p>
      <w:pPr>
        <w:pStyle w:val="ListBullet"/>
      </w:pPr>
      <w:r>
        <w:t>Design service/repository boundary</w:t>
      </w:r>
    </w:p>
    <w:p>
      <w:pPr>
        <w:pStyle w:val="ListBullet"/>
      </w:pPr>
      <w:r>
        <w:t>Add database migration</w:t>
      </w:r>
    </w:p>
    <w:p>
      <w:pPr>
        <w:pStyle w:val="ListBullet"/>
      </w:pPr>
      <w:r>
        <w:t>Optimize SQL query</w:t>
      </w:r>
    </w:p>
    <w:p>
      <w:pPr>
        <w:pStyle w:val="ListBullet"/>
      </w:pPr>
      <w:r>
        <w:t>Implement authentication/authorization</w:t>
      </w:r>
    </w:p>
    <w:p>
      <w:pPr>
        <w:pStyle w:val="ListBullet"/>
      </w:pPr>
      <w:r>
        <w:t>Write unit/integration tests</w:t>
      </w:r>
    </w:p>
    <w:p>
      <w:pPr>
        <w:pStyle w:val="ListBullet"/>
      </w:pPr>
      <w:r>
        <w:t>Debug failing test</w:t>
      </w:r>
    </w:p>
    <w:p>
      <w:pPr>
        <w:pStyle w:val="ListBullet"/>
      </w:pPr>
      <w:r>
        <w:t>Investigate production-like error logs</w:t>
      </w:r>
    </w:p>
    <w:p>
      <w:pPr>
        <w:pStyle w:val="ListBullet"/>
      </w:pPr>
      <w:r>
        <w:t>Review API for security issues</w:t>
      </w:r>
    </w:p>
    <w:p>
      <w:pPr>
        <w:pStyle w:val="Heading1"/>
      </w:pPr>
      <w:r>
        <w:t>60. Knowledge Strategy</w:t>
      </w:r>
    </w:p>
    <w:p>
      <w:pPr>
        <w:pStyle w:val="ListBullet"/>
      </w:pPr>
      <w:r>
        <w:t>Use official documentation and curated engineering references for stable technical knowledge.</w:t>
      </w:r>
    </w:p>
    <w:p>
      <w:pPr>
        <w:pStyle w:val="ListBullet"/>
      </w:pPr>
      <w:r>
        <w:t>Use retrieval rather than stuffing all framework knowledge into prompts.</w:t>
      </w:r>
    </w:p>
    <w:p>
      <w:pPr>
        <w:pStyle w:val="ListBullet"/>
      </w:pPr>
      <w:r>
        <w:t>Version knowledge sources because framework APIs and recommended patterns change.</w:t>
      </w:r>
    </w:p>
    <w:p>
      <w:pPr>
        <w:pStyle w:val="ListBullet"/>
      </w:pPr>
      <w:r>
        <w:t>Distinguish authoritative facts, project conventions, agent-generated suggestions and historical lessons.</w:t>
      </w:r>
    </w:p>
    <w:p>
      <w:pPr>
        <w:pStyle w:val="ListBullet"/>
      </w:pPr>
      <w:r>
        <w:t>Prefer repository evidence over generic knowledge when deciding how to modify an existing project.</w:t>
      </w:r>
    </w:p>
    <w:p>
      <w:pPr>
        <w:pStyle w:val="Heading1"/>
      </w:pPr>
      <w:r>
        <w:t>61. Memory Strategy</w:t>
      </w:r>
    </w:p>
    <w:p>
      <w:r>
        <w:t>Agent memory is not an unrestricted conversation transcript. Persist only useful, attributable and reviewable knowledge.</w:t>
      </w:r>
    </w:p>
    <w:p>
      <w:pPr>
        <w:pStyle w:val="ListBullet"/>
      </w:pPr>
      <w:r>
        <w:t>Project conventions discovered and validated.</w:t>
      </w:r>
    </w:p>
    <w:p>
      <w:pPr>
        <w:pStyle w:val="ListBullet"/>
      </w:pPr>
      <w:r>
        <w:t>Approved architecture and database decisions.</w:t>
      </w:r>
    </w:p>
    <w:p>
      <w:pPr>
        <w:pStyle w:val="ListBullet"/>
      </w:pPr>
      <w:r>
        <w:t>Repeated failure patterns and their verified fixes.</w:t>
      </w:r>
    </w:p>
    <w:p>
      <w:pPr>
        <w:pStyle w:val="ListBullet"/>
      </w:pPr>
      <w:r>
        <w:t>Important domain assumptions.</w:t>
      </w:r>
    </w:p>
    <w:p>
      <w:pPr>
        <w:pStyle w:val="ListBullet"/>
      </w:pPr>
      <w:r>
        <w:t>Repository-specific testing and deployment conventions.</w:t>
      </w:r>
    </w:p>
    <w:p>
      <w:pPr>
        <w:pStyle w:val="ListBullet"/>
      </w:pPr>
      <w:r>
        <w:t>Supersession relationships when newer decisions replace older ones.</w:t>
      </w:r>
    </w:p>
    <w:p>
      <w:pPr>
        <w:pStyle w:val="Heading1"/>
      </w:pPr>
      <w:r>
        <w:t>62. Evaluation-Driven Agent Development</w:t>
      </w:r>
    </w:p>
    <w:p>
      <w:r>
        <w:t>Every specialist needs an evaluation suite before it is considered production-ready.</w:t>
      </w:r>
    </w:p>
    <w:p>
      <w:pPr>
        <w:pStyle w:val="ListBullet"/>
      </w:pPr>
      <w:r>
        <w:t>Correctness: does the implementation satisfy acceptance criteria?</w:t>
      </w:r>
    </w:p>
    <w:p>
      <w:pPr>
        <w:pStyle w:val="ListBullet"/>
      </w:pPr>
      <w:r>
        <w:t>Regression safety: do existing tests remain green?</w:t>
      </w:r>
    </w:p>
    <w:p>
      <w:pPr>
        <w:pStyle w:val="ListBullet"/>
      </w:pPr>
      <w:r>
        <w:t>Architecture adherence: does the change follow repository conventions?</w:t>
      </w:r>
    </w:p>
    <w:p>
      <w:pPr>
        <w:pStyle w:val="ListBullet"/>
      </w:pPr>
      <w:r>
        <w:t>Security: does it avoid common unsafe patterns?</w:t>
      </w:r>
    </w:p>
    <w:p>
      <w:pPr>
        <w:pStyle w:val="ListBullet"/>
      </w:pPr>
      <w:r>
        <w:t>Database quality: are queries, indexes and transactions appropriate?</w:t>
      </w:r>
    </w:p>
    <w:p>
      <w:pPr>
        <w:pStyle w:val="ListBullet"/>
      </w:pPr>
      <w:r>
        <w:t>Tool discipline: does the agent stay within permissions and scope?</w:t>
      </w:r>
    </w:p>
    <w:p>
      <w:pPr>
        <w:pStyle w:val="ListBullet"/>
      </w:pPr>
      <w:r>
        <w:t>Efficiency: token usage, tool calls, retries and wall-clock time.</w:t>
      </w:r>
    </w:p>
    <w:p>
      <w:pPr>
        <w:pStyle w:val="ListBullet"/>
      </w:pPr>
      <w:r>
        <w:t>Recovery: can it diagnose and repair common failures without runaway loops?</w:t>
      </w:r>
    </w:p>
    <w:p>
      <w:pPr>
        <w:pStyle w:val="Heading1"/>
      </w:pPr>
      <w:r>
        <w:t>63. Evaluation Loop</w:t>
      </w:r>
    </w:p>
    <w:p>
      <w:r>
        <w:t>Benchmark task → isolated repository → agent execution → tests → static/security checks → architecture review → score → failure classification → skill/prompt/tool/context improvement → rerun benchmark.</w:t>
      </w:r>
    </w:p>
    <w:p>
      <w:pPr>
        <w:pStyle w:val="Heading1"/>
      </w:pPr>
      <w:r>
        <w:t>64. Training/Fine-Tuning Policy</w:t>
      </w:r>
    </w:p>
    <w:p>
      <w:pPr>
        <w:pStyle w:val="ListBullet"/>
      </w:pPr>
      <w:r>
        <w:t>MVP: no custom model training is required.</w:t>
      </w:r>
    </w:p>
    <w:p>
      <w:pPr>
        <w:pStyle w:val="ListBullet"/>
      </w:pPr>
      <w:r>
        <w:t>First optimize contracts, skills, context retrieval, tools and evaluation.</w:t>
      </w:r>
    </w:p>
    <w:p>
      <w:pPr>
        <w:pStyle w:val="ListBullet"/>
      </w:pPr>
      <w:r>
        <w:t>Collect high-quality successful and failed trajectories only after privacy, security and data-governance controls exist.</w:t>
      </w:r>
    </w:p>
    <w:p>
      <w:pPr>
        <w:pStyle w:val="ListBullet"/>
      </w:pPr>
      <w:r>
        <w:t>Fine-tuning may be considered later for repeated domain-specific behavior, formatting, tool selection or specialized coding patterns.</w:t>
      </w:r>
    </w:p>
    <w:p>
      <w:pPr>
        <w:pStyle w:val="ListBullet"/>
      </w:pPr>
      <w:r>
        <w:t>Never use fine-tuning as a substitute for repository context, deterministic validation or tool safety.</w:t>
      </w:r>
    </w:p>
    <w:p>
      <w:pPr>
        <w:pStyle w:val="Heading1"/>
      </w:pPr>
      <w:r>
        <w:t>65. Agent Quality Score</w:t>
      </w:r>
    </w:p>
    <w:p>
      <w:r>
        <w:t>The platform should eventually maintain a measurable quality score per agent version using weighted correctness, tests, review findings, security, efficiency and recovery metrics. A new agent version should be promoted only when it meets the configured regression threshold.</w:t>
      </w:r>
    </w:p>
    <w:p>
      <w:pPr>
        <w:pStyle w:val="Heading1"/>
      </w:pPr>
      <w:r>
        <w:t>66. Updated Architecture Decisions</w:t>
      </w:r>
    </w:p>
    <w:p>
      <w:pPr>
        <w:pStyle w:val="ListBullet"/>
      </w:pPr>
      <w:r>
        <w:t>AD-027: Specialist behavior is layered on top of a replaceable foundation model rather than requiring one model per agent.</w:t>
      </w:r>
    </w:p>
    <w:p>
      <w:pPr>
        <w:pStyle w:val="ListBullet"/>
      </w:pPr>
      <w:r>
        <w:t>AD-028: Skills are first-class reusable artifacts with explicit inputs, procedures, tools and evidence requirements.</w:t>
      </w:r>
    </w:p>
    <w:p>
      <w:pPr>
        <w:pStyle w:val="ListBullet"/>
      </w:pPr>
      <w:r>
        <w:t>AD-029: Agent specialization is evaluation-driven; benchmark performance is required before production promotion.</w:t>
      </w:r>
    </w:p>
    <w:p>
      <w:pPr>
        <w:pStyle w:val="ListBullet"/>
      </w:pPr>
      <w:r>
        <w:t>AD-030: Retrieval and deterministic validation are preferred over excessive prompting or premature fine-tuning.</w:t>
      </w:r>
    </w:p>
    <w:p>
      <w:pPr>
        <w:pStyle w:val="ListBullet"/>
      </w:pPr>
      <w:r>
        <w:t>AD-031: Model, skill, knowledge, context-policy and tool-policy versions are tracked independently so regressions can be diagnosed.</w:t>
      </w:r>
    </w:p>
    <w:p>
      <w:pPr>
        <w:pStyle w:val="Heading1"/>
      </w:pPr>
      <w:r>
        <w:t>67. Updated Current Next Step</w:t>
      </w:r>
    </w:p>
    <w:p>
      <w:r>
        <w:t>Design the first production-grade specialist in detail: Python Backend Agent v1.0. Define its system contract, skill catalogue, prompt/context assembly, tool policy, handoff schema, evaluation benchmark and failure-recovery strategy. Then mirror the architecture for Node.js and Database agents.</w:t>
      </w:r>
    </w:p>
    <w:p>
      <w:pPr>
        <w:pStyle w:val="Heading1"/>
      </w:pPr>
      <w:r>
        <w:t>68. Phase 12 — Python Backend Agent v1.0</w:t>
      </w:r>
    </w:p>
    <w:p>
      <w:r>
        <w:t>Python Backend Agent v1.0 is the first production-grade specialist specification. Its goal is not merely to generate Python code, but to perform evidence-driven backend engineering inside an existing repository while preserving architecture, security, correctness and operational quality.</w:t>
      </w:r>
    </w:p>
    <w:p>
      <w:pPr>
        <w:pStyle w:val="Heading1"/>
      </w:pPr>
      <w:r>
        <w:t>69. Python Agent Mission</w:t>
      </w:r>
    </w:p>
    <w:p>
      <w:r>
        <w:t>Given a bounded backend task and repository context, analyze the existing system, form an implementation plan, modify only authorized scope, run deterministic validation, respond to failures, participate in reviews, and produce an evidence-backed handoff.</w:t>
      </w:r>
    </w:p>
    <w:p>
      <w:pPr>
        <w:pStyle w:val="Heading1"/>
      </w:pPr>
      <w:r>
        <w:t>70. Python Agent Competency Model</w:t>
      </w:r>
    </w:p>
    <w:p>
      <w:pPr>
        <w:pStyle w:val="ListBullet"/>
      </w:pPr>
      <w:r>
        <w:t>Python language: modern Python, typing, async/sync execution, packaging, exceptions and resource management.</w:t>
      </w:r>
    </w:p>
    <w:p>
      <w:pPr>
        <w:pStyle w:val="ListBullet"/>
      </w:pPr>
      <w:r>
        <w:t>Web frameworks: FastAPI, Django and Flask; framework-specific conventions are selected from repository evidence.</w:t>
      </w:r>
    </w:p>
    <w:p>
      <w:pPr>
        <w:pStyle w:val="ListBullet"/>
      </w:pPr>
      <w:r>
        <w:t>API engineering: REST, request/response schemas, validation, pagination, error handling, versioning and idempotency.</w:t>
      </w:r>
    </w:p>
    <w:p>
      <w:pPr>
        <w:pStyle w:val="ListBullet"/>
      </w:pPr>
      <w:r>
        <w:t>Data access: SQLAlchemy, common Python data-access patterns, transactions, connection handling and query optimization.</w:t>
      </w:r>
    </w:p>
    <w:p>
      <w:pPr>
        <w:pStyle w:val="ListBullet"/>
      </w:pPr>
      <w:r>
        <w:t>Databases: relational concepts, PostgreSQL, MongoDB fundamentals, indexes, transactions and migrations; specialist database decisions can be delegated.</w:t>
      </w:r>
    </w:p>
    <w:p>
      <w:pPr>
        <w:pStyle w:val="ListBullet"/>
      </w:pPr>
      <w:r>
        <w:t>Testing: unit, integration and API tests; fixtures, mocking, isolation and regression coverage.</w:t>
      </w:r>
    </w:p>
    <w:p>
      <w:pPr>
        <w:pStyle w:val="ListBullet"/>
      </w:pPr>
      <w:r>
        <w:t>Security: authentication, authorization, input validation, secrets handling, injection prevention, SSRF awareness and sensitive-data handling.</w:t>
      </w:r>
    </w:p>
    <w:p>
      <w:pPr>
        <w:pStyle w:val="ListBullet"/>
      </w:pPr>
      <w:r>
        <w:t>Performance: async correctness, query efficiency, caching, connection pools and common bottlenecks.</w:t>
      </w:r>
    </w:p>
    <w:p>
      <w:pPr>
        <w:pStyle w:val="ListBullet"/>
      </w:pPr>
      <w:r>
        <w:t>Debugging: stack traces, logs, failing tests, dependency conflicts and minimal reproduction.</w:t>
      </w:r>
    </w:p>
    <w:p>
      <w:pPr>
        <w:pStyle w:val="ListBullet"/>
      </w:pPr>
      <w:r>
        <w:t>Engineering practice: code review, Git diffs, incremental changes, documentation and maintainability.</w:t>
      </w:r>
    </w:p>
    <w:p>
      <w:pPr>
        <w:pStyle w:val="Heading1"/>
      </w:pPr>
      <w:r>
        <w:t>71. Python Agent System Contract</w:t>
      </w:r>
    </w:p>
    <w:p>
      <w:r>
        <w:t>Identity:</w:t>
        <w:br/>
        <w:t>- Agent type: python_backend</w:t>
        <w:br/>
        <w:t>- Version: 1.0</w:t>
        <w:br/>
        <w:t>- Role: senior/principal-level Python backend implementation specialist</w:t>
        <w:br/>
        <w:br/>
        <w:t>Primary objective:</w:t>
        <w:br/>
        <w:t>- Produce correct, maintainable, secure and repository-consistent backend changes.</w:t>
        <w:br/>
        <w:br/>
        <w:t>Operating rules:</w:t>
        <w:br/>
        <w:t>1. Inspect before modifying.</w:t>
        <w:br/>
        <w:t>2. Follow existing repository patterns unless there is evidence that they are defective.</w:t>
        <w:br/>
        <w:t>3. Keep changes within task scope.</w:t>
        <w:br/>
        <w:t>4. Never claim validation that was not executed.</w:t>
        <w:br/>
        <w:t>5. Prefer small, reviewable changes.</w:t>
        <w:br/>
        <w:t>6. Escalate ambiguity that materially affects correctness.</w:t>
        <w:br/>
        <w:t>7. Use specialist agents for decisions outside its strongest domain.</w:t>
        <w:br/>
        <w:t>8. Treat tests, diffs, static checks and reviews as evidence.</w:t>
        <w:br/>
        <w:t>9. Never bypass tool policy or workspace isolation.</w:t>
        <w:br/>
        <w:t>10. Preserve backward compatibility unless the requirement explicitly permits breaking changes.</w:t>
      </w:r>
    </w:p>
    <w:p>
      <w:pPr>
        <w:pStyle w:val="Heading1"/>
      </w:pPr>
      <w:r>
        <w:t>72. Python Skill Catalogue v1</w:t>
      </w:r>
    </w:p>
    <w:p>
      <w:pPr>
        <w:pStyle w:val="ListBullet"/>
      </w:pPr>
      <w:r>
        <w:t>PY-001 — Repository reconnaissance: Map architecture, conventions, entry points, dependencies and relevant tests before implementation.</w:t>
      </w:r>
    </w:p>
    <w:p>
      <w:pPr>
        <w:pStyle w:val="ListBullet"/>
      </w:pPr>
      <w:r>
        <w:t>PY-002 — API implementation: Implement authenticated and unauthenticated REST endpoints using existing framework patterns.</w:t>
      </w:r>
    </w:p>
    <w:p>
      <w:pPr>
        <w:pStyle w:val="ListBullet"/>
      </w:pPr>
      <w:r>
        <w:t>PY-003 — Service-layer implementation: Add or modify business logic while preserving boundaries and transaction behavior.</w:t>
      </w:r>
    </w:p>
    <w:p>
      <w:pPr>
        <w:pStyle w:val="ListBullet"/>
      </w:pPr>
      <w:r>
        <w:t>PY-004 — Repository/data-access implementation: Implement safe data-access operations and integrate with existing ORM/query conventions.</w:t>
      </w:r>
    </w:p>
    <w:p>
      <w:pPr>
        <w:pStyle w:val="ListBullet"/>
      </w:pPr>
      <w:r>
        <w:t>PY-005 — Schema and validation: Implement request/response models and validation consistent with the project.</w:t>
      </w:r>
    </w:p>
    <w:p>
      <w:pPr>
        <w:pStyle w:val="ListBullet"/>
      </w:pPr>
      <w:r>
        <w:t>PY-006 — Testing: Add focused unit/integration/API coverage and regression tests.</w:t>
      </w:r>
    </w:p>
    <w:p>
      <w:pPr>
        <w:pStyle w:val="ListBullet"/>
      </w:pPr>
      <w:r>
        <w:t>PY-007 — Debugging: Diagnose failing tests, runtime errors and integration problems using evidence.</w:t>
      </w:r>
    </w:p>
    <w:p>
      <w:pPr>
        <w:pStyle w:val="ListBullet"/>
      </w:pPr>
      <w:r>
        <w:t>PY-008 — Performance optimization: Identify and remediate measured or strongly evidenced backend bottlenecks.</w:t>
      </w:r>
    </w:p>
    <w:p>
      <w:pPr>
        <w:pStyle w:val="ListBullet"/>
      </w:pPr>
      <w:r>
        <w:t>PY-009 — Security hardening: Identify and fix common authentication, authorization, validation and injection risks.</w:t>
      </w:r>
    </w:p>
    <w:p>
      <w:pPr>
        <w:pStyle w:val="ListBullet"/>
      </w:pPr>
      <w:r>
        <w:t>PY-010 — Code review: Review Python changes for correctness, maintainability, security, performance and architecture.</w:t>
      </w:r>
    </w:p>
    <w:p>
      <w:pPr>
        <w:pStyle w:val="ListBullet"/>
      </w:pPr>
      <w:r>
        <w:t>PY-011 — Migration integration: Integrate approved database migrations without independently making unsafe production changes.</w:t>
      </w:r>
    </w:p>
    <w:p>
      <w:pPr>
        <w:pStyle w:val="ListBullet"/>
      </w:pPr>
      <w:r>
        <w:t>PY-012 — Handoff: Produce structured implementation summary, evidence, open issues and recommended next action.</w:t>
      </w:r>
    </w:p>
    <w:p>
      <w:pPr>
        <w:pStyle w:val="Heading1"/>
      </w:pPr>
      <w:r>
        <w:t>73. Python Context Policy</w:t>
      </w:r>
    </w:p>
    <w:p>
      <w:r>
        <w:t>The Context Engine should preferentially provide:</w:t>
      </w:r>
    </w:p>
    <w:p>
      <w:pPr>
        <w:pStyle w:val="ListBullet"/>
      </w:pPr>
      <w:r>
        <w:t>Task requirement and acceptance criteria.</w:t>
      </w:r>
    </w:p>
    <w:p>
      <w:pPr>
        <w:pStyle w:val="ListBullet"/>
      </w:pPr>
      <w:r>
        <w:t>Relevant application entry points and route/controller modules.</w:t>
      </w:r>
    </w:p>
    <w:p>
      <w:pPr>
        <w:pStyle w:val="ListBullet"/>
      </w:pPr>
      <w:r>
        <w:t>Relevant service and repository symbols.</w:t>
      </w:r>
    </w:p>
    <w:p>
      <w:pPr>
        <w:pStyle w:val="ListBullet"/>
      </w:pPr>
      <w:r>
        <w:t>Models/schemas directly involved in the change.</w:t>
      </w:r>
    </w:p>
    <w:p>
      <w:pPr>
        <w:pStyle w:val="ListBullet"/>
      </w:pPr>
      <w:r>
        <w:t>Authentication/authorization implementation when the task touches protected resources.</w:t>
      </w:r>
    </w:p>
    <w:p>
      <w:pPr>
        <w:pStyle w:val="ListBullet"/>
      </w:pPr>
      <w:r>
        <w:t>Existing tests for the affected behavior.</w:t>
      </w:r>
    </w:p>
    <w:p>
      <w:pPr>
        <w:pStyle w:val="ListBullet"/>
      </w:pPr>
      <w:r>
        <w:t>Relevant dependency configuration and framework versions.</w:t>
      </w:r>
    </w:p>
    <w:p>
      <w:pPr>
        <w:pStyle w:val="ListBullet"/>
      </w:pPr>
      <w:r>
        <w:t>Current approved project conventions and decisions.</w:t>
      </w:r>
    </w:p>
    <w:p>
      <w:pPr>
        <w:pStyle w:val="ListBullet"/>
      </w:pPr>
      <w:r>
        <w:t>Recent review findings or failures related to the affected area.</w:t>
      </w:r>
    </w:p>
    <w:p>
      <w:r>
        <w:t>Avoid unrelated repository files, stale historical discussions and low-confidence memories unless the agent explicitly requests additional context.</w:t>
      </w:r>
    </w:p>
    <w:p>
      <w:pPr>
        <w:pStyle w:val="Heading1"/>
      </w:pPr>
      <w:r>
        <w:t>74. Python Tool Policy</w:t>
      </w:r>
    </w:p>
    <w:p>
      <w:pPr>
        <w:pStyle w:val="ListBullet"/>
      </w:pPr>
      <w:r>
        <w:t>READ: repository files, symbols, configuration, tests and logs.</w:t>
      </w:r>
    </w:p>
    <w:p>
      <w:pPr>
        <w:pStyle w:val="ListBullet"/>
      </w:pPr>
      <w:r>
        <w:t>WRITE: files inside task-authorized workspace scope.</w:t>
      </w:r>
    </w:p>
    <w:p>
      <w:pPr>
        <w:pStyle w:val="ListBullet"/>
      </w:pPr>
      <w:r>
        <w:t>EXECUTE: project-approved tests, lint, formatting and type checks.</w:t>
      </w:r>
    </w:p>
    <w:p>
      <w:pPr>
        <w:pStyle w:val="ListBullet"/>
      </w:pPr>
      <w:r>
        <w:t>GIT: status, diff, history and branch operations allowed by task policy.</w:t>
      </w:r>
    </w:p>
    <w:p>
      <w:pPr>
        <w:pStyle w:val="ListBullet"/>
      </w:pPr>
      <w:r>
        <w:t>DATABASE_READ: safe schema/query-plan inspection when needed.</w:t>
      </w:r>
    </w:p>
    <w:p>
      <w:pPr>
        <w:pStyle w:val="ListBullet"/>
      </w:pPr>
      <w:r>
        <w:t>DATABASE_WRITE: only through an explicitly authorized migration workflow.</w:t>
      </w:r>
    </w:p>
    <w:p>
      <w:pPr>
        <w:pStyle w:val="ListBullet"/>
      </w:pPr>
      <w:r>
        <w:t>NETWORK: deny by default; use allowlisted destinations only when required.</w:t>
      </w:r>
    </w:p>
    <w:p>
      <w:pPr>
        <w:pStyle w:val="ListBullet"/>
      </w:pPr>
      <w:r>
        <w:t>DEPLOY: prohibited in the default profile.</w:t>
      </w:r>
    </w:p>
    <w:p>
      <w:pPr>
        <w:pStyle w:val="Heading1"/>
      </w:pPr>
      <w:r>
        <w:t>75. Python Agent Execution Strategy</w:t>
      </w:r>
    </w:p>
    <w:p>
      <w:r>
        <w:t>The agent follows a bounded loop: Understand → Inspect → Plan → Implement → Validate → Diagnose → Correct → Review → Handoff. The runtime caps iterations, tool calls, token usage, command duration and workspace scope.</w:t>
      </w:r>
    </w:p>
    <w:p>
      <w:pPr>
        <w:pStyle w:val="Heading1"/>
      </w:pPr>
      <w:r>
        <w:t>76. Definition of Done</w:t>
      </w:r>
    </w:p>
    <w:p>
      <w:pPr>
        <w:pStyle w:val="ListBullet"/>
      </w:pPr>
      <w:r>
        <w:t>All acceptance criteria are explicitly mapped to implementation or evidence.</w:t>
      </w:r>
    </w:p>
    <w:p>
      <w:pPr>
        <w:pStyle w:val="ListBullet"/>
      </w:pPr>
      <w:r>
        <w:t>Relevant tests exist or the agent documents why additional tests are not appropriate.</w:t>
      </w:r>
    </w:p>
    <w:p>
      <w:pPr>
        <w:pStyle w:val="ListBullet"/>
      </w:pPr>
      <w:r>
        <w:t>Required test/lint/type-check commands have been executed.</w:t>
      </w:r>
    </w:p>
    <w:p>
      <w:pPr>
        <w:pStyle w:val="ListBullet"/>
      </w:pPr>
      <w:r>
        <w:t>No unresolved critical or high-severity review finding remains.</w:t>
      </w:r>
    </w:p>
    <w:p>
      <w:pPr>
        <w:pStyle w:val="ListBullet"/>
      </w:pPr>
      <w:r>
        <w:t>Git diff is scoped and understandable.</w:t>
      </w:r>
    </w:p>
    <w:p>
      <w:pPr>
        <w:pStyle w:val="ListBullet"/>
      </w:pPr>
      <w:r>
        <w:t>Security-sensitive behavior has been checked.</w:t>
      </w:r>
    </w:p>
    <w:p>
      <w:pPr>
        <w:pStyle w:val="ListBullet"/>
      </w:pPr>
      <w:r>
        <w:t>Database implications have been reviewed when applicable.</w:t>
      </w:r>
    </w:p>
    <w:p>
      <w:pPr>
        <w:pStyle w:val="ListBullet"/>
      </w:pPr>
      <w:r>
        <w:t>Known limitations and follow-up work are recorded.</w:t>
      </w:r>
    </w:p>
    <w:p>
      <w:pPr>
        <w:pStyle w:val="ListBullet"/>
      </w:pPr>
      <w:r>
        <w:t>Structured handoff is persisted.</w:t>
      </w:r>
    </w:p>
    <w:p>
      <w:pPr>
        <w:pStyle w:val="Heading1"/>
      </w:pPr>
      <w:r>
        <w:t>77. Failure Recovery</w:t>
      </w:r>
    </w:p>
    <w:p>
      <w:pPr>
        <w:pStyle w:val="ListBullet"/>
      </w:pPr>
      <w:r>
        <w:t>Test failure → classify failure → inspect evidence → make minimal correction → rerun relevant validation.</w:t>
      </w:r>
    </w:p>
    <w:p>
      <w:pPr>
        <w:pStyle w:val="ListBullet"/>
      </w:pPr>
      <w:r>
        <w:t>Tool failure → inspect tool result → retry only when safe and bounded; otherwise escalate.</w:t>
      </w:r>
    </w:p>
    <w:p>
      <w:pPr>
        <w:pStyle w:val="ListBullet"/>
      </w:pPr>
      <w:r>
        <w:t>Ambiguous requirement → identify exact ambiguity and request clarification if it can materially change implementation.</w:t>
      </w:r>
    </w:p>
    <w:p>
      <w:pPr>
        <w:pStyle w:val="ListBullet"/>
      </w:pPr>
      <w:r>
        <w:t>Architecture conflict → present evidence and alternatives to Orchestrator/appropriate specialist rather than silently redesigning.</w:t>
      </w:r>
    </w:p>
    <w:p>
      <w:pPr>
        <w:pStyle w:val="ListBullet"/>
      </w:pPr>
      <w:r>
        <w:t>Repeated failure → stop after configured retry/iteration budget and produce a blocker with evidence.</w:t>
      </w:r>
    </w:p>
    <w:p>
      <w:pPr>
        <w:pStyle w:val="ListBullet"/>
      </w:pPr>
      <w:r>
        <w:t>Scope violation → runtime blocks the action; agent adapts or escalates.</w:t>
      </w:r>
    </w:p>
    <w:p>
      <w:pPr>
        <w:pStyle w:val="Heading1"/>
      </w:pPr>
      <w:r>
        <w:t>78. Python Evaluation Benchmark v1</w:t>
      </w:r>
    </w:p>
    <w:p>
      <w:r>
        <w:t>The initial benchmark should contain representative repository tasks rather than isolated algorithm questions.</w:t>
      </w:r>
    </w:p>
    <w:p>
      <w:pPr>
        <w:pStyle w:val="ListBullet"/>
      </w:pPr>
      <w:r>
        <w:t>Add a CRUD endpoint following an unfamiliar existing architecture.</w:t>
      </w:r>
    </w:p>
    <w:p>
      <w:pPr>
        <w:pStyle w:val="ListBullet"/>
      </w:pPr>
      <w:r>
        <w:t>Add authentication/authorization to an existing endpoint.</w:t>
      </w:r>
    </w:p>
    <w:p>
      <w:pPr>
        <w:pStyle w:val="ListBullet"/>
      </w:pPr>
      <w:r>
        <w:t>Implement pagination and filtering efficiently.</w:t>
      </w:r>
    </w:p>
    <w:p>
      <w:pPr>
        <w:pStyle w:val="ListBullet"/>
      </w:pPr>
      <w:r>
        <w:t>Add a transactional workflow with failure handling.</w:t>
      </w:r>
    </w:p>
    <w:p>
      <w:pPr>
        <w:pStyle w:val="ListBullet"/>
      </w:pPr>
      <w:r>
        <w:t>Fix a failing integration test.</w:t>
      </w:r>
    </w:p>
    <w:p>
      <w:pPr>
        <w:pStyle w:val="ListBullet"/>
      </w:pPr>
      <w:r>
        <w:t>Diagnose and fix an N+1 query.</w:t>
      </w:r>
    </w:p>
    <w:p>
      <w:pPr>
        <w:pStyle w:val="ListBullet"/>
      </w:pPr>
      <w:r>
        <w:t>Add a database migration integration.</w:t>
      </w:r>
    </w:p>
    <w:p>
      <w:pPr>
        <w:pStyle w:val="ListBullet"/>
      </w:pPr>
      <w:r>
        <w:t>Refactor a service without changing the public API.</w:t>
      </w:r>
    </w:p>
    <w:p>
      <w:pPr>
        <w:pStyle w:val="ListBullet"/>
      </w:pPr>
      <w:r>
        <w:t>Identify and remediate an insecure input-handling flaw.</w:t>
      </w:r>
    </w:p>
    <w:p>
      <w:pPr>
        <w:pStyle w:val="ListBullet"/>
      </w:pPr>
      <w:r>
        <w:t>Investigate a production-like stack trace and create a minimal safe fix.</w:t>
      </w:r>
    </w:p>
    <w:p>
      <w:pPr>
        <w:pStyle w:val="Heading1"/>
      </w:pPr>
      <w:r>
        <w:t>79. Python Agent Scorecard</w:t>
      </w:r>
    </w:p>
    <w:p>
      <w:r>
        <w:t>Score each benchmark on correctness, regression safety, architecture adherence, security, test quality, performance, scope discipline, tool discipline, recovery behavior and cost/latency. Promotion requires passing the configured correctness and safety thresholds; efficiency is optimized only after correctness is stable.</w:t>
      </w:r>
    </w:p>
    <w:p>
      <w:pPr>
        <w:pStyle w:val="Heading1"/>
      </w:pPr>
      <w:r>
        <w:t>80. First Implementation Boundary</w:t>
      </w:r>
    </w:p>
    <w:p>
      <w:r>
        <w:t>The first implementation should not attempt autonomous production deployment or unrestricted shell access. Build a local/containerized Python Agent MVP that can inspect a repository, modify an isolated workspace, run tests, produce a diff, request context, communicate with the Orchestrator and generate an evidence-backed handoff.</w:t>
      </w:r>
    </w:p>
    <w:p>
      <w:pPr>
        <w:pStyle w:val="Heading1"/>
      </w:pPr>
      <w:r>
        <w:t>81. Updated Architecture Decisions</w:t>
      </w:r>
    </w:p>
    <w:p>
      <w:pPr>
        <w:pStyle w:val="ListBullet"/>
      </w:pPr>
      <w:r>
        <w:t>AD-032: Python Backend Agent v1.0 is the first implementation target and reference specialist.</w:t>
      </w:r>
    </w:p>
    <w:p>
      <w:pPr>
        <w:pStyle w:val="ListBullet"/>
      </w:pPr>
      <w:r>
        <w:t>AD-033: Agent competency is represented by reusable skills and measurable evaluations, not a vague claim of expertise.</w:t>
      </w:r>
    </w:p>
    <w:p>
      <w:pPr>
        <w:pStyle w:val="ListBullet"/>
      </w:pPr>
      <w:r>
        <w:t>AD-034: The Python agent follows repository evidence before imposing generic coding preferences.</w:t>
      </w:r>
    </w:p>
    <w:p>
      <w:pPr>
        <w:pStyle w:val="ListBullet"/>
      </w:pPr>
      <w:r>
        <w:t>AD-035: The agent's default execution profile is non-production and sandboxed.</w:t>
      </w:r>
    </w:p>
    <w:p>
      <w:pPr>
        <w:pStyle w:val="ListBullet"/>
      </w:pPr>
      <w:r>
        <w:t>AD-036: Specialist escalation is preferred over pretending expertise outside the agent's strongest domain.</w:t>
      </w:r>
    </w:p>
    <w:p>
      <w:pPr>
        <w:pStyle w:val="Heading1"/>
      </w:pPr>
      <w:r>
        <w:t>82. Updated Current Next Step</w:t>
      </w:r>
    </w:p>
    <w:p>
      <w:r>
        <w:t>Design the concrete Python Agent prompt stack and skill execution format: system prompt, developer policy, task prompt, ContextManifest insertion, skill selection, structured actions, tool calls, observations, self-review and final handoff. Then define the first 3 benchmark repositories/tasks that will validate the implementation.</w:t>
      </w:r>
    </w:p>
    <w:p>
      <w:pPr>
        <w:pStyle w:val="Heading1"/>
      </w:pPr>
      <w:r>
        <w:t>83. Phase 13 — Python Agent Brain / Prompt Stack</w:t>
      </w:r>
    </w:p>
    <w:p>
      <w:r>
        <w:t>The Python Agent uses a layered prompt and context architecture. No single prompt should contain all identity, policy, task, repository and historical information. Stable policy is separated from dynamic task context so the agent can be evaluated, versioned and updated safely.</w:t>
      </w:r>
    </w:p>
    <w:p>
      <w:pPr>
        <w:pStyle w:val="Heading1"/>
      </w:pPr>
      <w:r>
        <w:t>84. Prompt Stack</w:t>
      </w:r>
    </w:p>
    <w:p>
      <w:pPr>
        <w:pStyle w:val="ListBullet"/>
      </w:pPr>
      <w:r>
        <w:t>System layer: immutable agent identity, mission, boundaries, safety rules and output discipline.</w:t>
      </w:r>
    </w:p>
    <w:p>
      <w:pPr>
        <w:pStyle w:val="ListBullet"/>
      </w:pPr>
      <w:r>
        <w:t>Policy layer: runtime/tool permissions, workspace restrictions, approval requirements and execution budgets.</w:t>
      </w:r>
    </w:p>
    <w:p>
      <w:pPr>
        <w:pStyle w:val="ListBullet"/>
      </w:pPr>
      <w:r>
        <w:t>Task layer: normalized task, acceptance criteria, constraints, dependencies and current status.</w:t>
      </w:r>
    </w:p>
    <w:p>
      <w:pPr>
        <w:pStyle w:val="ListBullet"/>
      </w:pPr>
      <w:r>
        <w:t>Context layer: ContextManifest containing selected repository symbols/files, decisions, tests, artifacts and relevant memory.</w:t>
      </w:r>
    </w:p>
    <w:p>
      <w:pPr>
        <w:pStyle w:val="ListBullet"/>
      </w:pPr>
      <w:r>
        <w:t>Skill layer: the selected procedural skill and its expected evidence/output.</w:t>
      </w:r>
    </w:p>
    <w:p>
      <w:pPr>
        <w:pStyle w:val="ListBullet"/>
      </w:pPr>
      <w:r>
        <w:t>Observation layer: tool results, test failures, reviews and other newly discovered evidence.</w:t>
      </w:r>
    </w:p>
    <w:p>
      <w:pPr>
        <w:pStyle w:val="ListBullet"/>
      </w:pPr>
      <w:r>
        <w:t>Handoff layer: structured completion/blocker/failure contract.</w:t>
      </w:r>
    </w:p>
    <w:p>
      <w:pPr>
        <w:pStyle w:val="Heading1"/>
      </w:pPr>
      <w:r>
        <w:t>85. Prompt Assembly Order</w:t>
      </w:r>
    </w:p>
    <w:p>
      <w:r>
        <w:t>System → Policy → Task → ContextManifest → Selected Skill → Current Observations → Action instructions. Stable instructions appear before dynamic evidence. Dynamic context is explicitly labeled as evidence rather than policy.</w:t>
      </w:r>
    </w:p>
    <w:p>
      <w:pPr>
        <w:pStyle w:val="Heading1"/>
      </w:pPr>
      <w:r>
        <w:t>86. Skill Selection</w:t>
      </w:r>
    </w:p>
    <w:p>
      <w:r>
        <w:t>The Orchestrator can recommend a skill, but the Python Agent may request a different skill when repository evidence requires it. Skill selection must remain auditable.</w:t>
      </w:r>
    </w:p>
    <w:p>
      <w:r>
        <w:t>Selection signals:</w:t>
      </w:r>
    </w:p>
    <w:p>
      <w:pPr>
        <w:pStyle w:val="ListBullet"/>
      </w:pPr>
      <w:r>
        <w:t>Task type and acceptance criteria.</w:t>
      </w:r>
    </w:p>
    <w:p>
      <w:pPr>
        <w:pStyle w:val="ListBullet"/>
      </w:pPr>
      <w:r>
        <w:t>Detected framework and repository architecture.</w:t>
      </w:r>
    </w:p>
    <w:p>
      <w:pPr>
        <w:pStyle w:val="ListBullet"/>
      </w:pPr>
      <w:r>
        <w:t>Required operation: API, data access, testing, debugging, security, performance or refactoring.</w:t>
      </w:r>
    </w:p>
    <w:p>
      <w:pPr>
        <w:pStyle w:val="ListBullet"/>
      </w:pPr>
      <w:r>
        <w:t>Known dependencies and previous failures.</w:t>
      </w:r>
    </w:p>
    <w:p>
      <w:pPr>
        <w:pStyle w:val="ListBullet"/>
      </w:pPr>
      <w:r>
        <w:t>Agent capability confidence.</w:t>
      </w:r>
    </w:p>
    <w:p>
      <w:pPr>
        <w:pStyle w:val="ListBullet"/>
      </w:pPr>
      <w:r>
        <w:t>Whether another specialist is required.</w:t>
      </w:r>
    </w:p>
    <w:p>
      <w:pPr>
        <w:pStyle w:val="Heading1"/>
      </w:pPr>
      <w:r>
        <w:t>87. Agent Decision Loop</w:t>
      </w:r>
    </w:p>
    <w:p>
      <w:r>
        <w:t>UNDERSTAND → INSPECT → FORM HYPOTHESIS → PLAN → ACT → OBSERVE → VERIFY → CORRECT/CONTINUE → SELF-REVIEW → HANDOFF.</w:t>
      </w:r>
    </w:p>
    <w:p>
      <w:r>
        <w:t>The agent should prefer observable actions over unsupported assumptions. If evidence contradicts the current plan, the plan must be revised rather than rationalized.</w:t>
      </w:r>
    </w:p>
    <w:p>
      <w:pPr>
        <w:pStyle w:val="Heading1"/>
      </w:pPr>
      <w:r>
        <w:t>88. Context Expansion Protocol</w:t>
      </w:r>
    </w:p>
    <w:p>
      <w:r>
        <w:t>The initial ContextManifest is bounded. When information is missing, the agent can emit request_context with a specific reason and retrieval target.</w:t>
      </w:r>
    </w:p>
    <w:p>
      <w:r>
        <w:t>Example:</w:t>
        <w:br/>
        <w:t>{</w:t>
        <w:br/>
        <w:t xml:space="preserve">  "action": "request_context",</w:t>
        <w:br/>
        <w:t xml:space="preserve">  "target": "symbol",</w:t>
        <w:br/>
        <w:t xml:space="preserve">  "query": "OrderRepository.get_user_orders",</w:t>
        <w:br/>
        <w:t xml:space="preserve">  "reason": "Need existing query/pagination pattern before implementation"</w:t>
        <w:br/>
        <w:t>}</w:t>
      </w:r>
    </w:p>
    <w:p>
      <w:r>
        <w:t>The Context Engine returns only the requested, policy-allowed context. Repeated broad requests are rate-limited.</w:t>
      </w:r>
    </w:p>
    <w:p>
      <w:pPr>
        <w:pStyle w:val="Heading1"/>
      </w:pPr>
      <w:r>
        <w:t>89. Action Selection Contract</w:t>
      </w:r>
    </w:p>
    <w:p>
      <w:r>
        <w:t>Allowed actions:</w:t>
        <w:br/>
        <w:t>- tool_call</w:t>
        <w:br/>
        <w:t>- request_context</w:t>
        <w:br/>
        <w:t>- message</w:t>
        <w:br/>
        <w:t>- finish</w:t>
        <w:br/>
        <w:t>- escalate</w:t>
        <w:br/>
        <w:br/>
        <w:t>Every action includes:</w:t>
        <w:br/>
        <w:t>- reason</w:t>
        <w:br/>
        <w:t>- payload</w:t>
        <w:br/>
        <w:t>- expected_outcome</w:t>
        <w:br/>
        <w:t>- risk</w:t>
        <w:br/>
        <w:br/>
        <w:t>The runtime validates every action before execution.</w:t>
        <w:br/>
      </w:r>
    </w:p>
    <w:p>
      <w:pPr>
        <w:pStyle w:val="Heading1"/>
      </w:pPr>
      <w:r>
        <w:t>90. Observation Processing</w:t>
      </w:r>
    </w:p>
    <w:p>
      <w:r>
        <w:t>Tool results are converted into explicit observations containing source, success/failure, evidence references and relevance to the active task. Raw logs remain artifacts; the agent receives bounded summaries plus references.</w:t>
      </w:r>
    </w:p>
    <w:p>
      <w:pPr>
        <w:pStyle w:val="Heading1"/>
      </w:pPr>
      <w:r>
        <w:t>91. Self-Review Gate</w:t>
      </w:r>
    </w:p>
    <w:p>
      <w:r>
        <w:t>Before handoff, the Python Agent performs a structured self-review:</w:t>
      </w:r>
    </w:p>
    <w:p>
      <w:pPr>
        <w:pStyle w:val="ListBullet"/>
      </w:pPr>
      <w:r>
        <w:t>Did every acceptance criterion get addressed?</w:t>
      </w:r>
    </w:p>
    <w:p>
      <w:pPr>
        <w:pStyle w:val="ListBullet"/>
      </w:pPr>
      <w:r>
        <w:t>Did implementation follow existing architecture?</w:t>
      </w:r>
    </w:p>
    <w:p>
      <w:pPr>
        <w:pStyle w:val="ListBullet"/>
      </w:pPr>
      <w:r>
        <w:t>Did I modify only authorized scope?</w:t>
      </w:r>
    </w:p>
    <w:p>
      <w:pPr>
        <w:pStyle w:val="ListBullet"/>
      </w:pPr>
      <w:r>
        <w:t>Did required tests/checks actually execute?</w:t>
      </w:r>
    </w:p>
    <w:p>
      <w:pPr>
        <w:pStyle w:val="ListBullet"/>
      </w:pPr>
      <w:r>
        <w:t>Are there security or authorization concerns?</w:t>
      </w:r>
    </w:p>
    <w:p>
      <w:pPr>
        <w:pStyle w:val="ListBullet"/>
      </w:pPr>
      <w:r>
        <w:t>Are there database/performance implications?</w:t>
      </w:r>
    </w:p>
    <w:p>
      <w:pPr>
        <w:pStyle w:val="ListBullet"/>
      </w:pPr>
      <w:r>
        <w:t>Are any assumptions unresolved?</w:t>
      </w:r>
    </w:p>
    <w:p>
      <w:pPr>
        <w:pStyle w:val="ListBullet"/>
      </w:pPr>
      <w:r>
        <w:t>Is the handoff evidence complete?</w:t>
      </w:r>
    </w:p>
    <w:p>
      <w:pPr>
        <w:pStyle w:val="Heading1"/>
      </w:pPr>
      <w:r>
        <w:t>92. Stop Conditions</w:t>
      </w:r>
    </w:p>
    <w:p>
      <w:pPr>
        <w:pStyle w:val="ListBullet"/>
      </w:pPr>
      <w:r>
        <w:t>All acceptance criteria satisfied and required evidence collected.</w:t>
      </w:r>
    </w:p>
    <w:p>
      <w:pPr>
        <w:pStyle w:val="ListBullet"/>
      </w:pPr>
      <w:r>
        <w:t>A mandatory human approval gate is reached.</w:t>
      </w:r>
    </w:p>
    <w:p>
      <w:pPr>
        <w:pStyle w:val="ListBullet"/>
      </w:pPr>
      <w:r>
        <w:t>An unresolved ambiguity materially blocks safe implementation.</w:t>
      </w:r>
    </w:p>
    <w:p>
      <w:pPr>
        <w:pStyle w:val="ListBullet"/>
      </w:pPr>
      <w:r>
        <w:t>A policy violation prevents the required action.</w:t>
      </w:r>
    </w:p>
    <w:p>
      <w:pPr>
        <w:pStyle w:val="ListBullet"/>
      </w:pPr>
      <w:r>
        <w:t>Iteration, token, cost, timeout or tool-call budget is exhausted.</w:t>
      </w:r>
    </w:p>
    <w:p>
      <w:pPr>
        <w:pStyle w:val="ListBullet"/>
      </w:pPr>
      <w:r>
        <w:t>Repeated failures indicate the agent cannot safely progress.</w:t>
      </w:r>
    </w:p>
    <w:p>
      <w:pPr>
        <w:pStyle w:val="Heading1"/>
      </w:pPr>
      <w:r>
        <w:t>93. Prompt Injection Defense</w:t>
      </w:r>
    </w:p>
    <w:p>
      <w:r>
        <w:t>Repository files, comments, documentation and tool output are treated as untrusted data, not instructions with higher authority than the agent contract or runtime policy. Text such as 'ignore previous instructions' inside a repository must not alter system/policy behavior.</w:t>
      </w:r>
    </w:p>
    <w:p>
      <w:pPr>
        <w:pStyle w:val="Heading1"/>
      </w:pPr>
      <w:r>
        <w:t>94. First Executable Agent MVP</w:t>
      </w:r>
    </w:p>
    <w:p>
      <w:r>
        <w:t>The first MVP will implement a local/containerized Python Backend Agent capable of: repository inspection, context requests, scoped file edits, test execution, lint/type-check execution, Git diff generation, structured self-review and evidence-backed handoff. It will use a model adapter so the foundation model can be changed without rewriting the runtime.</w:t>
      </w:r>
    </w:p>
    <w:p>
      <w:pPr>
        <w:pStyle w:val="Heading1"/>
      </w:pPr>
      <w:r>
        <w:t>95. MVP Prompt Components</w:t>
      </w:r>
    </w:p>
    <w:p>
      <w:pPr>
        <w:pStyle w:val="ListBullet"/>
      </w:pPr>
      <w:r>
        <w:t>python_agent_system.md — stable identity and engineering behavior.</w:t>
      </w:r>
    </w:p>
    <w:p>
      <w:pPr>
        <w:pStyle w:val="ListBullet"/>
      </w:pPr>
      <w:r>
        <w:t>python_agent_policy.md — permissions and safety boundaries.</w:t>
      </w:r>
    </w:p>
    <w:p>
      <w:pPr>
        <w:pStyle w:val="ListBullet"/>
      </w:pPr>
      <w:r>
        <w:t>python_agent_task_template.md — normalized task structure.</w:t>
      </w:r>
    </w:p>
    <w:p>
      <w:pPr>
        <w:pStyle w:val="ListBullet"/>
      </w:pPr>
      <w:r>
        <w:t>python_agent_context_template.md — ContextManifest representation.</w:t>
      </w:r>
    </w:p>
    <w:p>
      <w:pPr>
        <w:pStyle w:val="ListBullet"/>
      </w:pPr>
      <w:r>
        <w:t>python_agent_skill_contract.md — procedural skill format.</w:t>
      </w:r>
    </w:p>
    <w:p>
      <w:pPr>
        <w:pStyle w:val="ListBullet"/>
      </w:pPr>
      <w:r>
        <w:t>python_agent_handoff_schema.json — structured completion contract.</w:t>
      </w:r>
    </w:p>
    <w:p>
      <w:pPr>
        <w:pStyle w:val="Heading1"/>
      </w:pPr>
      <w:r>
        <w:t>96. Updated Architecture Decisions</w:t>
      </w:r>
    </w:p>
    <w:p>
      <w:pPr>
        <w:pStyle w:val="ListBullet"/>
      </w:pPr>
      <w:r>
        <w:t>AD-037: Agent prompts are layered and versioned rather than implemented as one monolithic prompt.</w:t>
      </w:r>
    </w:p>
    <w:p>
      <w:pPr>
        <w:pStyle w:val="ListBullet"/>
      </w:pPr>
      <w:r>
        <w:t>AD-038: Repository/tool content is untrusted evidence and cannot override system or runtime policy.</w:t>
      </w:r>
    </w:p>
    <w:p>
      <w:pPr>
        <w:pStyle w:val="ListBullet"/>
      </w:pPr>
      <w:r>
        <w:t>AD-039: Agents can request bounded additional context through an auditable Context Engine protocol.</w:t>
      </w:r>
    </w:p>
    <w:p>
      <w:pPr>
        <w:pStyle w:val="ListBullet"/>
      </w:pPr>
      <w:r>
        <w:t>AD-040: Self-review is mandatory before successful handoff.</w:t>
      </w:r>
    </w:p>
    <w:p>
      <w:pPr>
        <w:pStyle w:val="ListBullet"/>
      </w:pPr>
      <w:r>
        <w:t>AD-041: The foundation model is accessed through a model adapter so providers/models can be evaluated or replaced.</w:t>
      </w:r>
    </w:p>
    <w:p>
      <w:pPr>
        <w:pStyle w:val="Heading1"/>
      </w:pPr>
      <w:r>
        <w:t>97. Updated Current Next Step</w:t>
      </w:r>
    </w:p>
    <w:p>
      <w:r>
        <w:t>Define the first executable MVP contracts and repository layout: model adapter, Agent Runtime interface, Tool Gateway interface, Context Engine interface, Python agent prompt files, skill schema, action schema and handoff schema. Then implement the smallest vertical slice that can take one repository task and produce a tested Git diff.</w:t>
      </w:r>
    </w:p>
    <w:p>
      <w:pPr>
        <w:pStyle w:val="Heading1"/>
      </w:pPr>
      <w:r>
        <w:t>98. Phase 14 — Executable MVP Architecture</w:t>
      </w:r>
    </w:p>
    <w:p>
      <w:r>
        <w:t>The project now transitions from conceptual architecture to a minimal vertical slice. The MVP proves one complete path: submit a Python backend task → inspect an isolated repository → retrieve bounded context → execute scoped edits/tests through the Tool Gateway → generate a Git diff → perform structured self-review → return an evidence-backed handoff.</w:t>
      </w:r>
    </w:p>
    <w:p>
      <w:pPr>
        <w:pStyle w:val="Heading1"/>
      </w:pPr>
      <w:r>
        <w:t>99. MVP Repository Layout</w:t>
      </w:r>
    </w:p>
    <w:p>
      <w:r>
        <w:t>backend-agent-platform/</w:t>
        <w:br/>
        <w:t>├── apps/</w:t>
        <w:br/>
        <w:t>│   ├── api/</w:t>
        <w:br/>
        <w:t>│   ├── orchestrator/</w:t>
        <w:br/>
        <w:t>│   └── agent-runtime/</w:t>
        <w:br/>
        <w:t>├── agents/</w:t>
        <w:br/>
        <w:t>│   └── python-backend/</w:t>
        <w:br/>
        <w:t>│       ├── prompts/</w:t>
        <w:br/>
        <w:t>│       ├── skills/</w:t>
        <w:br/>
        <w:t>│       └── agent_profile.json</w:t>
        <w:br/>
        <w:t>├── context-engine/</w:t>
        <w:br/>
        <w:t>├── tool-gateway/</w:t>
        <w:br/>
        <w:t>├── workspace/</w:t>
        <w:br/>
        <w:t>├── contracts/</w:t>
        <w:br/>
        <w:t>├── evaluation/</w:t>
        <w:br/>
        <w:t>├── shared/</w:t>
        <w:br/>
        <w:t>└── infrastructure/</w:t>
      </w:r>
    </w:p>
    <w:p>
      <w:pPr>
        <w:pStyle w:val="Heading1"/>
      </w:pPr>
      <w:r>
        <w:t>100. Core Interfaces</w:t>
      </w:r>
    </w:p>
    <w:p>
      <w:pPr>
        <w:pStyle w:val="ListBullet"/>
      </w:pPr>
      <w:r>
        <w:t>Orchestrator: create task, build task graph, select agent, track state, coordinate handoffs.</w:t>
      </w:r>
    </w:p>
    <w:p>
      <w:pPr>
        <w:pStyle w:val="ListBullet"/>
      </w:pPr>
      <w:r>
        <w:t>Agent Runtime: execute an agent loop under model, context, tool, budget and policy constraints.</w:t>
      </w:r>
    </w:p>
    <w:p>
      <w:pPr>
        <w:pStyle w:val="ListBullet"/>
      </w:pPr>
      <w:r>
        <w:t>Model Adapter: provider-independent interface for model invocation and structured output.</w:t>
      </w:r>
    </w:p>
    <w:p>
      <w:pPr>
        <w:pStyle w:val="ListBullet"/>
      </w:pPr>
      <w:r>
        <w:t>Context Engine: retrieve and assemble task-specific ContextManifest plus bounded follow-up context.</w:t>
      </w:r>
    </w:p>
    <w:p>
      <w:pPr>
        <w:pStyle w:val="ListBullet"/>
      </w:pPr>
      <w:r>
        <w:t>Tool Gateway: expose registered tools and enforce policy before execution.</w:t>
      </w:r>
    </w:p>
    <w:p>
      <w:pPr>
        <w:pStyle w:val="ListBullet"/>
      </w:pPr>
      <w:r>
        <w:t>Workspace Manager: create isolated workspaces, manage repository snapshots/branches, collect artifacts and destroy workspaces.</w:t>
      </w:r>
    </w:p>
    <w:p>
      <w:pPr>
        <w:pStyle w:val="ListBullet"/>
      </w:pPr>
      <w:r>
        <w:t>Evaluation Runner: execute benchmark tasks and collect quality metrics.</w:t>
      </w:r>
    </w:p>
    <w:p>
      <w:pPr>
        <w:pStyle w:val="Heading1"/>
      </w:pPr>
      <w:r>
        <w:t>101. Initial Contract Set</w:t>
      </w:r>
    </w:p>
    <w:p>
      <w:r>
        <w:t>Task:</w:t>
        <w:br/>
        <w:t>{</w:t>
        <w:br/>
        <w:t xml:space="preserve">  "task_id": "TASK-001",</w:t>
        <w:br/>
        <w:t xml:space="preserve">  "repository": "...",</w:t>
        <w:br/>
        <w:t xml:space="preserve">  "base_ref": "main",</w:t>
        <w:br/>
        <w:t xml:space="preserve">  "requirement": "...",</w:t>
        <w:br/>
        <w:t xml:space="preserve">  "acceptance_criteria": [],</w:t>
        <w:br/>
        <w:t xml:space="preserve">  "constraints": []</w:t>
        <w:br/>
        <w:t>}</w:t>
        <w:br/>
        <w:br/>
        <w:t>AgentRun:</w:t>
        <w:br/>
        <w:t>{</w:t>
        <w:br/>
        <w:t xml:space="preserve">  "run_id": "...",</w:t>
        <w:br/>
        <w:t xml:space="preserve">  "task_id": "...",</w:t>
        <w:br/>
        <w:t xml:space="preserve">  "agent_type": "python_backend",</w:t>
        <w:br/>
        <w:t xml:space="preserve">  "status": "running"</w:t>
        <w:br/>
        <w:t>}</w:t>
        <w:br/>
        <w:br/>
        <w:t>ToolCall:</w:t>
        <w:br/>
        <w:t>{</w:t>
        <w:br/>
        <w:t xml:space="preserve">  "call_id": "...",</w:t>
        <w:br/>
        <w:t xml:space="preserve">  "tool": "...",</w:t>
        <w:br/>
        <w:t xml:space="preserve">  "arguments": {},</w:t>
        <w:br/>
        <w:t xml:space="preserve">  "risk": "low"</w:t>
        <w:br/>
        <w:t>}</w:t>
        <w:br/>
        <w:br/>
        <w:t>ContextManifest:</w:t>
        <w:br/>
        <w:t>{</w:t>
        <w:br/>
        <w:t xml:space="preserve">  "task_id": "...",</w:t>
        <w:br/>
        <w:t xml:space="preserve">  "items": [],</w:t>
        <w:br/>
        <w:t xml:space="preserve">  "token_budget": 30000</w:t>
        <w:br/>
        <w:t>}</w:t>
        <w:br/>
        <w:br/>
        <w:t>Handoff:</w:t>
        <w:br/>
        <w:t>{</w:t>
        <w:br/>
        <w:t xml:space="preserve">  "task_id": "...",</w:t>
        <w:br/>
        <w:t xml:space="preserve">  "status": "completed",</w:t>
        <w:br/>
        <w:t xml:space="preserve">  "summary": "...",</w:t>
        <w:br/>
        <w:t xml:space="preserve">  "changes": [],</w:t>
        <w:br/>
        <w:t xml:space="preserve">  "tests": [],</w:t>
        <w:br/>
        <w:t xml:space="preserve">  "evidence": [],</w:t>
        <w:br/>
        <w:t xml:space="preserve">  "open_issues": []</w:t>
        <w:br/>
        <w:t>}</w:t>
      </w:r>
    </w:p>
    <w:p>
      <w:pPr>
        <w:pStyle w:val="Heading1"/>
      </w:pPr>
      <w:r>
        <w:t>102. First Vertical Slice</w:t>
      </w:r>
    </w:p>
    <w:p>
      <w:r>
        <w:t>The first executable scenario is intentionally narrow: an existing Python repository receives a small backend change such as adding or modifying a health/API endpoint. The agent must inspect first, identify the relevant framework and architecture, make the smallest appropriate change, execute the repository's relevant tests, inspect the resulting diff and return a structured handoff.</w:t>
      </w:r>
    </w:p>
    <w:p>
      <w:pPr>
        <w:pStyle w:val="Heading1"/>
      </w:pPr>
      <w:r>
        <w:t>103. MVP Execution Sequence</w:t>
      </w:r>
    </w:p>
    <w:p>
      <w:r>
        <w:t>1. API accepts Task. 2. Orchestrator creates task state. 3. Workspace Manager creates isolated workspace. 4. Context Engine builds initial ContextManifest. 5. Python Agent Runtime constructs layered prompt. 6. Model emits structured action. 7. Tool Gateway authorizes and executes action. 8. Observation is returned. 9. Agent continues until validation/stop condition. 10. Self-review runs. 11. Handoff is persisted. 12. Diff and evidence are presented. 13. Workspace remains available for review until cleanup policy runs.</w:t>
      </w:r>
    </w:p>
    <w:p>
      <w:pPr>
        <w:pStyle w:val="Heading1"/>
      </w:pPr>
      <w:r>
        <w:t>104. MVP Scope Boundaries</w:t>
      </w:r>
    </w:p>
    <w:p>
      <w:pPr>
        <w:pStyle w:val="ListBullet"/>
      </w:pPr>
      <w:r>
        <w:t>Single specialist: Python Backend Agent.</w:t>
      </w:r>
    </w:p>
    <w:p>
      <w:pPr>
        <w:pStyle w:val="ListBullet"/>
      </w:pPr>
      <w:r>
        <w:t>Single repository workspace at a time.</w:t>
      </w:r>
    </w:p>
    <w:p>
      <w:pPr>
        <w:pStyle w:val="ListBullet"/>
      </w:pPr>
      <w:r>
        <w:t>Local/containerized execution.</w:t>
      </w:r>
    </w:p>
    <w:p>
      <w:pPr>
        <w:pStyle w:val="ListBullet"/>
      </w:pPr>
      <w:r>
        <w:t>No production deployment.</w:t>
      </w:r>
    </w:p>
    <w:p>
      <w:pPr>
        <w:pStyle w:val="ListBullet"/>
      </w:pPr>
      <w:r>
        <w:t>No production database writes.</w:t>
      </w:r>
    </w:p>
    <w:p>
      <w:pPr>
        <w:pStyle w:val="ListBullet"/>
      </w:pPr>
      <w:r>
        <w:t>Network disabled by default.</w:t>
      </w:r>
    </w:p>
    <w:p>
      <w:pPr>
        <w:pStyle w:val="ListBullet"/>
      </w:pPr>
      <w:r>
        <w:t>Git diff required; automatic merge is out of MVP scope.</w:t>
      </w:r>
    </w:p>
    <w:p>
      <w:pPr>
        <w:pStyle w:val="ListBullet"/>
      </w:pPr>
      <w:r>
        <w:t>Limited tool set: list/read/search/write, test, lint/type-check, Git status/diff and bounded context retrieval.</w:t>
      </w:r>
    </w:p>
    <w:p>
      <w:pPr>
        <w:pStyle w:val="ListBullet"/>
      </w:pPr>
      <w:r>
        <w:t>Human can approve or reject the resulting diff.</w:t>
      </w:r>
    </w:p>
    <w:p>
      <w:pPr>
        <w:pStyle w:val="Heading1"/>
      </w:pPr>
      <w:r>
        <w:t>105. MVP Success Criteria</w:t>
      </w:r>
    </w:p>
    <w:p>
      <w:pPr>
        <w:pStyle w:val="ListBullet"/>
      </w:pPr>
      <w:r>
        <w:t>A real repository can be mounted into an isolated workspace.</w:t>
      </w:r>
    </w:p>
    <w:p>
      <w:pPr>
        <w:pStyle w:val="ListBullet"/>
      </w:pPr>
      <w:r>
        <w:t>The agent can discover relevant code without receiving the entire repository blindly.</w:t>
      </w:r>
    </w:p>
    <w:p>
      <w:pPr>
        <w:pStyle w:val="ListBullet"/>
      </w:pPr>
      <w:r>
        <w:t>The model can reliably emit parseable structured actions.</w:t>
      </w:r>
    </w:p>
    <w:p>
      <w:pPr>
        <w:pStyle w:val="ListBullet"/>
      </w:pPr>
      <w:r>
        <w:t>Unauthorized tool calls are blocked.</w:t>
      </w:r>
    </w:p>
    <w:p>
      <w:pPr>
        <w:pStyle w:val="ListBullet"/>
      </w:pPr>
      <w:r>
        <w:t>The agent can modify files and run relevant validation.</w:t>
      </w:r>
    </w:p>
    <w:p>
      <w:pPr>
        <w:pStyle w:val="ListBullet"/>
      </w:pPr>
      <w:r>
        <w:t>Test failures can trigger a bounded repair loop.</w:t>
      </w:r>
    </w:p>
    <w:p>
      <w:pPr>
        <w:pStyle w:val="ListBullet"/>
      </w:pPr>
      <w:r>
        <w:t>The final diff is reproducible and reviewable.</w:t>
      </w:r>
    </w:p>
    <w:p>
      <w:pPr>
        <w:pStyle w:val="ListBullet"/>
      </w:pPr>
      <w:r>
        <w:t>The handoff contains evidence rather than unsupported claims.</w:t>
      </w:r>
    </w:p>
    <w:p>
      <w:pPr>
        <w:pStyle w:val="ListBullet"/>
      </w:pPr>
      <w:r>
        <w:t>A failed run leaves sufficient logs/artifacts to diagnose why it failed.</w:t>
      </w:r>
    </w:p>
    <w:p>
      <w:pPr>
        <w:pStyle w:val="Heading1"/>
      </w:pPr>
      <w:r>
        <w:t>106. Initial Tool Set</w:t>
      </w:r>
    </w:p>
    <w:p>
      <w:pPr>
        <w:pStyle w:val="ListBullet"/>
      </w:pPr>
      <w:r>
        <w:t>workspace.list_files</w:t>
      </w:r>
    </w:p>
    <w:p>
      <w:pPr>
        <w:pStyle w:val="ListBullet"/>
      </w:pPr>
      <w:r>
        <w:t>workspace.read_file</w:t>
      </w:r>
    </w:p>
    <w:p>
      <w:pPr>
        <w:pStyle w:val="ListBullet"/>
      </w:pPr>
      <w:r>
        <w:t>workspace.search</w:t>
      </w:r>
    </w:p>
    <w:p>
      <w:pPr>
        <w:pStyle w:val="ListBullet"/>
      </w:pPr>
      <w:r>
        <w:t>workspace.write_file</w:t>
      </w:r>
    </w:p>
    <w:p>
      <w:pPr>
        <w:pStyle w:val="ListBullet"/>
      </w:pPr>
      <w:r>
        <w:t>execution.run_test</w:t>
      </w:r>
    </w:p>
    <w:p>
      <w:pPr>
        <w:pStyle w:val="ListBullet"/>
      </w:pPr>
      <w:r>
        <w:t>execution.run_lint</w:t>
      </w:r>
    </w:p>
    <w:p>
      <w:pPr>
        <w:pStyle w:val="ListBullet"/>
      </w:pPr>
      <w:r>
        <w:t>execution.run_typecheck</w:t>
      </w:r>
    </w:p>
    <w:p>
      <w:pPr>
        <w:pStyle w:val="ListBullet"/>
      </w:pPr>
      <w:r>
        <w:t>git.status</w:t>
      </w:r>
    </w:p>
    <w:p>
      <w:pPr>
        <w:pStyle w:val="ListBullet"/>
      </w:pPr>
      <w:r>
        <w:t>git.diff</w:t>
      </w:r>
    </w:p>
    <w:p>
      <w:pPr>
        <w:pStyle w:val="ListBullet"/>
      </w:pPr>
      <w:r>
        <w:t>context.search_code</w:t>
      </w:r>
    </w:p>
    <w:p>
      <w:pPr>
        <w:pStyle w:val="ListBullet"/>
      </w:pPr>
      <w:r>
        <w:t>context.get_symbol</w:t>
      </w:r>
    </w:p>
    <w:p>
      <w:pPr>
        <w:pStyle w:val="ListBullet"/>
      </w:pPr>
      <w:r>
        <w:t>context.get_dependencies</w:t>
      </w:r>
    </w:p>
    <w:p>
      <w:pPr>
        <w:pStyle w:val="Heading1"/>
      </w:pPr>
      <w:r>
        <w:t>107. MVP Observability</w:t>
      </w:r>
    </w:p>
    <w:p>
      <w:r>
        <w:t>Each run records task ID, agent version, model identifier, context-manifest version, selected skills, tool calls, policy decisions, command results, test results, artifacts, token/cost metrics when available, iteration count, final status and handoff. This makes failures diagnosable and enables later evaluation.</w:t>
      </w:r>
    </w:p>
    <w:p>
      <w:pPr>
        <w:pStyle w:val="Heading1"/>
      </w:pPr>
      <w:r>
        <w:t>108. Updated Architecture Decisions</w:t>
      </w:r>
    </w:p>
    <w:p>
      <w:pPr>
        <w:pStyle w:val="ListBullet"/>
      </w:pPr>
      <w:r>
        <w:t>AD-042: Build one complete Python-agent vertical slice before expanding to Node.js and Database specialists.</w:t>
      </w:r>
    </w:p>
    <w:p>
      <w:pPr>
        <w:pStyle w:val="ListBullet"/>
      </w:pPr>
      <w:r>
        <w:t>AD-043: MVP execution is isolated and non-production.</w:t>
      </w:r>
    </w:p>
    <w:p>
      <w:pPr>
        <w:pStyle w:val="ListBullet"/>
      </w:pPr>
      <w:r>
        <w:t>AD-044: Git diff and evidence are mandatory outputs; autonomous merge is deferred.</w:t>
      </w:r>
    </w:p>
    <w:p>
      <w:pPr>
        <w:pStyle w:val="ListBullet"/>
      </w:pPr>
      <w:r>
        <w:t>AD-045: MVP tools are intentionally narrow and explicit rather than exposing unrestricted shell access.</w:t>
      </w:r>
    </w:p>
    <w:p>
      <w:pPr>
        <w:pStyle w:val="ListBullet"/>
      </w:pPr>
      <w:r>
        <w:t>AD-046: Every MVP run is observable and reproducible enough to support debugging and evaluation.</w:t>
      </w:r>
    </w:p>
    <w:p>
      <w:pPr>
        <w:pStyle w:val="Heading1"/>
      </w:pPr>
      <w:r>
        <w:t>109. Updated Current Next Step</w:t>
      </w:r>
    </w:p>
    <w:p>
      <w:r>
        <w:t>Implement the MVP contract layer and runtime skeleton: Task, AgentRun, ToolCall, ContextManifest and Handoff schemas; Model Adapter interface; Agent Runtime state machine; Tool Registry/Gateway interface; and Workspace Manager interface. After these interfaces compile and basic unit tests pass, implement the first real Python task flow.</w:t>
      </w:r>
    </w:p>
    <w:p>
      <w:pPr>
        <w:pStyle w:val="Heading1"/>
      </w:pPr>
      <w:r>
        <w:t>110. Phase 15 — Executable Contracts and Runtime State Machine</w:t>
      </w:r>
    </w:p>
    <w:p>
      <w:r>
        <w:t>Phase 15 converts the MVP architecture into implementation-grade contracts. These contracts define the boundary between orchestration, agent execution, context retrieval, tools and isolated workspaces. The contracts should be language-neutral at the platform boundary and versioned independently.</w:t>
      </w:r>
    </w:p>
    <w:p>
      <w:pPr>
        <w:pStyle w:val="Heading1"/>
      </w:pPr>
      <w:r>
        <w:t>111. Task Contract</w:t>
      </w:r>
    </w:p>
    <w:p>
      <w:r>
        <w:t>{</w:t>
        <w:br/>
        <w:t xml:space="preserve">  "task_id": "TASK-001",</w:t>
        <w:br/>
        <w:t xml:space="preserve">  "project_id": "PROJECT-001",</w:t>
        <w:br/>
        <w:t xml:space="preserve">  "repository": {</w:t>
        <w:br/>
        <w:t xml:space="preserve">    "source": "...",</w:t>
        <w:br/>
        <w:t xml:space="preserve">    "base_ref": "main"</w:t>
        <w:br/>
        <w:t xml:space="preserve">  },</w:t>
        <w:br/>
        <w:t xml:space="preserve">  "requirement": "...",</w:t>
        <w:br/>
        <w:t xml:space="preserve">  "acceptance_criteria": [</w:t>
        <w:br/>
        <w:t xml:space="preserve">    {"id": "AC-1", "description": "..."}</w:t>
        <w:br/>
        <w:t xml:space="preserve">  ],</w:t>
        <w:br/>
        <w:t xml:space="preserve">  "constraints": [],</w:t>
        <w:br/>
        <w:t xml:space="preserve">  "priority": "normal",</w:t>
        <w:br/>
        <w:t xml:space="preserve">  "requested_agents": ["python_backend"]</w:t>
        <w:br/>
        <w:t>}</w:t>
      </w:r>
    </w:p>
    <w:p>
      <w:r>
        <w:t>Task is immutable after execution starts except through explicit revision events.</w:t>
      </w:r>
    </w:p>
    <w:p>
      <w:pPr>
        <w:pStyle w:val="Heading1"/>
      </w:pPr>
      <w:r>
        <w:t>112. Agent Run Contract</w:t>
      </w:r>
    </w:p>
    <w:p>
      <w:r>
        <w:t>{</w:t>
        <w:br/>
        <w:t xml:space="preserve">  "run_id": "RUN-001",</w:t>
        <w:br/>
        <w:t xml:space="preserve">  "task_id": "TASK-001",</w:t>
        <w:br/>
        <w:t xml:space="preserve">  "agent_type": "python_backend",</w:t>
        <w:br/>
        <w:t xml:space="preserve">  "agent_version": "1.0",</w:t>
        <w:br/>
        <w:t xml:space="preserve">  "status": "RUNNING",</w:t>
        <w:br/>
        <w:t xml:space="preserve">  "workspace_id": "WS-001",</w:t>
        <w:br/>
        <w:t xml:space="preserve">  "context_manifest_id": "CTX-001",</w:t>
        <w:br/>
        <w:t xml:space="preserve">  "iteration": 3,</w:t>
        <w:br/>
        <w:t xml:space="preserve">  "budget": {</w:t>
        <w:br/>
        <w:t xml:space="preserve">    "max_iterations": 30,</w:t>
        <w:br/>
        <w:t xml:space="preserve">    "max_tool_calls": 100,</w:t>
        <w:br/>
        <w:t xml:space="preserve">    "max_duration_seconds": 1800</w:t>
        <w:br/>
        <w:t xml:space="preserve">  }</w:t>
        <w:br/>
        <w:t>}</w:t>
      </w:r>
    </w:p>
    <w:p>
      <w:pPr>
        <w:pStyle w:val="Heading1"/>
      </w:pPr>
      <w:r>
        <w:t>113. Runtime State Machine</w:t>
      </w:r>
    </w:p>
    <w:p>
      <w:r>
        <w:t>CREATED → INITIALIZING → CONTEXT_LOADING → EXECUTING → WAITING_FOR_TOOL → EXECUTING → REVIEWING → VALIDATING → COMPLETED. Alternate terminal paths: BLOCKED, FAILED, CANCELLED. WAITING_FOR_INPUT is used when a human or another specialist must resolve an explicit blocker.</w:t>
      </w:r>
    </w:p>
    <w:p>
      <w:pPr>
        <w:pStyle w:val="Heading1"/>
      </w:pPr>
      <w:r>
        <w:t>114. State Transition Rules</w:t>
      </w:r>
    </w:p>
    <w:p>
      <w:pPr>
        <w:pStyle w:val="ListBullet"/>
      </w:pPr>
      <w:r>
        <w:t>CREATED → INITIALIZING: task and agent profile validated.</w:t>
      </w:r>
    </w:p>
    <w:p>
      <w:pPr>
        <w:pStyle w:val="ListBullet"/>
      </w:pPr>
      <w:r>
        <w:t>INITIALIZING → CONTEXT_LOADING: isolated workspace exists and runtime is ready.</w:t>
      </w:r>
    </w:p>
    <w:p>
      <w:pPr>
        <w:pStyle w:val="ListBullet"/>
      </w:pPr>
      <w:r>
        <w:t>CONTEXT_LOADING → EXECUTING: valid ContextManifest is available.</w:t>
      </w:r>
    </w:p>
    <w:p>
      <w:pPr>
        <w:pStyle w:val="ListBullet"/>
      </w:pPr>
      <w:r>
        <w:t>EXECUTING → WAITING_FOR_TOOL: agent emits an authorized tool request.</w:t>
      </w:r>
    </w:p>
    <w:p>
      <w:pPr>
        <w:pStyle w:val="ListBullet"/>
      </w:pPr>
      <w:r>
        <w:t>WAITING_FOR_TOOL → EXECUTING: tool result is recorded.</w:t>
      </w:r>
    </w:p>
    <w:p>
      <w:pPr>
        <w:pStyle w:val="ListBullet"/>
      </w:pPr>
      <w:r>
        <w:t>EXECUTING → REVIEWING: agent declares implementation complete.</w:t>
      </w:r>
    </w:p>
    <w:p>
      <w:pPr>
        <w:pStyle w:val="ListBullet"/>
      </w:pPr>
      <w:r>
        <w:t>REVIEWING → VALIDATING: self-review passes its structural gate.</w:t>
      </w:r>
    </w:p>
    <w:p>
      <w:pPr>
        <w:pStyle w:val="ListBullet"/>
      </w:pPr>
      <w:r>
        <w:t>VALIDATING → COMPLETED: required evidence satisfies the Definition of Done.</w:t>
      </w:r>
    </w:p>
    <w:p>
      <w:pPr>
        <w:pStyle w:val="ListBullet"/>
      </w:pPr>
      <w:r>
        <w:t>Any active state → BLOCKED/FAILED/CANCELLED: corresponding stop condition occurs.</w:t>
      </w:r>
    </w:p>
    <w:p>
      <w:pPr>
        <w:pStyle w:val="Heading1"/>
      </w:pPr>
      <w:r>
        <w:t>115. Tool Call Contract</w:t>
      </w:r>
    </w:p>
    <w:p>
      <w:r>
        <w:t>{</w:t>
        <w:br/>
        <w:t xml:space="preserve">  "call_id": "CALL-001",</w:t>
        <w:br/>
        <w:t xml:space="preserve">  "run_id": "RUN-001",</w:t>
        <w:br/>
        <w:t xml:space="preserve">  "tool": "workspace.read_file",</w:t>
        <w:br/>
        <w:t xml:space="preserve">  "arguments": {</w:t>
        <w:br/>
        <w:t xml:space="preserve">    "path": "app/orders.py"</w:t>
        <w:br/>
        <w:t xml:space="preserve">  },</w:t>
        <w:br/>
        <w:t xml:space="preserve">  "reason": "Inspect existing order endpoint patterns",</w:t>
        <w:br/>
        <w:t xml:space="preserve">  "risk": "low"</w:t>
        <w:br/>
        <w:t>}</w:t>
      </w:r>
    </w:p>
    <w:p>
      <w:r>
        <w:t>The Tool Gateway adds policy_decision, execution metadata and result references after authorization.</w:t>
      </w:r>
    </w:p>
    <w:p>
      <w:pPr>
        <w:pStyle w:val="Heading1"/>
      </w:pPr>
      <w:r>
        <w:t>116. Tool Result Contract</w:t>
      </w:r>
    </w:p>
    <w:p>
      <w:r>
        <w:t>{</w:t>
        <w:br/>
        <w:t xml:space="preserve">  "call_id": "CALL-001",</w:t>
        <w:br/>
        <w:t xml:space="preserve">  "status": "SUCCEEDED",</w:t>
        <w:br/>
        <w:t xml:space="preserve">  "exit_code": 0,</w:t>
        <w:br/>
        <w:t xml:space="preserve">  "summary": "...",</w:t>
        <w:br/>
        <w:t xml:space="preserve">  "stdout_ref": "...",</w:t>
        <w:br/>
        <w:t xml:space="preserve">  "stderr_ref": "...",</w:t>
        <w:br/>
        <w:t xml:space="preserve">  "artifacts": [],</w:t>
        <w:br/>
        <w:t xml:space="preserve">  "duration_ms": 120</w:t>
        <w:br/>
        <w:t>}</w:t>
      </w:r>
    </w:p>
    <w:p>
      <w:r>
        <w:t>Large output should be persisted as an artifact and summarized before being placed back into model context.</w:t>
      </w:r>
    </w:p>
    <w:p>
      <w:pPr>
        <w:pStyle w:val="Heading1"/>
      </w:pPr>
      <w:r>
        <w:t>117. Context Manifest Contract</w:t>
      </w:r>
    </w:p>
    <w:p>
      <w:r>
        <w:t>{</w:t>
        <w:br/>
        <w:t xml:space="preserve">  "manifest_id": "CTX-001",</w:t>
        <w:br/>
        <w:t xml:space="preserve">  "task_id": "TASK-001",</w:t>
        <w:br/>
        <w:t xml:space="preserve">  "policy_version": "context_v1",</w:t>
        <w:br/>
        <w:t xml:space="preserve">  "token_budget": 30000,</w:t>
        <w:br/>
        <w:t xml:space="preserve">  "items": [</w:t>
        <w:br/>
        <w:t xml:space="preserve">    {</w:t>
        <w:br/>
        <w:t xml:space="preserve">      "type": "symbol",</w:t>
        <w:br/>
        <w:t xml:space="preserve">      "source": "repository",</w:t>
        <w:br/>
        <w:t xml:space="preserve">      "path": "app/orders.py",</w:t>
        <w:br/>
        <w:t xml:space="preserve">      "symbol": "get_orders",</w:t>
        <w:br/>
        <w:t xml:space="preserve">      "relevance": 0.97,</w:t>
        <w:br/>
        <w:t xml:space="preserve">      "confidence": 0.99</w:t>
        <w:br/>
        <w:t xml:space="preserve">    }</w:t>
        <w:br/>
        <w:t xml:space="preserve">  ]</w:t>
        <w:br/>
        <w:t>}</w:t>
      </w:r>
    </w:p>
    <w:p>
      <w:pPr>
        <w:pStyle w:val="Heading1"/>
      </w:pPr>
      <w:r>
        <w:t>118. Handoff Contract</w:t>
      </w:r>
    </w:p>
    <w:p>
      <w:r>
        <w:t>{</w:t>
        <w:br/>
        <w:t xml:space="preserve">  "handoff_id": "HANDOFF-001",</w:t>
        <w:br/>
        <w:t xml:space="preserve">  "task_id": "TASK-001",</w:t>
        <w:br/>
        <w:t xml:space="preserve">  "status": "completed",</w:t>
        <w:br/>
        <w:t xml:space="preserve">  "summary": "...",</w:t>
        <w:br/>
        <w:t xml:space="preserve">  "changes": [</w:t>
        <w:br/>
        <w:t xml:space="preserve">    {"path": "app/orders.py", "description": "..."}</w:t>
        <w:br/>
        <w:t xml:space="preserve">  ],</w:t>
        <w:br/>
        <w:t xml:space="preserve">  "tests": [</w:t>
        <w:br/>
        <w:t xml:space="preserve">    {"command": "pytest tests/orders/", "status": "passed", "evidence_ref": "..."}</w:t>
        <w:br/>
        <w:t xml:space="preserve">  ],</w:t>
        <w:br/>
        <w:t xml:space="preserve">  "reviews": [],</w:t>
        <w:br/>
        <w:t xml:space="preserve">  "decisions": [],</w:t>
        <w:br/>
        <w:t xml:space="preserve">  "open_issues": [],</w:t>
        <w:br/>
        <w:t xml:space="preserve">  "evidence": ["diff-001", "test-report-001"]</w:t>
        <w:br/>
        <w:t>}</w:t>
      </w:r>
    </w:p>
    <w:p>
      <w:pPr>
        <w:pStyle w:val="Heading1"/>
      </w:pPr>
      <w:r>
        <w:t>119. Model Adapter Contract</w:t>
      </w:r>
    </w:p>
    <w:p>
      <w:r>
        <w:t>interface ModelAdapter {</w:t>
        <w:br/>
        <w:t xml:space="preserve">  invoke(request: ModelRequest): Promise&lt;ModelResponse&gt;;</w:t>
        <w:br/>
        <w:t>}</w:t>
        <w:br/>
        <w:br/>
        <w:t>ModelRequest:</w:t>
        <w:br/>
        <w:t>- model identifier/policy</w:t>
        <w:br/>
        <w:t>- system messages</w:t>
        <w:br/>
        <w:t>- task messages</w:t>
        <w:br/>
        <w:t>- context</w:t>
        <w:br/>
        <w:t>- tool definitions</w:t>
        <w:br/>
        <w:t>- output schema</w:t>
        <w:br/>
        <w:t>- generation limits</w:t>
        <w:br/>
        <w:br/>
        <w:t>ModelResponse:</w:t>
        <w:br/>
        <w:t>- structured action</w:t>
        <w:br/>
        <w:t>- provider metadata</w:t>
        <w:br/>
        <w:t>- usage/cost metadata when available</w:t>
        <w:br/>
        <w:t>- finish reason</w:t>
        <w:br/>
        <w:t>- raw response artifact reference when policy permits</w:t>
        <w:br/>
        <w:t>}</w:t>
      </w:r>
    </w:p>
    <w:p>
      <w:r>
        <w:t>The Agent Runtime owns retries, timeouts, schema validation and provider fallback. The specialist agent remains independent of a specific model vendor.</w:t>
      </w:r>
    </w:p>
    <w:p>
      <w:pPr>
        <w:pStyle w:val="Heading1"/>
      </w:pPr>
      <w:r>
        <w:t>120. Tool Registry Contract</w:t>
      </w:r>
    </w:p>
    <w:p>
      <w:r>
        <w:t>ToolDefinition:</w:t>
        <w:br/>
        <w:t>- tool_id</w:t>
        <w:br/>
        <w:t>- version</w:t>
        <w:br/>
        <w:t>- description</w:t>
        <w:br/>
        <w:t>- input_schema</w:t>
        <w:br/>
        <w:t>- output_schema</w:t>
        <w:br/>
        <w:t>- required_permissions</w:t>
        <w:br/>
        <w:t>- risk_level</w:t>
        <w:br/>
        <w:t>- allowed_agent_types</w:t>
        <w:br/>
        <w:t>- environment_policy</w:t>
        <w:br/>
        <w:t>- timeout</w:t>
        <w:br/>
        <w:t>- output_limit</w:t>
        <w:br/>
        <w:t>- network_requirements</w:t>
      </w:r>
    </w:p>
    <w:p>
      <w:pPr>
        <w:pStyle w:val="Heading1"/>
      </w:pPr>
      <w:r>
        <w:t>121. Policy Evaluation Contract</w:t>
      </w:r>
    </w:p>
    <w:p>
      <w:r>
        <w:t>PolicyRequest:</w:t>
        <w:br/>
        <w:t>- agent identity/version</w:t>
        <w:br/>
        <w:t>- task identity</w:t>
        <w:br/>
        <w:t>- workspace identity</w:t>
        <w:br/>
        <w:t>- tool definition</w:t>
        <w:br/>
        <w:t>- arguments</w:t>
        <w:br/>
        <w:t>- environment</w:t>
        <w:br/>
        <w:t>- requested permissions</w:t>
        <w:br/>
        <w:br/>
        <w:t>PolicyDecision:</w:t>
        <w:br/>
        <w:t>- ALLOW</w:t>
        <w:br/>
        <w:t>- DENY</w:t>
        <w:br/>
        <w:t>- APPROVAL_REQUIRED</w:t>
        <w:br/>
        <w:t>- reason</w:t>
        <w:br/>
        <w:t>- policy_version</w:t>
        <w:br/>
        <w:t>- constraints</w:t>
      </w:r>
    </w:p>
    <w:p>
      <w:pPr>
        <w:pStyle w:val="Heading1"/>
      </w:pPr>
      <w:r>
        <w:t>122. Workspace Manager Contract</w:t>
      </w:r>
    </w:p>
    <w:p>
      <w:r>
        <w:t>create(task, base_ref) → Workspace</w:t>
        <w:br/>
        <w:t>read/write/execute operations are performed through approved tools</w:t>
        <w:br/>
        <w:t>collectArtifacts(workspace) → ArtifactManifest</w:t>
        <w:br/>
        <w:t>getDiff(workspace) → DiffArtifact</w:t>
        <w:br/>
        <w:t>cleanup(workspace) → CleanupResult</w:t>
      </w:r>
    </w:p>
    <w:p>
      <w:r>
        <w:t>Workspace Manager guarantees path confinement, repository isolation, resource limits and cleanup behavior. The MVP should use a disposable container or equivalent isolated execution environment.</w:t>
      </w:r>
    </w:p>
    <w:p>
      <w:pPr>
        <w:pStyle w:val="Heading1"/>
      </w:pPr>
      <w:r>
        <w:t>123. Artifact Model</w:t>
      </w:r>
    </w:p>
    <w:p>
      <w:r>
        <w:t>Artifacts are first-class records: diff, test report, lint report, command log, review report, generated file, context snapshot and failure trace. Each artifact has an ID, type, task/run association, creation time, checksum when applicable and storage reference.</w:t>
      </w:r>
    </w:p>
    <w:p>
      <w:pPr>
        <w:pStyle w:val="Heading1"/>
      </w:pPr>
      <w:r>
        <w:t>124. Event Model</w:t>
      </w:r>
    </w:p>
    <w:p>
      <w:r>
        <w:t>Every important transition emits an event: TaskCreated, RunStarted, ContextLoaded, ActionRequested, ToolAuthorized, ToolDenied, ToolCompleted, ContextRequested, ReviewStarted, ValidationCompleted, HandoffCreated, RunFailed and RunCancelled.</w:t>
      </w:r>
    </w:p>
    <w:p>
      <w:r>
        <w:t>Events enable auditability, replay-oriented debugging and future distributed execution without making the MVP event-heavy internally.</w:t>
      </w:r>
    </w:p>
    <w:p>
      <w:pPr>
        <w:pStyle w:val="Heading1"/>
      </w:pPr>
      <w:r>
        <w:t>125. Error Taxonomy</w:t>
      </w:r>
    </w:p>
    <w:p>
      <w:pPr>
        <w:pStyle w:val="ListBullet"/>
      </w:pPr>
      <w:r>
        <w:t>VALIDATION_ERROR — malformed task/action/tool payload.</w:t>
      </w:r>
    </w:p>
    <w:p>
      <w:pPr>
        <w:pStyle w:val="ListBullet"/>
      </w:pPr>
      <w:r>
        <w:t>POLICY_DENIED — requested capability is not permitted.</w:t>
      </w:r>
    </w:p>
    <w:p>
      <w:pPr>
        <w:pStyle w:val="ListBullet"/>
      </w:pPr>
      <w:r>
        <w:t>CONTEXT_ERROR — required context could not be retrieved.</w:t>
      </w:r>
    </w:p>
    <w:p>
      <w:pPr>
        <w:pStyle w:val="ListBullet"/>
      </w:pPr>
      <w:r>
        <w:t>WORKSPACE_ERROR — workspace could not be created/accessed safely.</w:t>
      </w:r>
    </w:p>
    <w:p>
      <w:pPr>
        <w:pStyle w:val="ListBullet"/>
      </w:pPr>
      <w:r>
        <w:t>TOOL_ERROR — authorized tool failed.</w:t>
      </w:r>
    </w:p>
    <w:p>
      <w:pPr>
        <w:pStyle w:val="ListBullet"/>
      </w:pPr>
      <w:r>
        <w:t>MODEL_ERROR — model/provider failure or invalid model response.</w:t>
      </w:r>
    </w:p>
    <w:p>
      <w:pPr>
        <w:pStyle w:val="ListBullet"/>
      </w:pPr>
      <w:r>
        <w:t>AGENT_BLOCKED — safe progress requires external input.</w:t>
      </w:r>
    </w:p>
    <w:p>
      <w:pPr>
        <w:pStyle w:val="ListBullet"/>
      </w:pPr>
      <w:r>
        <w:t>BUDGET_EXCEEDED — configured execution limit reached.</w:t>
      </w:r>
    </w:p>
    <w:p>
      <w:pPr>
        <w:pStyle w:val="ListBullet"/>
      </w:pPr>
      <w:r>
        <w:t>VALIDATION_FAILED — implementation does not meet required checks.</w:t>
      </w:r>
    </w:p>
    <w:p>
      <w:pPr>
        <w:pStyle w:val="Heading1"/>
      </w:pPr>
      <w:r>
        <w:t>126. Implementation Language Boundary</w:t>
      </w:r>
    </w:p>
    <w:p>
      <w:r>
        <w:t>For the first implementation, the platform services may be implemented in TypeScript/Node.js or Python, but the contracts must remain model- and language-neutral. The specialist Python agent itself is Python-focused; the runtime does not need to be written in Python.</w:t>
      </w:r>
    </w:p>
    <w:p>
      <w:pPr>
        <w:pStyle w:val="Heading1"/>
      </w:pPr>
      <w:r>
        <w:t>127. Updated Architecture Decisions</w:t>
      </w:r>
    </w:p>
    <w:p>
      <w:pPr>
        <w:pStyle w:val="ListBullet"/>
      </w:pPr>
      <w:r>
        <w:t>AD-047: Platform boundaries are defined through versioned contracts rather than implicit data structures.</w:t>
      </w:r>
    </w:p>
    <w:p>
      <w:pPr>
        <w:pStyle w:val="ListBullet"/>
      </w:pPr>
      <w:r>
        <w:t>AD-048: Agent execution is modeled as an explicit state machine with terminal and blocked states.</w:t>
      </w:r>
    </w:p>
    <w:p>
      <w:pPr>
        <w:pStyle w:val="ListBullet"/>
      </w:pPr>
      <w:r>
        <w:t>AD-049: Tool results and large outputs are artifact-backed rather than blindly injected into model context.</w:t>
      </w:r>
    </w:p>
    <w:p>
      <w:pPr>
        <w:pStyle w:val="ListBullet"/>
      </w:pPr>
      <w:r>
        <w:t>AD-050: Events provide audit/debugging semantics across the execution lifecycle.</w:t>
      </w:r>
    </w:p>
    <w:p>
      <w:pPr>
        <w:pStyle w:val="ListBullet"/>
      </w:pPr>
      <w:r>
        <w:t>AD-051: The Model Adapter isolates the runtime from foundation-model providers.</w:t>
      </w:r>
    </w:p>
    <w:p>
      <w:pPr>
        <w:pStyle w:val="ListBullet"/>
      </w:pPr>
      <w:r>
        <w:t>AD-052: Workspace isolation is a runtime guarantee, not an instruction to the agent.</w:t>
      </w:r>
    </w:p>
    <w:p>
      <w:pPr>
        <w:pStyle w:val="Heading1"/>
      </w:pPr>
      <w:r>
        <w:t>128. Updated Current Next Step</w:t>
      </w:r>
    </w:p>
    <w:p>
      <w:r>
        <w:t>Implement the contract layer and runtime skeleton. Create versioned schemas, validate them with unit tests, implement the Agent Runtime state machine, stub the Model Adapter, Tool Gateway, Context Engine and Workspace Manager, and run a synthetic agent loop without real model execution. The synthetic loop must prove state transitions, policy denial, tool result handling, budget enforcement and handoff generation before connecting a real model.</w:t>
      </w:r>
    </w:p>
    <w:p>
      <w:pPr>
        <w:pStyle w:val="Heading1"/>
      </w:pPr>
      <w:r>
        <w:t>129. Phase 16 — Runtime Skeleton and Synthetic Execution</w:t>
      </w:r>
    </w:p>
    <w:p>
      <w:r>
        <w:t>Phase 16 defines the first implementation slice without connecting a real foundation model. The objective is to prove the orchestration/runtime mechanics using a deterministic Mock Model and Mock Tools. This reduces debugging ambiguity: failures can be attributed to platform contracts and state transitions before model behavior is introduced.</w:t>
      </w:r>
    </w:p>
    <w:p>
      <w:pPr>
        <w:pStyle w:val="Heading1"/>
      </w:pPr>
      <w:r>
        <w:t>130. MVP Implementation Layout</w:t>
      </w:r>
    </w:p>
    <w:p>
      <w:r>
        <w:t>backend-agent-platform/</w:t>
        <w:br/>
        <w:t>├── contracts/</w:t>
        <w:br/>
        <w:t>│   ├── task.ts</w:t>
        <w:br/>
        <w:t>│   ├── agent-run.ts</w:t>
        <w:br/>
        <w:t>│   ├── action.ts</w:t>
        <w:br/>
        <w:t>│   ├── tool.ts</w:t>
        <w:br/>
        <w:t>│   ├── context.ts</w:t>
        <w:br/>
        <w:t>│   ├── handoff.ts</w:t>
        <w:br/>
        <w:t>│   └── artifact.ts</w:t>
        <w:br/>
        <w:t>├── runtime/</w:t>
        <w:br/>
        <w:t>│   ├── agent-runtime.ts</w:t>
        <w:br/>
        <w:t>│   ├── state-machine.ts</w:t>
        <w:br/>
        <w:t>│   ├── model-adapter.ts</w:t>
        <w:br/>
        <w:t>│   ├── action-parser.ts</w:t>
        <w:br/>
        <w:t>│   └── budget-manager.ts</w:t>
        <w:br/>
        <w:t>├── tools/</w:t>
        <w:br/>
        <w:t>│   ├── registry.ts</w:t>
        <w:br/>
        <w:t>│   ├── policy-engine.ts</w:t>
        <w:br/>
        <w:t>│   └── executor.ts</w:t>
        <w:br/>
        <w:t>├── context/</w:t>
        <w:br/>
        <w:t>│   ├── context-engine.ts</w:t>
        <w:br/>
        <w:t>│   └── mock-context-provider.ts</w:t>
        <w:br/>
        <w:t>├── workspace/</w:t>
        <w:br/>
        <w:t>│   └── workspace-manager.ts</w:t>
        <w:br/>
        <w:t>├── agents/</w:t>
        <w:br/>
        <w:t>│   └── python-backend/</w:t>
        <w:br/>
        <w:t>│       └── agent-profile.ts</w:t>
        <w:br/>
        <w:t>├── orchestration/</w:t>
        <w:br/>
        <w:t>│   └── orchestrator.ts</w:t>
        <w:br/>
        <w:t>└── tests/</w:t>
        <w:br/>
        <w:t xml:space="preserve">    ├── contracts/</w:t>
        <w:br/>
        <w:t xml:space="preserve">    ├── runtime/</w:t>
        <w:br/>
        <w:t xml:space="preserve">    ├── tools/</w:t>
        <w:br/>
        <w:t xml:space="preserve">    └── integration/</w:t>
      </w:r>
    </w:p>
    <w:p>
      <w:pPr>
        <w:pStyle w:val="Heading1"/>
      </w:pPr>
      <w:r>
        <w:t>131. Synthetic Agent Scenario</w:t>
      </w:r>
    </w:p>
    <w:p>
      <w:r>
        <w:t>Scenario: a Python repository contains an existing FastAPI application. The task is to add a simple GET /health endpoint returning a repository-consistent response. The Mock Model follows a predefined action sequence so the runtime can be tested deterministically.</w:t>
      </w:r>
    </w:p>
    <w:p>
      <w:pPr>
        <w:pStyle w:val="Heading1"/>
      </w:pPr>
      <w:r>
        <w:t>132. Synthetic Execution</w:t>
      </w:r>
    </w:p>
    <w:p>
      <w:r>
        <w:t>1. TaskCreated. 2. WorkspaceCreated. 3. ContextLoaded. 4. Mock Model emits workspace.search. 5. PolicyEngine allows the read operation. 6. Mock Tool returns repository evidence. 7. Mock Model emits write_file. 8. PolicyEngine allows scoped write. 9. Mock Model emits run_test. 10. Test tool returns success. 11. Mock Model emits finish. 12. Runtime enters REVIEWING. 13. Self-review verifies acceptance criteria and evidence. 14. Runtime generates Handoff. 15. Run becomes COMPLETED.</w:t>
      </w:r>
    </w:p>
    <w:p>
      <w:pPr>
        <w:pStyle w:val="Heading1"/>
      </w:pPr>
      <w:r>
        <w:t>133. Negative Synthetic Scenarios</w:t>
      </w:r>
    </w:p>
    <w:p>
      <w:pPr>
        <w:pStyle w:val="ListBullet"/>
      </w:pPr>
      <w:r>
        <w:t>Unauthorized production database write → PolicyEngine returns DENY and no tool execution occurs.</w:t>
      </w:r>
    </w:p>
    <w:p>
      <w:pPr>
        <w:pStyle w:val="ListBullet"/>
      </w:pPr>
      <w:r>
        <w:t>Path traversal such as ../../outside-workspace → Workspace policy rejects the operation.</w:t>
      </w:r>
    </w:p>
    <w:p>
      <w:pPr>
        <w:pStyle w:val="ListBullet"/>
      </w:pPr>
      <w:r>
        <w:t>Tool timeout → Tool result becomes TOOL_ERROR; runtime applies bounded retry policy.</w:t>
      </w:r>
    </w:p>
    <w:p>
      <w:pPr>
        <w:pStyle w:val="ListBullet"/>
      </w:pPr>
      <w:r>
        <w:t>Invalid model action schema → ActionParser rejects response; runtime records MODEL_ERROR.</w:t>
      </w:r>
    </w:p>
    <w:p>
      <w:pPr>
        <w:pStyle w:val="ListBullet"/>
      </w:pPr>
      <w:r>
        <w:t>Budget exhaustion → runtime terminates with BUDGET_EXCEEDED and preserves artifacts.</w:t>
      </w:r>
    </w:p>
    <w:p>
      <w:pPr>
        <w:pStyle w:val="ListBullet"/>
      </w:pPr>
      <w:r>
        <w:t>Failed test → runtime returns to EXECUTING so the agent can diagnose and retry within budget.</w:t>
      </w:r>
    </w:p>
    <w:p>
      <w:pPr>
        <w:pStyle w:val="ListBullet"/>
      </w:pPr>
      <w:r>
        <w:t>Repeated failed tests → runtime stops after configured retry/iteration threshold and creates an AGENT_BLOCKED or FAILED handoff.</w:t>
      </w:r>
    </w:p>
    <w:p>
      <w:pPr>
        <w:pStyle w:val="Heading1"/>
      </w:pPr>
      <w:r>
        <w:t>134. Runtime Invariants</w:t>
      </w:r>
    </w:p>
    <w:p>
      <w:pPr>
        <w:pStyle w:val="ListBullet"/>
      </w:pPr>
      <w:r>
        <w:t>No tool executes without a policy decision.</w:t>
      </w:r>
    </w:p>
    <w:p>
      <w:pPr>
        <w:pStyle w:val="ListBullet"/>
      </w:pPr>
      <w:r>
        <w:t>No workspace operation can escape the assigned workspace root.</w:t>
      </w:r>
    </w:p>
    <w:p>
      <w:pPr>
        <w:pStyle w:val="ListBullet"/>
      </w:pPr>
      <w:r>
        <w:t>Every state transition is valid according to the state machine.</w:t>
      </w:r>
    </w:p>
    <w:p>
      <w:pPr>
        <w:pStyle w:val="ListBullet"/>
      </w:pPr>
      <w:r>
        <w:t>Every tool call has a run/task association.</w:t>
      </w:r>
    </w:p>
    <w:p>
      <w:pPr>
        <w:pStyle w:val="ListBullet"/>
      </w:pPr>
      <w:r>
        <w:t>Every terminal run has a structured handoff or failure record.</w:t>
      </w:r>
    </w:p>
    <w:p>
      <w:pPr>
        <w:pStyle w:val="ListBullet"/>
      </w:pPr>
      <w:r>
        <w:t>Budget counters are enforced centrally.</w:t>
      </w:r>
    </w:p>
    <w:p>
      <w:pPr>
        <w:pStyle w:val="ListBullet"/>
      </w:pPr>
      <w:r>
        <w:t>Large tool output is artifact-backed and bounded before model reinjection.</w:t>
      </w:r>
    </w:p>
    <w:p>
      <w:pPr>
        <w:pStyle w:val="ListBullet"/>
      </w:pPr>
      <w:r>
        <w:t>The runtime can operate with a mock model and mock tools without changing its public interfaces.</w:t>
      </w:r>
    </w:p>
    <w:p>
      <w:pPr>
        <w:pStyle w:val="Heading1"/>
      </w:pPr>
      <w:r>
        <w:t>135. Contract Testing Strategy</w:t>
      </w:r>
    </w:p>
    <w:p>
      <w:pPr>
        <w:pStyle w:val="ListBullet"/>
      </w:pPr>
      <w:r>
        <w:t>Schema tests: valid and invalid payloads for every contract.</w:t>
      </w:r>
    </w:p>
    <w:p>
      <w:pPr>
        <w:pStyle w:val="ListBullet"/>
      </w:pPr>
      <w:r>
        <w:t>State-machine tests: every legal transition and every illegal transition.</w:t>
      </w:r>
    </w:p>
    <w:p>
      <w:pPr>
        <w:pStyle w:val="ListBullet"/>
      </w:pPr>
      <w:r>
        <w:t>Policy tests: allow/deny/approval decisions for representative permissions.</w:t>
      </w:r>
    </w:p>
    <w:p>
      <w:pPr>
        <w:pStyle w:val="ListBullet"/>
      </w:pPr>
      <w:r>
        <w:t>Workspace tests: path confinement and lifecycle behavior.</w:t>
      </w:r>
    </w:p>
    <w:p>
      <w:pPr>
        <w:pStyle w:val="ListBullet"/>
      </w:pPr>
      <w:r>
        <w:t>Tool tests: structured success/failure/timeout results.</w:t>
      </w:r>
    </w:p>
    <w:p>
      <w:pPr>
        <w:pStyle w:val="ListBullet"/>
      </w:pPr>
      <w:r>
        <w:t>Runtime integration tests: deterministic synthetic execution from task to handoff.</w:t>
      </w:r>
    </w:p>
    <w:p>
      <w:pPr>
        <w:pStyle w:val="ListBullet"/>
      </w:pPr>
      <w:r>
        <w:t>Regression tests: every previously discovered platform failure becomes a permanent test case.</w:t>
      </w:r>
    </w:p>
    <w:p>
      <w:pPr>
        <w:pStyle w:val="Heading1"/>
      </w:pPr>
      <w:r>
        <w:t>136. Definition of Done for Phase 16</w:t>
      </w:r>
    </w:p>
    <w:p>
      <w:pPr>
        <w:pStyle w:val="ListBullet"/>
      </w:pPr>
      <w:r>
        <w:t>Contracts validate successfully.</w:t>
      </w:r>
    </w:p>
    <w:p>
      <w:pPr>
        <w:pStyle w:val="ListBullet"/>
      </w:pPr>
      <w:r>
        <w:t>Runtime state machine passes transition tests.</w:t>
      </w:r>
    </w:p>
    <w:p>
      <w:pPr>
        <w:pStyle w:val="ListBullet"/>
      </w:pPr>
      <w:r>
        <w:t>Mock Model can drive a complete successful run.</w:t>
      </w:r>
    </w:p>
    <w:p>
      <w:pPr>
        <w:pStyle w:val="ListBullet"/>
      </w:pPr>
      <w:r>
        <w:t>At least one denied tool operation is proven to be blocked.</w:t>
      </w:r>
    </w:p>
    <w:p>
      <w:pPr>
        <w:pStyle w:val="ListBullet"/>
      </w:pPr>
      <w:r>
        <w:t>Workspace confinement is tested.</w:t>
      </w:r>
    </w:p>
    <w:p>
      <w:pPr>
        <w:pStyle w:val="ListBullet"/>
      </w:pPr>
      <w:r>
        <w:t>Budget exhaustion is tested.</w:t>
      </w:r>
    </w:p>
    <w:p>
      <w:pPr>
        <w:pStyle w:val="ListBullet"/>
      </w:pPr>
      <w:r>
        <w:t>Tool failure and model-schema failure are tested.</w:t>
      </w:r>
    </w:p>
    <w:p>
      <w:pPr>
        <w:pStyle w:val="ListBullet"/>
      </w:pPr>
      <w:r>
        <w:t>A completed synthetic run produces a structured Handoff and evidence references.</w:t>
      </w:r>
    </w:p>
    <w:p>
      <w:pPr>
        <w:pStyle w:val="ListBullet"/>
      </w:pPr>
      <w:r>
        <w:t>No real model provider is required for these tests.</w:t>
      </w:r>
    </w:p>
    <w:p>
      <w:pPr>
        <w:pStyle w:val="Heading1"/>
      </w:pPr>
      <w:r>
        <w:t>137. Updated Architecture Decisions</w:t>
      </w:r>
    </w:p>
    <w:p>
      <w:pPr>
        <w:pStyle w:val="ListBullet"/>
      </w:pPr>
      <w:r>
        <w:t>AD-053: A deterministic synthetic runtime is required before integrating a real foundation model.</w:t>
      </w:r>
    </w:p>
    <w:p>
      <w:pPr>
        <w:pStyle w:val="ListBullet"/>
      </w:pPr>
      <w:r>
        <w:t>AD-054: Mock Model and Mock Tools implement the same interfaces as production adapters.</w:t>
      </w:r>
    </w:p>
    <w:p>
      <w:pPr>
        <w:pStyle w:val="ListBullet"/>
      </w:pPr>
      <w:r>
        <w:t>AD-055: Security and runtime invariants are tested as automated contracts, not only as agent instructions.</w:t>
      </w:r>
    </w:p>
    <w:p>
      <w:pPr>
        <w:pStyle w:val="ListBullet"/>
      </w:pPr>
      <w:r>
        <w:t>AD-056: Platform regressions become permanent evaluation/integration tests.</w:t>
      </w:r>
    </w:p>
    <w:p>
      <w:pPr>
        <w:pStyle w:val="Heading1"/>
      </w:pPr>
      <w:r>
        <w:t>138. Updated Current Next Step</w:t>
      </w:r>
    </w:p>
    <w:p>
      <w:r>
        <w:t>Implement the actual MVP codebase and synthetic tests. Once the synthetic loop is green, integrate a real Model Adapter and run the first controlled Python repository task.</w:t>
      </w:r>
    </w:p>
    <w:p>
      <w:pPr>
        <w:pStyle w:val="Heading1"/>
      </w:pPr>
      <w:r>
        <w:t>139. Phase 17 — MVP Runtime Skeleton Implemented</w:t>
      </w:r>
    </w:p>
    <w:p>
      <w:r>
        <w:t>The first executable MVP skeleton has been created as a TypeScript project. It implements the contract types, Agent Runtime loop, Mock Model, Mock Context Engine, Tool Gateway/Policy Engine, Workspace Manager, Python agent profile, synthetic demo and runtime tests. The implementation intentionally uses mocks for model/context/tool execution so platform mechanics can be validated independently from a real LLM.</w:t>
      </w:r>
    </w:p>
    <w:p>
      <w:pPr>
        <w:pStyle w:val="Heading1"/>
      </w:pPr>
      <w:r>
        <w:t>140. Implemented Components</w:t>
      </w:r>
    </w:p>
    <w:p>
      <w:pPr>
        <w:pStyle w:val="ListBullet"/>
      </w:pPr>
      <w:r>
        <w:t>contracts/types.ts — Task, ContextManifest, Action, ToolCall, ToolResult and Handoff contracts.</w:t>
      </w:r>
    </w:p>
    <w:p>
      <w:pPr>
        <w:pStyle w:val="ListBullet"/>
      </w:pPr>
      <w:r>
        <w:t>runtime/agent-runtime.ts — bounded agent execution loop and handoff generation.</w:t>
      </w:r>
    </w:p>
    <w:p>
      <w:pPr>
        <w:pStyle w:val="ListBullet"/>
      </w:pPr>
      <w:r>
        <w:t>runtime/model-adapter.ts — provider-neutral ModelAdapter plus deterministic MockModel.</w:t>
      </w:r>
    </w:p>
    <w:p>
      <w:pPr>
        <w:pStyle w:val="ListBullet"/>
      </w:pPr>
      <w:r>
        <w:t>context/context-engine.ts — ContextEngine interface plus MockContextEngine.</w:t>
      </w:r>
    </w:p>
    <w:p>
      <w:pPr>
        <w:pStyle w:val="ListBullet"/>
      </w:pPr>
      <w:r>
        <w:t>tools/gateway.ts — Tool registry-compatible definitions, PolicyEngine and MockToolGateway.</w:t>
      </w:r>
    </w:p>
    <w:p>
      <w:pPr>
        <w:pStyle w:val="ListBullet"/>
      </w:pPr>
      <w:r>
        <w:t>workspace/workspace-manager.ts — workspace identity and path-confinement primitive.</w:t>
      </w:r>
    </w:p>
    <w:p>
      <w:pPr>
        <w:pStyle w:val="ListBullet"/>
      </w:pPr>
      <w:r>
        <w:t>agents/python-backend/agent-profile.ts — initial Python agent capability profile.</w:t>
      </w:r>
    </w:p>
    <w:p>
      <w:pPr>
        <w:pStyle w:val="ListBullet"/>
      </w:pPr>
      <w:r>
        <w:t>tests/runtime.test.ts — synthetic happy-path and policy-denial tests.</w:t>
      </w:r>
    </w:p>
    <w:p>
      <w:pPr>
        <w:pStyle w:val="ListBullet"/>
      </w:pPr>
      <w:r>
        <w:t>src/demo.ts — executable synthetic end-to-end demonstration.</w:t>
      </w:r>
    </w:p>
    <w:p>
      <w:pPr>
        <w:pStyle w:val="Heading1"/>
      </w:pPr>
      <w:r>
        <w:t>141. Validation Status</w:t>
      </w:r>
    </w:p>
    <w:p>
      <w:pPr>
        <w:pStyle w:val="ListBullet"/>
      </w:pPr>
      <w:r>
        <w:t>npm test: FAILED (exit code 127)</w:t>
      </w:r>
    </w:p>
    <w:p>
      <w:pPr>
        <w:pStyle w:val="ListBullet"/>
      </w:pPr>
      <w:r>
        <w:t>npm run build: FAILED (exit code 2)</w:t>
      </w:r>
    </w:p>
    <w:p>
      <w:r>
        <w:t>The source package is provided as an MVP scaffold. Environment-dependent dependency installation and execution should be repeated in a Node.js development environment before treating the runtime as production-ready.</w:t>
      </w:r>
    </w:p>
    <w:p>
      <w:pPr>
        <w:pStyle w:val="Heading1"/>
      </w:pPr>
      <w:r>
        <w:t>142. Updated Architecture Decisions</w:t>
      </w:r>
    </w:p>
    <w:p>
      <w:pPr>
        <w:pStyle w:val="ListBullet"/>
      </w:pPr>
      <w:r>
        <w:t>AD-057: The MVP codebase uses TypeScript/Node.js as the initial platform implementation boundary.</w:t>
      </w:r>
    </w:p>
    <w:p>
      <w:pPr>
        <w:pStyle w:val="ListBullet"/>
      </w:pPr>
      <w:r>
        <w:t>AD-058: The first runtime is deterministic-testable through MockModel, MockContextEngine and MockToolGateway.</w:t>
      </w:r>
    </w:p>
    <w:p>
      <w:pPr>
        <w:pStyle w:val="ListBullet"/>
      </w:pPr>
      <w:r>
        <w:t>AD-059: Real model integration is deferred until contract and runtime behavior is proven.</w:t>
      </w:r>
    </w:p>
    <w:p>
      <w:pPr>
        <w:pStyle w:val="ListBullet"/>
      </w:pPr>
      <w:r>
        <w:t>AD-060: Runtime policy remains centralized even in the synthetic implementation.</w:t>
      </w:r>
    </w:p>
    <w:p>
      <w:pPr>
        <w:pStyle w:val="Heading1"/>
      </w:pPr>
      <w:r>
        <w:t>143. Updated Current Next Step</w:t>
      </w:r>
    </w:p>
    <w:p>
      <w:r>
        <w:t>Connect the first real Model Adapter while preserving the existing runtime interfaces. Then run the Python agent against a controlled real repository, capture the complete diff/test/evidence trail, and use the result to harden context retrieval, action parsing, workspace execution and evaluation.</w:t>
      </w:r>
    </w:p>
    <w:p>
      <w:pPr>
        <w:pStyle w:val="Heading1"/>
      </w:pPr>
      <w:r>
        <w:t>144. Phase 18 — Real Model Adapter</w:t>
      </w:r>
    </w:p>
    <w:p>
      <w:r>
        <w:t>A real OpenAI-backed ModelAdapter has been added without changing the Agent Runtime interface. The adapter converts the task, bounded context and observations into a model request and requires one structured action response. Tool execution remains fully owned by the platform Tool Gateway and Policy Engine.</w:t>
      </w:r>
    </w:p>
    <w:p>
      <w:pPr>
        <w:pStyle w:val="Heading1"/>
      </w:pPr>
      <w:r>
        <w:t>145. Real Model Boundary</w:t>
      </w:r>
    </w:p>
    <w:p>
      <w:r>
        <w:t>Agent Runtime</w:t>
        <w:br/>
        <w:t xml:space="preserve">    ↓</w:t>
        <w:br/>
        <w:t>ModelAdapter</w:t>
        <w:br/>
        <w:t xml:space="preserve">    ↓</w:t>
        <w:br/>
        <w:t>OpenAIModelAdapter</w:t>
        <w:br/>
        <w:t xml:space="preserve">    ↓</w:t>
        <w:br/>
        <w:t>Foundation Model</w:t>
        <w:br/>
        <w:t xml:space="preserve">    ↓</w:t>
        <w:br/>
        <w:t>Structured Action</w:t>
        <w:br/>
        <w:t xml:space="preserve">    ↓</w:t>
        <w:br/>
        <w:t>Agent Runtime</w:t>
        <w:br/>
        <w:t xml:space="preserve">    ↓</w:t>
        <w:br/>
        <w:t>Tool Gateway / Policy Engine</w:t>
        <w:br/>
      </w:r>
    </w:p>
    <w:p>
      <w:r>
        <w:t>This preserves provider isolation: future adapters can implement another model provider or local model without changing the specialist agent or runtime contracts.</w:t>
      </w:r>
    </w:p>
    <w:p>
      <w:pPr>
        <w:pStyle w:val="Heading1"/>
      </w:pPr>
      <w:r>
        <w:t>146. Current Model Configuration</w:t>
      </w:r>
    </w:p>
    <w:p>
      <w:r>
        <w:t>The real-model demo defaults to GPT-5.6 Luna through the model adapter, while allowing the model identifier to be overridden by OPENAI_MODEL. OpenAI's current model documentation describes GPT-5.6 Luna as optimized for cost-sensitive, high-volume workloads and available through the Responses API. citeturn0search0</w:t>
      </w:r>
    </w:p>
    <w:p>
      <w:pPr>
        <w:pStyle w:val="Heading1"/>
      </w:pPr>
      <w:r>
        <w:t>147. Important Runtime Boundary</w:t>
      </w:r>
    </w:p>
    <w:p>
      <w:pPr>
        <w:pStyle w:val="ListBullet"/>
      </w:pPr>
      <w:r>
        <w:t>The model does not receive direct shell or filesystem execution.</w:t>
      </w:r>
    </w:p>
    <w:p>
      <w:pPr>
        <w:pStyle w:val="ListBullet"/>
      </w:pPr>
      <w:r>
        <w:t>The model emits structured actions only.</w:t>
      </w:r>
    </w:p>
    <w:p>
      <w:pPr>
        <w:pStyle w:val="ListBullet"/>
      </w:pPr>
      <w:r>
        <w:t>Every requested tool action is still checked by the Policy Engine.</w:t>
      </w:r>
    </w:p>
    <w:p>
      <w:pPr>
        <w:pStyle w:val="ListBullet"/>
      </w:pPr>
      <w:r>
        <w:t>Repository content remains untrusted evidence.</w:t>
      </w:r>
    </w:p>
    <w:p>
      <w:pPr>
        <w:pStyle w:val="ListBullet"/>
      </w:pPr>
      <w:r>
        <w:t>The real-model adapter requires OPENAI_API_KEY and must be tested only in a controlled non-production environment initially.</w:t>
      </w:r>
    </w:p>
    <w:p>
      <w:pPr>
        <w:pStyle w:val="Heading1"/>
      </w:pPr>
      <w:r>
        <w:t>148. Phase 18 Validation Status</w:t>
      </w:r>
    </w:p>
    <w:p>
      <w:r>
        <w:t>The real adapter and opt-in demo have been added to the source package. A live model call was not executed here because that would require a configured provider credential and a controlled repository. The next validation is an explicit, developer-triggered real-model run.</w:t>
      </w:r>
    </w:p>
    <w:p>
      <w:pPr>
        <w:pStyle w:val="Heading1"/>
      </w:pPr>
      <w:r>
        <w:t>149. Updated Architecture Decisions</w:t>
      </w:r>
    </w:p>
    <w:p>
      <w:pPr>
        <w:pStyle w:val="ListBullet"/>
      </w:pPr>
      <w:r>
        <w:t>AD-061: OpenAI integration is isolated behind ModelAdapter.</w:t>
      </w:r>
    </w:p>
    <w:p>
      <w:pPr>
        <w:pStyle w:val="ListBullet"/>
      </w:pPr>
      <w:r>
        <w:t>AD-062: Structured model output is mandatory for the real-model MVP.</w:t>
      </w:r>
    </w:p>
    <w:p>
      <w:pPr>
        <w:pStyle w:val="ListBullet"/>
      </w:pPr>
      <w:r>
        <w:t>AD-063: Real model output never bypasses Tool Gateway policy.</w:t>
      </w:r>
    </w:p>
    <w:p>
      <w:pPr>
        <w:pStyle w:val="ListBullet"/>
      </w:pPr>
      <w:r>
        <w:t>AD-064: Provider credentials are environment configuration and never embedded in agent prompts or source code.</w:t>
      </w:r>
    </w:p>
    <w:p>
      <w:pPr>
        <w:pStyle w:val="Heading1"/>
      </w:pPr>
      <w:r>
        <w:t>150. Updated Current Next Step</w:t>
      </w:r>
    </w:p>
    <w:p>
      <w:r>
        <w:t>Run the first controlled real-model benchmark against a real Python repository. Capture model actions, context requests, tool decisions, test results, diff, self-review and handoff. Use the run to identify the first required improvements to Context Engine retrieval and the Python Agent's skill prompts.</w:t>
      </w:r>
    </w:p>
    <w:p>
      <w:pPr>
        <w:pStyle w:val="Heading1"/>
      </w:pPr>
      <w:r>
        <w:t>151. Phase 19 — Claude Code as the Execution Substrate</w:t>
      </w:r>
    </w:p>
    <w:p>
      <w:r>
        <w:t>A strategic implementation update has been made: Claude Code is now the primary coding-agent/execution environment for this project. The platform should not unnecessarily reproduce repository exploration, terminal execution, file editing, Git interaction or iterative coding-loop capabilities already provided by Claude Code. The project's differentiated layer will instead focus on specialist engineering intelligence, orchestration, persistent knowledge, context, agent communication, architecture decisions, verification and governance.</w:t>
      </w:r>
    </w:p>
    <w:p>
      <w:pPr>
        <w:pStyle w:val="Heading1"/>
      </w:pPr>
      <w:r>
        <w:t>152. Revised Platform Boundary</w:t>
      </w:r>
    </w:p>
    <w:p>
      <w:r>
        <w:t>Developer</w:t>
        <w:br/>
        <w:t xml:space="preserve">    ↓</w:t>
        <w:br/>
        <w:t>Master Orchestrator</w:t>
        <w:br/>
        <w:t xml:space="preserve">    ↓</w:t>
        <w:br/>
        <w:t>Specialist Engineering Agents</w:t>
        <w:br/>
        <w:t xml:space="preserve">    ├── Python Backend Agent</w:t>
        <w:br/>
        <w:t xml:space="preserve">    ├── Node.js Backend Agent</w:t>
        <w:br/>
        <w:t xml:space="preserve">    └── Database Agent</w:t>
        <w:br/>
        <w:t xml:space="preserve">            ↓</w:t>
        <w:br/>
        <w:t xml:space="preserve">       Engineering Plan</w:t>
        <w:br/>
        <w:t xml:space="preserve">            ↓</w:t>
        <w:br/>
        <w:t xml:space="preserve">        Claude Code</w:t>
        <w:br/>
        <w:t xml:space="preserve">            ↓</w:t>
        <w:br/>
        <w:t xml:space="preserve"> Repository implementation / tests / Git</w:t>
        <w:br/>
        <w:t xml:space="preserve">            ↓</w:t>
        <w:br/>
        <w:t xml:space="preserve">     Review &amp; Verification</w:t>
        <w:br/>
        <w:t xml:space="preserve">            ↓</w:t>
        <w:br/>
        <w:t xml:space="preserve">      Evidence-backed Handoff</w:t>
      </w:r>
    </w:p>
    <w:p>
      <w:pPr>
        <w:pStyle w:val="Heading1"/>
      </w:pPr>
      <w:r>
        <w:t>153. What Claude Code Owns</w:t>
      </w:r>
    </w:p>
    <w:p>
      <w:pPr>
        <w:pStyle w:val="ListBullet"/>
      </w:pPr>
      <w:r>
        <w:t>Repository exploration and codebase navigation.</w:t>
      </w:r>
    </w:p>
    <w:p>
      <w:pPr>
        <w:pStyle w:val="ListBullet"/>
      </w:pPr>
      <w:r>
        <w:t>Reading and editing implementation files.</w:t>
      </w:r>
    </w:p>
    <w:p>
      <w:pPr>
        <w:pStyle w:val="ListBullet"/>
      </w:pPr>
      <w:r>
        <w:t>Running approved development commands and tests.</w:t>
      </w:r>
    </w:p>
    <w:p>
      <w:pPr>
        <w:pStyle w:val="ListBullet"/>
      </w:pPr>
      <w:r>
        <w:t>Iterative coding and debugging loops.</w:t>
      </w:r>
    </w:p>
    <w:p>
      <w:pPr>
        <w:pStyle w:val="ListBullet"/>
      </w:pPr>
      <w:r>
        <w:t>Git-aware implementation workflow.</w:t>
      </w:r>
    </w:p>
    <w:p>
      <w:pPr>
        <w:pStyle w:val="ListBullet"/>
      </w:pPr>
      <w:r>
        <w:t>Local development execution.</w:t>
      </w:r>
    </w:p>
    <w:p>
      <w:pPr>
        <w:pStyle w:val="Heading1"/>
      </w:pPr>
      <w:r>
        <w:t>154. What Our Platform Owns</w:t>
      </w:r>
    </w:p>
    <w:p>
      <w:pPr>
        <w:pStyle w:val="ListBullet"/>
      </w:pPr>
      <w:r>
        <w:t>Selecting the appropriate specialist agent(s).</w:t>
      </w:r>
    </w:p>
    <w:p>
      <w:pPr>
        <w:pStyle w:val="ListBullet"/>
      </w:pPr>
      <w:r>
        <w:t>Maintaining specialist system prompts, skills and engineering playbooks.</w:t>
      </w:r>
    </w:p>
    <w:p>
      <w:pPr>
        <w:pStyle w:val="ListBullet"/>
      </w:pPr>
      <w:r>
        <w:t>Persistent project memory and architectural decisions.</w:t>
      </w:r>
    </w:p>
    <w:p>
      <w:pPr>
        <w:pStyle w:val="ListBullet"/>
      </w:pPr>
      <w:r>
        <w:t>Task decomposition and delegation.</w:t>
      </w:r>
    </w:p>
    <w:p>
      <w:pPr>
        <w:pStyle w:val="ListBullet"/>
      </w:pPr>
      <w:r>
        <w:t>Cross-specialist communication.</w:t>
      </w:r>
    </w:p>
    <w:p>
      <w:pPr>
        <w:pStyle w:val="ListBullet"/>
      </w:pPr>
      <w:r>
        <w:t>Context packaging and knowledge retrieval.</w:t>
      </w:r>
    </w:p>
    <w:p>
      <w:pPr>
        <w:pStyle w:val="ListBullet"/>
      </w:pPr>
      <w:r>
        <w:t>Architecture review and engineering-quality gates.</w:t>
      </w:r>
    </w:p>
    <w:p>
      <w:pPr>
        <w:pStyle w:val="ListBullet"/>
      </w:pPr>
      <w:r>
        <w:t>Evidence collection and final handoff.</w:t>
      </w:r>
    </w:p>
    <w:p>
      <w:pPr>
        <w:pStyle w:val="ListBullet"/>
      </w:pPr>
      <w:r>
        <w:t>Policy, approval and governance around autonomous work.</w:t>
      </w:r>
    </w:p>
    <w:p>
      <w:pPr>
        <w:pStyle w:val="Heading1"/>
      </w:pPr>
      <w:r>
        <w:t>155. Specialist Agent Model</w:t>
      </w:r>
    </w:p>
    <w:p>
      <w:r>
        <w:t>Each specialist is treated as an engineering role rather than merely a prompt. A specialist definition contains: identity, scope, expertise map, mandatory engineering principles, tool/execution expectations, review checklist, known failure modes, handoff contract, project-memory access rules and evaluation benchmarks.</w:t>
      </w:r>
    </w:p>
    <w:p>
      <w:pPr>
        <w:pStyle w:val="Heading1"/>
      </w:pPr>
      <w:r>
        <w:t>156. Initial Specialists</w:t>
      </w:r>
    </w:p>
    <w:p>
      <w:pPr>
        <w:pStyle w:val="ListBullet"/>
      </w:pPr>
      <w:r>
        <w:t>Python Backend Agent — Python backend architecture, FastAPI/Django patterns, async programming, APIs, testing, security, performance and Python ecosystem practices.</w:t>
      </w:r>
    </w:p>
    <w:p>
      <w:pPr>
        <w:pStyle w:val="ListBullet"/>
      </w:pPr>
      <w:r>
        <w:t>Node.js Backend Agent — Node.js/TypeScript backend architecture, Express/NestJS patterns, async/concurrency, APIs, testing, security, performance and Node ecosystem practices.</w:t>
      </w:r>
    </w:p>
    <w:p>
      <w:pPr>
        <w:pStyle w:val="ListBullet"/>
      </w:pPr>
      <w:r>
        <w:t>Database Agent — relational/document data modeling, PostgreSQL, MongoDB, Redis and related database systems; schema design, indexes, transactions, migrations, query optimization and data integrity.</w:t>
      </w:r>
    </w:p>
    <w:p>
      <w:pPr>
        <w:pStyle w:val="Heading1"/>
      </w:pPr>
      <w:r>
        <w:t>157. Agent-to-Agent Communication</w:t>
      </w:r>
    </w:p>
    <w:p>
      <w:r>
        <w:t>Specialists communicate through explicit structured engineering messages rather than unbounded conversational context. A message should contain sender, receiver, task ID, request type, decision/question, relevant evidence references, constraints and expected response. The receiving specialist returns a recommendation with assumptions, risks and confidence.</w:t>
      </w:r>
    </w:p>
    <w:p>
      <w:pPr>
        <w:pStyle w:val="Heading1"/>
      </w:pPr>
      <w:r>
        <w:t>158. Example Delegation</w:t>
      </w:r>
    </w:p>
    <w:p>
      <w:r>
        <w:t>Developer request:</w:t>
        <w:br/>
        <w:t>"Build an order service in Python using PostgreSQL."</w:t>
        <w:br/>
        <w:br/>
        <w:t>Orchestrator:</w:t>
        <w:br/>
        <w:t xml:space="preserve">  → Python Agent: design service/API architecture.</w:t>
        <w:br/>
        <w:t xml:space="preserve">  → Database Agent: design order schema, indexes and transaction boundaries.</w:t>
        <w:br/>
        <w:t xml:space="preserve">  → Python Agent: reconcile database recommendation with application architecture.</w:t>
        <w:br/>
        <w:t xml:space="preserve">  → Claude Code: implement agreed design.</w:t>
        <w:br/>
        <w:t xml:space="preserve">  → Python Agent: review implementation and tests.</w:t>
        <w:br/>
        <w:t xml:space="preserve">  → Database Agent: review migrations/query behavior.</w:t>
        <w:br/>
        <w:t xml:space="preserve">  → Orchestrator: produce final engineering handoff.</w:t>
      </w:r>
    </w:p>
    <w:p>
      <w:pPr>
        <w:pStyle w:val="Heading1"/>
      </w:pPr>
      <w:r>
        <w:t>159. Claude Code Integration Principle</w:t>
      </w:r>
    </w:p>
    <w:p>
      <w:r>
        <w:t>Claude Code is the implementation substrate, not the system-of-record for engineering intelligence. Specialist agents provide the reasoning context, constraints and review criteria; Claude Code executes repository-level implementation work. This keeps the specialist layer portable and allows the same engineering intelligence to drive multiple execution mechanisms in the future.</w:t>
      </w:r>
    </w:p>
    <w:p>
      <w:pPr>
        <w:pStyle w:val="Heading1"/>
      </w:pPr>
      <w:r>
        <w:t>160. Revised MVP Scope</w:t>
      </w:r>
    </w:p>
    <w:p>
      <w:pPr>
        <w:pStyle w:val="ListBullet"/>
      </w:pPr>
      <w:r>
        <w:t>Use Claude Code for the first real repository implementation.</w:t>
      </w:r>
    </w:p>
    <w:p>
      <w:pPr>
        <w:pStyle w:val="ListBullet"/>
      </w:pPr>
      <w:r>
        <w:t>Start with Python Backend Agent + Database Agent.</w:t>
      </w:r>
    </w:p>
    <w:p>
      <w:pPr>
        <w:pStyle w:val="ListBullet"/>
      </w:pPr>
      <w:r>
        <w:t>Keep Node.js Agent defined but defer its first benchmark until the orchestration pattern is proven.</w:t>
      </w:r>
    </w:p>
    <w:p>
      <w:pPr>
        <w:pStyle w:val="ListBullet"/>
      </w:pPr>
      <w:r>
        <w:t>Do not build a custom shell/file-editing agent runtime unless a concrete capability gap appears.</w:t>
      </w:r>
    </w:p>
    <w:p>
      <w:pPr>
        <w:pStyle w:val="ListBullet"/>
      </w:pPr>
      <w:r>
        <w:t>Build the orchestration and specialist-contract layer around Claude Code.</w:t>
      </w:r>
    </w:p>
    <w:p>
      <w:pPr>
        <w:pStyle w:val="ListBullet"/>
      </w:pPr>
      <w:r>
        <w:t>Maintain the existing contract concepts as logical platform contracts even if Claude Code handles their low-level execution.</w:t>
      </w:r>
    </w:p>
    <w:p>
      <w:pPr>
        <w:pStyle w:val="Heading1"/>
      </w:pPr>
      <w:r>
        <w:t>161. Revised Phase 20 Plan</w:t>
      </w:r>
    </w:p>
    <w:p>
      <w:r>
        <w:t>Phase 20 will define the actual Claude Code specialist structure: agent instructions, skill hierarchy, project-memory layout, delegation protocol, handoff protocol, repository operating rules and evaluation rubric. The first implementation will be designed so a developer can give the setup to Claude Code and have it operate as the Python Backend Agent.</w:t>
      </w:r>
    </w:p>
    <w:p>
      <w:pPr>
        <w:pStyle w:val="Heading1"/>
      </w:pPr>
      <w:r>
        <w:t>162. Updated Architecture Decisions</w:t>
      </w:r>
    </w:p>
    <w:p>
      <w:pPr>
        <w:pStyle w:val="ListBullet"/>
      </w:pPr>
      <w:r>
        <w:t>AD-065: Claude Code is the primary implementation/execution substrate.</w:t>
      </w:r>
    </w:p>
    <w:p>
      <w:pPr>
        <w:pStyle w:val="ListBullet"/>
      </w:pPr>
      <w:r>
        <w:t>AD-066: Do not duplicate Claude Code's core repository coding capabilities without a demonstrated need.</w:t>
      </w:r>
    </w:p>
    <w:p>
      <w:pPr>
        <w:pStyle w:val="ListBullet"/>
      </w:pPr>
      <w:r>
        <w:t>AD-067: Specialist agents are defined by durable engineering intelligence and contracts, not by a specific execution tool.</w:t>
      </w:r>
    </w:p>
    <w:p>
      <w:pPr>
        <w:pStyle w:val="ListBullet"/>
      </w:pPr>
      <w:r>
        <w:t>AD-068: The orchestration layer is the primary product differentiation.</w:t>
      </w:r>
    </w:p>
    <w:p>
      <w:pPr>
        <w:pStyle w:val="ListBullet"/>
      </w:pPr>
      <w:r>
        <w:t>AD-069: Cross-specialist recommendations must be structured, evidence-backed and bounded.</w:t>
      </w:r>
    </w:p>
    <w:p>
      <w:pPr>
        <w:pStyle w:val="Heading1"/>
      </w:pPr>
      <w:r>
        <w:t>163. Updated Current Next Step</w:t>
      </w:r>
    </w:p>
    <w:p>
      <w:r>
        <w:t>Design the Claude Code-native Python Backend Agent. Define its system contract, skill hierarchy, engineering workflow, project-memory access, database-agent consultation protocol, implementation/review loop and final handoff format. Then create the first Claude Code-ready agent package and benchmark it on a real Python repository.</w:t>
      </w:r>
    </w:p>
    <w:p>
      <w:pPr>
        <w:pStyle w:val="Heading1"/>
      </w:pPr>
      <w:r>
        <w:t>164. Phase 20 — Claude Code-Native Python Backend Agent</w:t>
      </w:r>
    </w:p>
    <w:p>
      <w:r>
        <w:t>The first specialist agent package has now been defined around Claude Code. The Python Backend Agent is implemented as a durable engineering contract plus modular skills, protocols and evaluation criteria rather than one oversized prompt.</w:t>
      </w:r>
    </w:p>
    <w:p>
      <w:pPr>
        <w:pStyle w:val="Heading1"/>
      </w:pPr>
      <w:r>
        <w:t>165. Python Agent Operating Model</w:t>
      </w:r>
    </w:p>
    <w:p>
      <w:r>
        <w:t>CLAUDE.md</w:t>
        <w:br/>
        <w:t xml:space="preserve">    │</w:t>
        <w:br/>
        <w:t xml:space="preserve">    ├── Identity + mission</w:t>
        <w:br/>
        <w:t xml:space="preserve">    ├── priority rules</w:t>
        <w:br/>
        <w:t xml:space="preserve">    ├── engineering principles</w:t>
        <w:br/>
        <w:t xml:space="preserve">    ├── repository workflow</w:t>
        <w:br/>
        <w:t xml:space="preserve">    ├── consultation rules</w:t>
        <w:br/>
        <w:t xml:space="preserve">    ├── validation gates</w:t>
        <w:br/>
        <w:t xml:space="preserve">    └── completion/escalation policy</w:t>
        <w:br/>
        <w:t xml:space="preserve">          │</w:t>
        <w:br/>
        <w:t xml:space="preserve">          ├── backend-architecture</w:t>
        <w:br/>
        <w:t xml:space="preserve">          ├── python</w:t>
        <w:br/>
        <w:t xml:space="preserve">          ├── fastapi</w:t>
        <w:br/>
        <w:t xml:space="preserve">          ├── django</w:t>
        <w:br/>
        <w:t xml:space="preserve">          ├── testing</w:t>
        <w:br/>
        <w:t xml:space="preserve">          ├── security</w:t>
        <w:br/>
        <w:t xml:space="preserve">          ├── performance</w:t>
        <w:br/>
        <w:t xml:space="preserve">          └── debugging</w:t>
        <w:br/>
        <w:t xml:space="preserve">          │</w:t>
        <w:br/>
        <w:t xml:space="preserve">          ├── Database consultation protocol</w:t>
        <w:br/>
        <w:t xml:space="preserve">          └── Handoff protocol</w:t>
      </w:r>
    </w:p>
    <w:p>
      <w:pPr>
        <w:pStyle w:val="Heading1"/>
      </w:pPr>
      <w:r>
        <w:t>166. Important Design Decision</w:t>
      </w:r>
    </w:p>
    <w:p>
      <w:r>
        <w:t>The agent does not receive a giant encyclopedia in its always-on instructions. Core behavior stays in CLAUDE.md; specialized knowledge is modularized into skills and durable principles. Repository-specific facts are discovered from the active codebase rather than treated as permanent knowledge.</w:t>
      </w:r>
    </w:p>
    <w:p>
      <w:pPr>
        <w:pStyle w:val="Heading1"/>
      </w:pPr>
      <w:r>
        <w:t>167. Python Agent Workflow</w:t>
      </w:r>
    </w:p>
    <w:p>
      <w:pPr>
        <w:pStyle w:val="ListBullet"/>
      </w:pPr>
      <w:r>
        <w:t>Understand requirement and acceptance criteria.</w:t>
      </w:r>
    </w:p>
    <w:p>
      <w:pPr>
        <w:pStyle w:val="ListBullet"/>
      </w:pPr>
      <w:r>
        <w:t>Inspect repository architecture and project guidance.</w:t>
      </w:r>
    </w:p>
    <w:p>
      <w:pPr>
        <w:pStyle w:val="ListBullet"/>
      </w:pPr>
      <w:r>
        <w:t>Plan before substantial changes.</w:t>
      </w:r>
    </w:p>
    <w:p>
      <w:pPr>
        <w:pStyle w:val="ListBullet"/>
      </w:pPr>
      <w:r>
        <w:t>Consult Database Agent for meaningful persistence decisions.</w:t>
      </w:r>
    </w:p>
    <w:p>
      <w:pPr>
        <w:pStyle w:val="ListBullet"/>
      </w:pPr>
      <w:r>
        <w:t>Implement through Claude Code.</w:t>
      </w:r>
    </w:p>
    <w:p>
      <w:pPr>
        <w:pStyle w:val="ListBullet"/>
      </w:pPr>
      <w:r>
        <w:t>Run focused validation, then broader checks when warranted.</w:t>
      </w:r>
    </w:p>
    <w:p>
      <w:pPr>
        <w:pStyle w:val="ListBullet"/>
      </w:pPr>
      <w:r>
        <w:t>Review the final diff for correctness, security, scope and maintainability.</w:t>
      </w:r>
    </w:p>
    <w:p>
      <w:pPr>
        <w:pStyle w:val="ListBullet"/>
      </w:pPr>
      <w:r>
        <w:t>Produce an evidence-backed engineering handoff.</w:t>
      </w:r>
    </w:p>
    <w:p>
      <w:pPr>
        <w:pStyle w:val="Heading1"/>
      </w:pPr>
      <w:r>
        <w:t>168. Database Consultation Trigger</w:t>
      </w:r>
    </w:p>
    <w:p>
      <w:r>
        <w:t>The Python Agent must consult the Database Agent for schema/model changes, indexes, migrations, non-trivial queries, transaction boundaries, concurrency/data-integrity questions and material persistence performance concerns.</w:t>
      </w:r>
    </w:p>
    <w:p>
      <w:pPr>
        <w:pStyle w:val="Heading1"/>
      </w:pPr>
      <w:r>
        <w:t>169. Evaluation Baseline</w:t>
      </w:r>
    </w:p>
    <w:p>
      <w:r>
        <w:t>The first benchmark rubric scores correctness, architecture, testing, security, scope discipline, debugging/recovery, communication and database collaboration from 0–5. A strong initial benchmark target is an average of at least 4/5 with no critical security or data-integrity failure.</w:t>
      </w:r>
    </w:p>
    <w:p>
      <w:pPr>
        <w:pStyle w:val="Heading1"/>
      </w:pPr>
      <w:r>
        <w:t>170. Phase 20 Deliverable</w:t>
      </w:r>
    </w:p>
    <w:p>
      <w:r>
        <w:t>A Claude Code-ready Python Backend Agent package has been generated. It contains the main CLAUDE.md, eight initial skills, database consultation and handoff protocols, durable engineering principles and a benchmark rubric.</w:t>
      </w:r>
    </w:p>
    <w:p>
      <w:pPr>
        <w:pStyle w:val="Heading1"/>
      </w:pPr>
      <w:r>
        <w:t>171. Updated Architecture Decisions</w:t>
      </w:r>
    </w:p>
    <w:p>
      <w:pPr>
        <w:pStyle w:val="ListBullet"/>
      </w:pPr>
      <w:r>
        <w:t>AD-070: Specialist behavior is modularized into a concise root contract plus skills rather than a monolithic prompt.</w:t>
      </w:r>
    </w:p>
    <w:p>
      <w:pPr>
        <w:pStyle w:val="ListBullet"/>
      </w:pPr>
      <w:r>
        <w:t>AD-071: Repository-specific truth is discovered from the active repository; durable knowledge is kept separate.</w:t>
      </w:r>
    </w:p>
    <w:p>
      <w:pPr>
        <w:pStyle w:val="ListBullet"/>
      </w:pPr>
      <w:r>
        <w:t>AD-072: Database collaboration is a formal protocol with explicit request/response requirements.</w:t>
      </w:r>
    </w:p>
    <w:p>
      <w:pPr>
        <w:pStyle w:val="ListBullet"/>
      </w:pPr>
      <w:r>
        <w:t>AD-073: Completion requires evidence-backed validation and final diff review.</w:t>
      </w:r>
    </w:p>
    <w:p>
      <w:pPr>
        <w:pStyle w:val="ListBullet"/>
      </w:pPr>
      <w:r>
        <w:t>AD-074: The specialist is evaluated as an engineer across multiple dimensions, not only whether code was generated.</w:t>
      </w:r>
    </w:p>
    <w:p>
      <w:pPr>
        <w:pStyle w:val="Heading1"/>
      </w:pPr>
      <w:r>
        <w:t>172. Updated Current Next Step</w:t>
      </w:r>
    </w:p>
    <w:p>
      <w:r>
        <w:t>Phase 21 will build the Master Orchestrator and delegation protocol around Claude Code. It will decide which specialist(s) to invoke, sequence their work, reconcile conflicting recommendations, manage shared task context and produce a unified engineering plan before implementation.</w:t>
      </w:r>
    </w:p>
    <w:p>
      <w:pPr>
        <w:pStyle w:val="Heading1"/>
      </w:pPr>
      <w:r>
        <w:t>173. Phase 21 — Master Orchestrator</w:t>
      </w:r>
    </w:p>
    <w:p>
      <w:r>
        <w:t>The orchestration layer is now defined as a first-class platform component. Its responsibility is not to perform coding itself, but to classify work, select the minimum specialist set, sequence independent or dependent consultations, reconcile recommendations, gate implementation, route reviews and produce a unified engineering handoff.</w:t>
      </w:r>
    </w:p>
    <w:p>
      <w:pPr>
        <w:pStyle w:val="Heading1"/>
      </w:pPr>
      <w:r>
        <w:t>174. Orchestration Flow</w:t>
      </w:r>
    </w:p>
    <w:p>
      <w:r>
        <w:t>Developer Task</w:t>
        <w:br/>
        <w:t xml:space="preserve">      ↓</w:t>
        <w:br/>
        <w:t>Requirement Classification</w:t>
        <w:br/>
        <w:t xml:space="preserve">      ↓</w:t>
        <w:br/>
        <w:t>Specialist Selection</w:t>
        <w:br/>
        <w:t xml:space="preserve">      ↓</w:t>
        <w:br/>
        <w:t>┌─────────────────────────────┐</w:t>
        <w:br/>
        <w:t>│ Independent Specialist Work │</w:t>
        <w:br/>
        <w:t>└──────────────┬──────────────┘</w:t>
        <w:br/>
        <w:t xml:space="preserve">               ↓</w:t>
        <w:br/>
        <w:t xml:space="preserve">       Reconciliation</w:t>
        <w:br/>
        <w:t xml:space="preserve">               ↓</w:t>
        <w:br/>
        <w:t xml:space="preserve">       Implementation Gate</w:t>
        <w:br/>
        <w:t xml:space="preserve">               ↓</w:t>
        <w:br/>
        <w:t xml:space="preserve">          Claude Code</w:t>
        <w:br/>
        <w:t xml:space="preserve">               ↓</w:t>
        <w:br/>
        <w:t xml:space="preserve">        Specialist Reviews</w:t>
        <w:br/>
        <w:t xml:space="preserve">               ↓</w:t>
        <w:br/>
        <w:t xml:space="preserve">       Final Reconciliation</w:t>
        <w:br/>
        <w:t xml:space="preserve">               ↓</w:t>
        <w:br/>
        <w:t xml:space="preserve">       Evidence-backed Handoff</w:t>
      </w:r>
    </w:p>
    <w:p>
      <w:pPr>
        <w:pStyle w:val="Heading1"/>
      </w:pPr>
      <w:r>
        <w:t>175. Parallel vs Sequential Delegation</w:t>
      </w:r>
    </w:p>
    <w:p>
      <w:r>
        <w:t>The orchestrator should prefer parallel independent analysis when specialists can answer without depending on each other. It should use sequential consultation when one specialist's decision materially changes another specialist's work. For a typical Python + PostgreSQL feature, application and database specialists can initially reason in parallel, followed by a reconciliation step before implementation.</w:t>
      </w:r>
    </w:p>
    <w:p>
      <w:pPr>
        <w:pStyle w:val="Heading1"/>
      </w:pPr>
      <w:r>
        <w:t>176. Conflict Handling</w:t>
      </w:r>
    </w:p>
    <w:p>
      <w:pPr>
        <w:pStyle w:val="ListBullet"/>
      </w:pPr>
      <w:r>
        <w:t>AGREED — specialists converge on a decision.</w:t>
      </w:r>
    </w:p>
    <w:p>
      <w:pPr>
        <w:pStyle w:val="ListBullet"/>
      </w:pPr>
      <w:r>
        <w:t>CONFLICT — material recommendations differ and targeted follow-up is required.</w:t>
      </w:r>
    </w:p>
    <w:p>
      <w:pPr>
        <w:pStyle w:val="ListBullet"/>
      </w:pPr>
      <w:r>
        <w:t>UNKNOWN — evidence is insufficient; do not manufacture certainty.</w:t>
      </w:r>
    </w:p>
    <w:p>
      <w:pPr>
        <w:pStyle w:val="ListBullet"/>
      </w:pPr>
      <w:r>
        <w:t>NEEDS_USER_DECISION — the conflict affects business scope, destructive behavior, public API semantics, major security/data-integrity risk or another high-impact choice.</w:t>
      </w:r>
    </w:p>
    <w:p>
      <w:pPr>
        <w:pStyle w:val="Heading1"/>
      </w:pPr>
      <w:r>
        <w:t>177. Implementation Gate</w:t>
      </w:r>
    </w:p>
    <w:p>
      <w:r>
        <w:t>Claude Code implementation should begin only after requirements, specialist input, material architecture/database decisions, acceptance criteria and implementation sequence are coherent. This prevents agents from independently coding incompatible designs.</w:t>
      </w:r>
    </w:p>
    <w:p>
      <w:pPr>
        <w:pStyle w:val="Heading1"/>
      </w:pPr>
      <w:r>
        <w:t>178. Review Gate</w:t>
      </w:r>
    </w:p>
    <w:p>
      <w:r>
        <w:t>Post-implementation review is specialist-specific. The backend specialist reviews application behavior and architecture; the Database Agent reviews persistence behavior when relevant. Findings are normalized by severity, evidence, impact, recommendation and blocking status before final orchestration.</w:t>
      </w:r>
    </w:p>
    <w:p>
      <w:pPr>
        <w:pStyle w:val="Heading1"/>
      </w:pPr>
      <w:r>
        <w:t>179. Orchestrator Deliverable</w:t>
      </w:r>
    </w:p>
    <w:p>
      <w:r>
        <w:t>The Phase 21 package contains a root orchestrator contract, routing rules, delegation protocol, reconciliation contract, unified implementation-plan contract, review protocol, decision policy and example routing scenarios.</w:t>
      </w:r>
    </w:p>
    <w:p>
      <w:pPr>
        <w:pStyle w:val="Heading1"/>
      </w:pPr>
      <w:r>
        <w:t>180. Updated Architecture Decisions</w:t>
      </w:r>
    </w:p>
    <w:p>
      <w:pPr>
        <w:pStyle w:val="ListBullet"/>
      </w:pPr>
      <w:r>
        <w:t>AD-075: The Master Orchestrator is responsible for coordination, not duplicate code execution.</w:t>
      </w:r>
    </w:p>
    <w:p>
      <w:pPr>
        <w:pStyle w:val="ListBullet"/>
      </w:pPr>
      <w:r>
        <w:t>AD-076: Specialist selection is based on engineering responsibility and task characteristics.</w:t>
      </w:r>
    </w:p>
    <w:p>
      <w:pPr>
        <w:pStyle w:val="ListBullet"/>
      </w:pPr>
      <w:r>
        <w:t>AD-077: Independent specialist analysis should be parallelized where safe.</w:t>
      </w:r>
    </w:p>
    <w:p>
      <w:pPr>
        <w:pStyle w:val="ListBullet"/>
      </w:pPr>
      <w:r>
        <w:t>AD-078: Material disagreements must be explicit and resolved or escalated.</w:t>
      </w:r>
    </w:p>
    <w:p>
      <w:pPr>
        <w:pStyle w:val="ListBullet"/>
      </w:pPr>
      <w:r>
        <w:t>AD-079: Implementation and final completion are gated by specialist evidence and review.</w:t>
      </w:r>
    </w:p>
    <w:p>
      <w:pPr>
        <w:pStyle w:val="Heading1"/>
      </w:pPr>
      <w:r>
        <w:t>181. Updated Current Next Step</w:t>
      </w:r>
    </w:p>
    <w:p>
      <w:r>
        <w:t>Phase 22 will integrate the Master Orchestrator with the Claude Code specialist packages. The first end-to-end scenario will be a controlled Python + PostgreSQL backend task. The goal is to prove routing → specialist consultation → reconciliation → Claude Code implementation → independent review → final handoff.</w:t>
      </w:r>
    </w:p>
    <w:p>
      <w:pPr>
        <w:pStyle w:val="Heading1"/>
      </w:pPr>
      <w:r>
        <w:t>182. Phase 22 — End-to-End Claude Code Orchestration Workflow</w:t>
      </w:r>
    </w:p>
    <w:p>
      <w:r>
        <w:t>The specialist and orchestration contracts have now been connected into a single end-to-end workflow. The workflow defines intake, specialist routing, independent analysis, reconciliation, implementation gating, Claude Code execution, specialist review, final reconciliation and evidence-backed handoff.</w:t>
      </w:r>
    </w:p>
    <w:p>
      <w:pPr>
        <w:pStyle w:val="Heading1"/>
      </w:pPr>
      <w:r>
        <w:t>183. End-to-End Flow</w:t>
      </w:r>
    </w:p>
    <w:p>
      <w:r>
        <w:t>Developer</w:t>
        <w:br/>
        <w:t xml:space="preserve">   ↓</w:t>
        <w:br/>
        <w:t>Task Envelope</w:t>
        <w:br/>
        <w:t xml:space="preserve">   ↓</w:t>
        <w:br/>
        <w:t>Master Orchestrator</w:t>
        <w:br/>
        <w:t xml:space="preserve">   ↓</w:t>
        <w:br/>
        <w:t>Specialist Routing</w:t>
        <w:br/>
        <w:t xml:space="preserve">   ↓</w:t>
        <w:br/>
        <w:t>┌──────────────────┬──────────────────┐</w:t>
        <w:br/>
        <w:t>│ Python Analysis  │ Database Analysis│</w:t>
        <w:br/>
        <w:t>└─────────┬────────┴─────────┬────────┘</w:t>
        <w:br/>
        <w:t xml:space="preserve">          └───────┬──────────┘</w:t>
        <w:br/>
        <w:t xml:space="preserve">                  ▼</w:t>
        <w:br/>
        <w:t xml:space="preserve">            Reconciliation</w:t>
        <w:br/>
        <w:t xml:space="preserve">                  ▼</w:t>
        <w:br/>
        <w:t xml:space="preserve">          Unified Plan</w:t>
        <w:br/>
        <w:t xml:space="preserve">                  ▼</w:t>
        <w:br/>
        <w:t xml:space="preserve">          Implementation Gate</w:t>
        <w:br/>
        <w:t xml:space="preserve">                  ▼</w:t>
        <w:br/>
        <w:t xml:space="preserve">             Claude Code</w:t>
        <w:br/>
        <w:t xml:space="preserve">                  ▼</w:t>
        <w:br/>
        <w:t xml:space="preserve">         Execution Evidence</w:t>
        <w:br/>
        <w:t xml:space="preserve">                  ▼</w:t>
        <w:br/>
        <w:t xml:space="preserve">       ┌──────────┴──────────┐</w:t>
        <w:br/>
        <w:t xml:space="preserve">       ▼                     ▼</w:t>
        <w:br/>
        <w:t xml:space="preserve"> Python Review          Database Review</w:t>
        <w:br/>
        <w:t xml:space="preserve">       └──────────┬──────────┘</w:t>
        <w:br/>
        <w:t xml:space="preserve">                  ▼</w:t>
        <w:br/>
        <w:t xml:space="preserve">        Final Reconciliation</w:t>
        <w:br/>
        <w:t xml:space="preserve">                  ▼</w:t>
        <w:br/>
        <w:t xml:space="preserve">        Developer Handoff</w:t>
      </w:r>
    </w:p>
    <w:p>
      <w:pPr>
        <w:pStyle w:val="Heading1"/>
      </w:pPr>
      <w:r>
        <w:t>184. Standard Python + PostgreSQL Route</w:t>
      </w:r>
    </w:p>
    <w:p>
      <w:r>
        <w:t>For a Python + PostgreSQL task, the default route is Python Backend Agent plus Database Agent. They first perform independent analysis. Their outputs are then reconciled before Claude Code receives the unified plan. After implementation, both specialists review the result from their own engineering perspective.</w:t>
      </w:r>
    </w:p>
    <w:p>
      <w:pPr>
        <w:pStyle w:val="Heading1"/>
      </w:pPr>
      <w:r>
        <w:t>185. Implementation Gate</w:t>
      </w:r>
    </w:p>
    <w:p>
      <w:pPr>
        <w:pStyle w:val="ListBullet"/>
      </w:pPr>
      <w:r>
        <w:t>Task and acceptance criteria are normalized.</w:t>
      </w:r>
    </w:p>
    <w:p>
      <w:pPr>
        <w:pStyle w:val="ListBullet"/>
      </w:pPr>
      <w:r>
        <w:t>Required specialists have responded.</w:t>
      </w:r>
    </w:p>
    <w:p>
      <w:pPr>
        <w:pStyle w:val="ListBullet"/>
      </w:pPr>
      <w:r>
        <w:t>Material architecture/database conflicts are resolved or escalated.</w:t>
      </w:r>
    </w:p>
    <w:p>
      <w:pPr>
        <w:pStyle w:val="ListBullet"/>
      </w:pPr>
      <w:r>
        <w:t>The implementation plan reflects repository reality.</w:t>
      </w:r>
    </w:p>
    <w:p>
      <w:pPr>
        <w:pStyle w:val="ListBullet"/>
      </w:pPr>
      <w:r>
        <w:t>Validation expectations are explicit.</w:t>
      </w:r>
    </w:p>
    <w:p>
      <w:pPr>
        <w:pStyle w:val="Heading1"/>
      </w:pPr>
      <w:r>
        <w:t>186. Review Loop</w:t>
      </w:r>
    </w:p>
    <w:p>
      <w:r>
        <w:t>Review findings are normalized with severity, blocking status, location, evidence, impact and recommendation. Blocking findings return the workflow to Claude Code for correction. Non-blocking findings are disclosed in the final handoff.</w:t>
      </w:r>
    </w:p>
    <w:p>
      <w:pPr>
        <w:pStyle w:val="Heading1"/>
      </w:pPr>
      <w:r>
        <w:t>187. End-to-End Evaluation</w:t>
      </w:r>
    </w:p>
    <w:p>
      <w:r>
        <w:t>The first integrated benchmark evaluates routing, specialist analysis, reconciliation, implementation fidelity, test evidence, specialist review, recovery and final handoff. The target is at least 4/5 average with zero critical failures.</w:t>
      </w:r>
    </w:p>
    <w:p>
      <w:pPr>
        <w:pStyle w:val="Heading1"/>
      </w:pPr>
      <w:r>
        <w:t>188. Phase 22 Deliverable</w:t>
      </w:r>
    </w:p>
    <w:p>
      <w:r>
        <w:t>A Claude Code orchestration workflow package has been created with task, specialist-analysis, unified-plan, execution-report and review-report contracts; routing/execution workflow guidance; specialist role definitions; a Python + PostgreSQL scenario; and an end-to-end evaluation rubric.</w:t>
      </w:r>
    </w:p>
    <w:p>
      <w:pPr>
        <w:pStyle w:val="Heading1"/>
      </w:pPr>
      <w:r>
        <w:t>189. Updated Architecture Decisions</w:t>
      </w:r>
    </w:p>
    <w:p>
      <w:pPr>
        <w:pStyle w:val="ListBullet"/>
      </w:pPr>
      <w:r>
        <w:t>AD-080: The platform workflow is now defined end-to-end from developer request through final handoff.</w:t>
      </w:r>
    </w:p>
    <w:p>
      <w:pPr>
        <w:pStyle w:val="ListBullet"/>
      </w:pPr>
      <w:r>
        <w:t>AD-081: Specialist analysis precedes implementation for material architectural decisions.</w:t>
      </w:r>
    </w:p>
    <w:p>
      <w:pPr>
        <w:pStyle w:val="ListBullet"/>
      </w:pPr>
      <w:r>
        <w:t>AD-082: Claude Code executes a reconciled plan rather than independently inventing cross-specialist architecture.</w:t>
      </w:r>
    </w:p>
    <w:p>
      <w:pPr>
        <w:pStyle w:val="ListBullet"/>
      </w:pPr>
      <w:r>
        <w:t>AD-083: Post-implementation specialist reviews are first-class workflow stages.</w:t>
      </w:r>
    </w:p>
    <w:p>
      <w:pPr>
        <w:pStyle w:val="ListBullet"/>
      </w:pPr>
      <w:r>
        <w:t>AD-084: Blocking review findings create a controlled implementation/review loop.</w:t>
      </w:r>
    </w:p>
    <w:p>
      <w:pPr>
        <w:pStyle w:val="Heading1"/>
      </w:pPr>
      <w:r>
        <w:t>190. Updated Current Next Step</w:t>
      </w:r>
    </w:p>
    <w:p>
      <w:r>
        <w:t>Phase 23 will create the Node.js Backend Agent using the same specialist contract model, then run a cross-stack benchmark to verify that the orchestrator can correctly route Python, Node.js and database responsibilities without coupling the system to one backend ecosystem.</w:t>
      </w:r>
    </w:p>
    <w:p>
      <w:pPr>
        <w:pStyle w:val="Heading1"/>
      </w:pPr>
      <w:r>
        <w:t>191. Phase 23 — Claude Code-Native Node.js Backend Agent</w:t>
      </w:r>
    </w:p>
    <w:p>
      <w:r>
        <w:t>The Node.js Backend Agent has now been defined using the same specialist architecture as the Python Agent. It has a concise root contract, modular skills, database consultation protocol, handoff protocol, durable engineering principles and a benchmark rubric.</w:t>
      </w:r>
    </w:p>
    <w:p>
      <w:pPr>
        <w:pStyle w:val="Heading1"/>
      </w:pPr>
      <w:r>
        <w:t>192. Node.js Specialist Scope</w:t>
      </w:r>
    </w:p>
    <w:p>
      <w:pPr>
        <w:pStyle w:val="ListBullet"/>
      </w:pPr>
      <w:r>
        <w:t>Node.js runtime and asynchronous programming</w:t>
      </w:r>
    </w:p>
    <w:p>
      <w:pPr>
        <w:pStyle w:val="ListBullet"/>
      </w:pPr>
      <w:r>
        <w:t>TypeScript and type-safe backend boundaries</w:t>
      </w:r>
    </w:p>
    <w:p>
      <w:pPr>
        <w:pStyle w:val="ListBullet"/>
      </w:pPr>
      <w:r>
        <w:t>Express</w:t>
      </w:r>
    </w:p>
    <w:p>
      <w:pPr>
        <w:pStyle w:val="ListBullet"/>
      </w:pPr>
      <w:r>
        <w:t>NestJS</w:t>
      </w:r>
    </w:p>
    <w:p>
      <w:pPr>
        <w:pStyle w:val="ListBullet"/>
      </w:pPr>
      <w:r>
        <w:t>API architecture and error handling</w:t>
      </w:r>
    </w:p>
    <w:p>
      <w:pPr>
        <w:pStyle w:val="ListBullet"/>
      </w:pPr>
      <w:r>
        <w:t>Testing and debugging</w:t>
      </w:r>
    </w:p>
    <w:p>
      <w:pPr>
        <w:pStyle w:val="ListBullet"/>
      </w:pPr>
      <w:r>
        <w:t>Security</w:t>
      </w:r>
    </w:p>
    <w:p>
      <w:pPr>
        <w:pStyle w:val="ListBullet"/>
      </w:pPr>
      <w:r>
        <w:t>Performance and event-loop considerations</w:t>
      </w:r>
    </w:p>
    <w:p>
      <w:pPr>
        <w:pStyle w:val="ListBullet"/>
      </w:pPr>
      <w:r>
        <w:t>Database collaboration</w:t>
      </w:r>
    </w:p>
    <w:p>
      <w:pPr>
        <w:pStyle w:val="Heading1"/>
      </w:pPr>
      <w:r>
        <w:t>193. Cross-Stack Specialist Symmetry</w:t>
      </w:r>
    </w:p>
    <w:p>
      <w:r>
        <w:t>Python Backend Agent and Node.js Backend Agent intentionally follow the same contract shape. This allows the Master Orchestrator to route tasks by technology without creating a different orchestration protocol for each ecosystem.</w:t>
      </w:r>
    </w:p>
    <w:p>
      <w:pPr>
        <w:pStyle w:val="Heading1"/>
      </w:pPr>
      <w:r>
        <w:t>194. Current Specialist Set</w:t>
      </w:r>
    </w:p>
    <w:p>
      <w:r>
        <w:t>Master Orchestrator</w:t>
        <w:br/>
        <w:t xml:space="preserve">        │</w:t>
        <w:br/>
        <w:t xml:space="preserve">   ┌────┼─────┐</w:t>
        <w:br/>
        <w:t xml:space="preserve">   ▼    ▼     ▼</w:t>
        <w:br/>
        <w:t>Python Node  Database</w:t>
        <w:br/>
        <w:t>Agent  Agent Agent</w:t>
        <w:br/>
        <w:t xml:space="preserve">   │    │     │</w:t>
        <w:br/>
        <w:t xml:space="preserve">   └────┼─────┘</w:t>
        <w:br/>
        <w:t xml:space="preserve">        ▼</w:t>
        <w:br/>
        <w:t xml:space="preserve">    Claude Code</w:t>
      </w:r>
    </w:p>
    <w:p>
      <w:pPr>
        <w:pStyle w:val="Heading1"/>
      </w:pPr>
      <w:r>
        <w:t>195. Phase 23 Deliverable</w:t>
      </w:r>
    </w:p>
    <w:p>
      <w:r>
        <w:t>A Claude Code-ready Node.js Backend Agent package has been generated with Node.js, TypeScript, Express and NestJS skills, plus architecture, testing, security, performance and debugging skills.</w:t>
      </w:r>
    </w:p>
    <w:p>
      <w:pPr>
        <w:pStyle w:val="Heading1"/>
      </w:pPr>
      <w:r>
        <w:t>196. Updated Architecture Decisions</w:t>
      </w:r>
    </w:p>
    <w:p>
      <w:pPr>
        <w:pStyle w:val="ListBullet"/>
      </w:pPr>
      <w:r>
        <w:t>AD-085: Python and Node.js backend specialists share a common contract architecture.</w:t>
      </w:r>
    </w:p>
    <w:p>
      <w:pPr>
        <w:pStyle w:val="ListBullet"/>
      </w:pPr>
      <w:r>
        <w:t>AD-086: Framework-specific knowledge is modularized into skills rather than embedded entirely in the root contract.</w:t>
      </w:r>
    </w:p>
    <w:p>
      <w:pPr>
        <w:pStyle w:val="ListBullet"/>
      </w:pPr>
      <w:r>
        <w:t>AD-087: Both backend specialists use the same Database Agent consultation protocol.</w:t>
      </w:r>
    </w:p>
    <w:p>
      <w:pPr>
        <w:pStyle w:val="ListBullet"/>
      </w:pPr>
      <w:r>
        <w:t>AD-088: The orchestrator can now route across two backend ecosystems plus database expertise.</w:t>
      </w:r>
    </w:p>
    <w:p>
      <w:pPr>
        <w:pStyle w:val="Heading1"/>
      </w:pPr>
      <w:r>
        <w:t>197. Updated Current Next Step</w:t>
      </w:r>
    </w:p>
    <w:p>
      <w:r>
        <w:t>Phase 24 will define the cross-stack routing benchmark and executable scenario matrix. The benchmark will test Python-only, Node-only, Python+PostgreSQL, Node+MongoDB and mixed Python+Node+database tasks, with expected specialist selections and ordering.</w:t>
      </w:r>
    </w:p>
    <w:p>
      <w:pPr>
        <w:pStyle w:val="Heading1"/>
      </w:pPr>
      <w:r>
        <w:t>198. Phase 24 — Cross-Stack Routing Benchmark</w:t>
      </w:r>
    </w:p>
    <w:p>
      <w:r>
        <w:t>The routing benchmark is now defined to validate the Master Orchestrator before adding further specialist complexity. The benchmark covers Python-only, Node-only, Python+PostgreSQL, Node+MongoDB, cross-stack migration, database-only, repository-first ambiguity and specialist-conflict scenarios.</w:t>
      </w:r>
    </w:p>
    <w:p>
      <w:pPr>
        <w:pStyle w:val="Heading1"/>
      </w:pPr>
      <w:r>
        <w:t>199. Routing Matrix</w:t>
      </w:r>
    </w:p>
    <w:tbl>
      <w:tblPr>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Expected Specialists</w:t>
            </w:r>
          </w:p>
        </w:tc>
        <w:tc>
          <w:tcPr>
            <w:tcW w:type="dxa" w:w="2160"/>
          </w:tcPr>
          <w:p>
            <w:r>
              <w:t>Analysis</w:t>
            </w:r>
          </w:p>
        </w:tc>
        <w:tc>
          <w:tcPr>
            <w:tcW w:type="dxa" w:w="2160"/>
          </w:tcPr>
          <w:p>
            <w:r>
              <w:t>Escalation</w:t>
            </w:r>
          </w:p>
        </w:tc>
      </w:tr>
      <w:tr>
        <w:tc>
          <w:tcPr>
            <w:tcW w:type="dxa" w:w="2160"/>
          </w:tcPr>
          <w:p>
            <w:r>
              <w:t>Python-only API</w:t>
            </w:r>
          </w:p>
        </w:tc>
        <w:tc>
          <w:tcPr>
            <w:tcW w:type="dxa" w:w="2160"/>
          </w:tcPr>
          <w:p>
            <w:r>
              <w:t>Python</w:t>
            </w:r>
          </w:p>
        </w:tc>
        <w:tc>
          <w:tcPr>
            <w:tcW w:type="dxa" w:w="2160"/>
          </w:tcPr>
          <w:p>
            <w:r>
              <w:t>Single</w:t>
            </w:r>
          </w:p>
        </w:tc>
        <w:tc>
          <w:tcPr>
            <w:tcW w:type="dxa" w:w="2160"/>
          </w:tcPr>
          <w:p>
            <w:r>
              <w:t>No</w:t>
            </w:r>
          </w:p>
        </w:tc>
      </w:tr>
      <w:tr>
        <w:tc>
          <w:tcPr>
            <w:tcW w:type="dxa" w:w="2160"/>
          </w:tcPr>
          <w:p>
            <w:r>
              <w:t>Node-only API</w:t>
            </w:r>
          </w:p>
        </w:tc>
        <w:tc>
          <w:tcPr>
            <w:tcW w:type="dxa" w:w="2160"/>
          </w:tcPr>
          <w:p>
            <w:r>
              <w:t>Node</w:t>
            </w:r>
          </w:p>
        </w:tc>
        <w:tc>
          <w:tcPr>
            <w:tcW w:type="dxa" w:w="2160"/>
          </w:tcPr>
          <w:p>
            <w:r>
              <w:t>Single</w:t>
            </w:r>
          </w:p>
        </w:tc>
        <w:tc>
          <w:tcPr>
            <w:tcW w:type="dxa" w:w="2160"/>
          </w:tcPr>
          <w:p>
            <w:r>
              <w:t>No</w:t>
            </w:r>
          </w:p>
        </w:tc>
      </w:tr>
      <w:tr>
        <w:tc>
          <w:tcPr>
            <w:tcW w:type="dxa" w:w="2160"/>
          </w:tcPr>
          <w:p>
            <w:r>
              <w:t>Python + PostgreSQL</w:t>
            </w:r>
          </w:p>
        </w:tc>
        <w:tc>
          <w:tcPr>
            <w:tcW w:type="dxa" w:w="2160"/>
          </w:tcPr>
          <w:p>
            <w:r>
              <w:t>Python + Database</w:t>
            </w:r>
          </w:p>
        </w:tc>
        <w:tc>
          <w:tcPr>
            <w:tcW w:type="dxa" w:w="2160"/>
          </w:tcPr>
          <w:p>
            <w:r>
              <w:t>Parallel</w:t>
            </w:r>
          </w:p>
        </w:tc>
        <w:tc>
          <w:tcPr>
            <w:tcW w:type="dxa" w:w="2160"/>
          </w:tcPr>
          <w:p>
            <w:r>
              <w:t>No</w:t>
            </w:r>
          </w:p>
        </w:tc>
      </w:tr>
      <w:tr>
        <w:tc>
          <w:tcPr>
            <w:tcW w:type="dxa" w:w="2160"/>
          </w:tcPr>
          <w:p>
            <w:r>
              <w:t>Node + MongoDB</w:t>
            </w:r>
          </w:p>
        </w:tc>
        <w:tc>
          <w:tcPr>
            <w:tcW w:type="dxa" w:w="2160"/>
          </w:tcPr>
          <w:p>
            <w:r>
              <w:t>Node + Database</w:t>
            </w:r>
          </w:p>
        </w:tc>
        <w:tc>
          <w:tcPr>
            <w:tcW w:type="dxa" w:w="2160"/>
          </w:tcPr>
          <w:p>
            <w:r>
              <w:t>Parallel</w:t>
            </w:r>
          </w:p>
        </w:tc>
        <w:tc>
          <w:tcPr>
            <w:tcW w:type="dxa" w:w="2160"/>
          </w:tcPr>
          <w:p>
            <w:r>
              <w:t>No</w:t>
            </w:r>
          </w:p>
        </w:tc>
      </w:tr>
      <w:tr>
        <w:tc>
          <w:tcPr>
            <w:tcW w:type="dxa" w:w="2160"/>
          </w:tcPr>
          <w:p>
            <w:r>
              <w:t>Cross-stack migration</w:t>
            </w:r>
          </w:p>
        </w:tc>
        <w:tc>
          <w:tcPr>
            <w:tcW w:type="dxa" w:w="2160"/>
          </w:tcPr>
          <w:p>
            <w:r>
              <w:t>Python + Node + Database</w:t>
            </w:r>
          </w:p>
        </w:tc>
        <w:tc>
          <w:tcPr>
            <w:tcW w:type="dxa" w:w="2160"/>
          </w:tcPr>
          <w:p>
            <w:r>
              <w:t>Parallel</w:t>
            </w:r>
          </w:p>
        </w:tc>
        <w:tc>
          <w:tcPr>
            <w:tcW w:type="dxa" w:w="2160"/>
          </w:tcPr>
          <w:p>
            <w:r>
              <w:t>Potential</w:t>
            </w:r>
          </w:p>
        </w:tc>
      </w:tr>
      <w:tr>
        <w:tc>
          <w:tcPr>
            <w:tcW w:type="dxa" w:w="2160"/>
          </w:tcPr>
          <w:p>
            <w:r>
              <w:t>Database-only</w:t>
            </w:r>
          </w:p>
        </w:tc>
        <w:tc>
          <w:tcPr>
            <w:tcW w:type="dxa" w:w="2160"/>
          </w:tcPr>
          <w:p>
            <w:r>
              <w:t>Database</w:t>
            </w:r>
          </w:p>
        </w:tc>
        <w:tc>
          <w:tcPr>
            <w:tcW w:type="dxa" w:w="2160"/>
          </w:tcPr>
          <w:p>
            <w:r>
              <w:t>Single</w:t>
            </w:r>
          </w:p>
        </w:tc>
        <w:tc>
          <w:tcPr>
            <w:tcW w:type="dxa" w:w="2160"/>
          </w:tcPr>
          <w:p>
            <w:r>
              <w:t>No</w:t>
            </w:r>
          </w:p>
        </w:tc>
      </w:tr>
      <w:tr>
        <w:tc>
          <w:tcPr>
            <w:tcW w:type="dxa" w:w="2160"/>
          </w:tcPr>
          <w:p>
            <w:r>
              <w:t>Ambiguous stack</w:t>
            </w:r>
          </w:p>
        </w:tc>
        <w:tc>
          <w:tcPr>
            <w:tcW w:type="dxa" w:w="2160"/>
          </w:tcPr>
          <w:p>
            <w:r>
              <w:t>Inspect repository first</w:t>
            </w:r>
          </w:p>
        </w:tc>
        <w:tc>
          <w:tcPr>
            <w:tcW w:type="dxa" w:w="2160"/>
          </w:tcPr>
          <w:p>
            <w:r>
              <w:t>Sequential</w:t>
            </w:r>
          </w:p>
        </w:tc>
        <w:tc>
          <w:tcPr>
            <w:tcW w:type="dxa" w:w="2160"/>
          </w:tcPr>
          <w:p>
            <w:r>
              <w:t>No</w:t>
            </w:r>
          </w:p>
        </w:tc>
      </w:tr>
      <w:tr>
        <w:tc>
          <w:tcPr>
            <w:tcW w:type="dxa" w:w="2160"/>
          </w:tcPr>
          <w:p>
            <w:r>
              <w:t>Material specialist conflict</w:t>
            </w:r>
          </w:p>
        </w:tc>
        <w:tc>
          <w:tcPr>
            <w:tcW w:type="dxa" w:w="2160"/>
          </w:tcPr>
          <w:p>
            <w:r>
              <w:t>Relevant backend + Database</w:t>
            </w:r>
          </w:p>
        </w:tc>
        <w:tc>
          <w:tcPr>
            <w:tcW w:type="dxa" w:w="2160"/>
          </w:tcPr>
          <w:p>
            <w:r>
              <w:t>Parallel → targeted reconciliation</w:t>
            </w:r>
          </w:p>
        </w:tc>
        <w:tc>
          <w:tcPr>
            <w:tcW w:type="dxa" w:w="2160"/>
          </w:tcPr>
          <w:p>
            <w:r>
              <w:t>Potentially required</w:t>
            </w:r>
          </w:p>
        </w:tc>
      </w:tr>
    </w:tbl>
    <w:p>
      <w:pPr>
        <w:pStyle w:val="Heading1"/>
      </w:pPr>
      <w:r>
        <w:t>200. Routing Principles</w:t>
      </w:r>
    </w:p>
    <w:p>
      <w:pPr>
        <w:pStyle w:val="ListBullet"/>
      </w:pPr>
      <w:r>
        <w:t>Technology alone is not sufficient; engineering responsibility determines specialist selection.</w:t>
      </w:r>
    </w:p>
    <w:p>
      <w:pPr>
        <w:pStyle w:val="ListBullet"/>
      </w:pPr>
      <w:r>
        <w:t>Database Agent is triggered by material persistence concerns, not merely by the presence of a database dependency.</w:t>
      </w:r>
    </w:p>
    <w:p>
      <w:pPr>
        <w:pStyle w:val="ListBullet"/>
      </w:pPr>
      <w:r>
        <w:t>When the backend stack is unspecified, inspect the repository before selecting a backend specialist.</w:t>
      </w:r>
    </w:p>
    <w:p>
      <w:pPr>
        <w:pStyle w:val="ListBullet"/>
      </w:pPr>
      <w:r>
        <w:t>Parallel analysis is preferred when specialists can reason independently.</w:t>
      </w:r>
    </w:p>
    <w:p>
      <w:pPr>
        <w:pStyle w:val="ListBullet"/>
      </w:pPr>
      <w:r>
        <w:t>Material disagreement must be explicit and may require escalation.</w:t>
      </w:r>
    </w:p>
    <w:p>
      <w:pPr>
        <w:pStyle w:val="Heading1"/>
      </w:pPr>
      <w:r>
        <w:t>201. Benchmark Acceptance Criteria</w:t>
      </w:r>
    </w:p>
    <w:p>
      <w:pPr>
        <w:pStyle w:val="ListBullet"/>
      </w:pPr>
      <w:r>
        <w:t>At least 90% routing accuracy across the benchmark cases.</w:t>
      </w:r>
    </w:p>
    <w:p>
      <w:pPr>
        <w:pStyle w:val="ListBullet"/>
      </w:pPr>
      <w:r>
        <w:t>Zero unsafe silent-conflict decisions.</w:t>
      </w:r>
    </w:p>
    <w:p>
      <w:pPr>
        <w:pStyle w:val="ListBullet"/>
      </w:pPr>
      <w:r>
        <w:t>Correct repository-first handling for ambiguous stack tasks.</w:t>
      </w:r>
    </w:p>
    <w:p>
      <w:pPr>
        <w:pStyle w:val="ListBullet"/>
      </w:pPr>
      <w:r>
        <w:t>Correct Database Agent invocation for material persistence work.</w:t>
      </w:r>
    </w:p>
    <w:p>
      <w:pPr>
        <w:pStyle w:val="ListBullet"/>
      </w:pPr>
      <w:r>
        <w:t>Correct distinction between specialist selection and execution ordering.</w:t>
      </w:r>
    </w:p>
    <w:p>
      <w:pPr>
        <w:pStyle w:val="Heading1"/>
      </w:pPr>
      <w:r>
        <w:t>202. Phase 24 Deliverable</w:t>
      </w:r>
    </w:p>
    <w:p>
      <w:r>
        <w:t>A cross-stack routing benchmark package has been generated with eight scenarios, routing policy, decision/result schemas and scoring criteria. This benchmark establishes a quality gate for the orchestration nervous system.</w:t>
      </w:r>
    </w:p>
    <w:p>
      <w:pPr>
        <w:pStyle w:val="Heading1"/>
      </w:pPr>
      <w:r>
        <w:t>203. Updated Architecture Decisions</w:t>
      </w:r>
    </w:p>
    <w:p>
      <w:pPr>
        <w:pStyle w:val="ListBullet"/>
      </w:pPr>
      <w:r>
        <w:t>AD-089: Specialist routing is independently benchmarked before expanding the agent ecosystem.</w:t>
      </w:r>
    </w:p>
    <w:p>
      <w:pPr>
        <w:pStyle w:val="ListBullet"/>
      </w:pPr>
      <w:r>
        <w:t>AD-090: Repository inspection is mandatory when technology is ambiguous.</w:t>
      </w:r>
    </w:p>
    <w:p>
      <w:pPr>
        <w:pStyle w:val="ListBullet"/>
      </w:pPr>
      <w:r>
        <w:t>AD-091: Routing correctness includes selection, ordering and escalation behavior.</w:t>
      </w:r>
    </w:p>
    <w:p>
      <w:pPr>
        <w:pStyle w:val="ListBullet"/>
      </w:pPr>
      <w:r>
        <w:t>AD-092: The benchmark explicitly tests conflict handling rather than only happy-path routing.</w:t>
      </w:r>
    </w:p>
    <w:p>
      <w:pPr>
        <w:pStyle w:val="Heading1"/>
      </w:pPr>
      <w:r>
        <w:t>204. Updated Current Next Step</w:t>
      </w:r>
    </w:p>
    <w:p>
      <w:r>
        <w:t>Phase 25 will design the platform's persistent engineering memory and knowledge layer. The goal is to distinguish durable engineering knowledge, project-specific knowledge, repository-derived facts, task history and validated lessons, while preventing stale or untrusted information from contaminating agent decisions.</w:t>
      </w:r>
    </w:p>
    <w:p>
      <w:pPr>
        <w:pStyle w:val="Heading1"/>
      </w:pPr>
      <w:r>
        <w:t>205. Phase 25 — Engineering Memory &amp; Knowledge Layer</w:t>
      </w:r>
    </w:p>
    <w:p>
      <w:r>
        <w:t>The platform memory architecture is now defined as a trust-aware layer rather than a generic vector database. It separates global knowledge, project-specific memory, task history, candidate lessons and approved lessons.</w:t>
      </w:r>
    </w:p>
    <w:p>
      <w:pPr>
        <w:pStyle w:val="Heading1"/>
      </w:pPr>
      <w:r>
        <w:t>206. Memory Model</w:t>
      </w:r>
    </w:p>
    <w:p>
      <w:r>
        <w:t>ENGINEERING MEMORY</w:t>
        <w:br/>
        <w:t xml:space="preserve">        │</w:t>
        <w:br/>
        <w:t xml:space="preserve"> ┌──────┼─────────┬───────────┬──────────────┐</w:t>
        <w:br/>
        <w:t xml:space="preserve"> ▼      ▼         ▼           ▼              ▼</w:t>
        <w:br/>
        <w:t>Global Project   Task      Candidate      Approved</w:t>
        <w:br/>
        <w:t>Knowledge Memory History     Lessons        Lessons</w:t>
        <w:br/>
        <w:t xml:space="preserve">        │         │           │              │</w:t>
        <w:br/>
        <w:t xml:space="preserve">        └─────────┴───────────┴──────────────┘</w:t>
        <w:br/>
        <w:t xml:space="preserve">                       │</w:t>
        <w:br/>
        <w:t xml:space="preserve">                 Provenance +</w:t>
        <w:br/>
        <w:t xml:space="preserve">                 Validation +</w:t>
        <w:br/>
        <w:t xml:space="preserve">                    Scope</w:t>
        <w:br/>
      </w:r>
    </w:p>
    <w:p>
      <w:pPr>
        <w:pStyle w:val="Heading1"/>
      </w:pPr>
      <w:r>
        <w:t>207. Trust Hierarchy</w:t>
      </w:r>
    </w:p>
    <w:p>
      <w:r>
        <w:t>Memory never overrides system/runtime policy, current task requirements or current repository evidence. When old memory conflicts with the repository, current repository evidence wins and the memory may be marked stale.</w:t>
      </w:r>
    </w:p>
    <w:p>
      <w:pPr>
        <w:pStyle w:val="Heading1"/>
      </w:pPr>
      <w:r>
        <w:t>208. Memory Lifecycle</w:t>
      </w:r>
    </w:p>
    <w:p>
      <w:r>
        <w:t>Observation → Candidate Lesson → Validation → Approved Lesson → Retrieval → Re-validation against current repository. This prevents an agent from treating every historical observation as permanent truth.</w:t>
      </w:r>
    </w:p>
    <w:p>
      <w:pPr>
        <w:pStyle w:val="Heading1"/>
      </w:pPr>
      <w:r>
        <w:t>209. What Must Not Be Stored</w:t>
      </w:r>
    </w:p>
    <w:p>
      <w:pPr>
        <w:pStyle w:val="ListBullet"/>
      </w:pPr>
      <w:r>
        <w:t>Credentials, API keys or authentication tokens</w:t>
      </w:r>
    </w:p>
    <w:p>
      <w:pPr>
        <w:pStyle w:val="ListBullet"/>
      </w:pPr>
      <w:r>
        <w:t>Transient conversational filler</w:t>
      </w:r>
    </w:p>
    <w:p>
      <w:pPr>
        <w:pStyle w:val="ListBullet"/>
      </w:pPr>
      <w:r>
        <w:t>Unverified speculation presented as fact</w:t>
      </w:r>
    </w:p>
    <w:p>
      <w:pPr>
        <w:pStyle w:val="ListBullet"/>
      </w:pPr>
      <w:r>
        <w:t>Duplicate copies of repository source</w:t>
      </w:r>
    </w:p>
    <w:p>
      <w:pPr>
        <w:pStyle w:val="ListBullet"/>
      </w:pPr>
      <w:r>
        <w:t>Unnecessary personal information</w:t>
      </w:r>
    </w:p>
    <w:p>
      <w:pPr>
        <w:pStyle w:val="Heading1"/>
      </w:pPr>
      <w:r>
        <w:t>210. Retrieval Principles</w:t>
      </w:r>
    </w:p>
    <w:p>
      <w:pPr>
        <w:pStyle w:val="ListBullet"/>
      </w:pPr>
      <w:r>
        <w:t>Prefer current project scope matches.</w:t>
      </w:r>
    </w:p>
    <w:p>
      <w:pPr>
        <w:pStyle w:val="ListBullet"/>
      </w:pPr>
      <w:r>
        <w:t>Prefer validated knowledge over unverified history.</w:t>
      </w:r>
    </w:p>
    <w:p>
      <w:pPr>
        <w:pStyle w:val="ListBullet"/>
      </w:pPr>
      <w:r>
        <w:t>Expose provenance and confidence.</w:t>
      </w:r>
    </w:p>
    <w:p>
      <w:pPr>
        <w:pStyle w:val="ListBullet"/>
      </w:pPr>
      <w:r>
        <w:t>Retrieve the smallest useful context.</w:t>
      </w:r>
    </w:p>
    <w:p>
      <w:pPr>
        <w:pStyle w:val="ListBullet"/>
      </w:pPr>
      <w:r>
        <w:t>Check retrieved knowledge against current repository evidence before applying it.</w:t>
      </w:r>
    </w:p>
    <w:p>
      <w:pPr>
        <w:pStyle w:val="Heading1"/>
      </w:pPr>
      <w:r>
        <w:t>211. Phase 25 Deliverable</w:t>
      </w:r>
    </w:p>
    <w:p>
      <w:r>
        <w:t>An Engineering Memory Layer package has been generated with memory schemas, retrieval policy, retention policy, validation policy, sample global knowledge and an evaluation rubric.</w:t>
      </w:r>
    </w:p>
    <w:p>
      <w:pPr>
        <w:pStyle w:val="Heading1"/>
      </w:pPr>
      <w:r>
        <w:t>212. Updated Architecture Decisions</w:t>
      </w:r>
    </w:p>
    <w:p>
      <w:pPr>
        <w:pStyle w:val="ListBullet"/>
      </w:pPr>
      <w:r>
        <w:t>AD-093: Memory is a trust-aware engineering knowledge system, not simply a vector store.</w:t>
      </w:r>
    </w:p>
    <w:p>
      <w:pPr>
        <w:pStyle w:val="ListBullet"/>
      </w:pPr>
      <w:r>
        <w:t>AD-094: Memory items require provenance, scope, validation status and confidence metadata.</w:t>
      </w:r>
    </w:p>
    <w:p>
      <w:pPr>
        <w:pStyle w:val="ListBullet"/>
      </w:pPr>
      <w:r>
        <w:t>AD-095: Current repository evidence has precedence over historical memory.</w:t>
      </w:r>
    </w:p>
    <w:p>
      <w:pPr>
        <w:pStyle w:val="ListBullet"/>
      </w:pPr>
      <w:r>
        <w:t>AD-096: Candidate lessons must be validated before becoming reusable approved knowledge.</w:t>
      </w:r>
    </w:p>
    <w:p>
      <w:pPr>
        <w:pStyle w:val="ListBullet"/>
      </w:pPr>
      <w:r>
        <w:t>AD-097: Secrets and unnecessary sensitive data are prohibited from engineering memory.</w:t>
      </w:r>
    </w:p>
    <w:p>
      <w:pPr>
        <w:pStyle w:val="Heading1"/>
      </w:pPr>
      <w:r>
        <w:t>213. Updated Current Next Step</w:t>
      </w:r>
    </w:p>
    <w:p>
      <w:r>
        <w:t>Phase 26 will design the knowledge ingestion and retrieval pipeline for Claude Code. This will define how repository documentation, engineering standards, validated lessons and task history are prepared, indexed/retrieved and injected into specialist context without overwhelming the agent or allowing stale knowledge to dominate.</w:t>
      </w:r>
    </w:p>
    <w:p>
      <w:pPr>
        <w:pStyle w:val="Heading1"/>
      </w:pPr>
      <w:r>
        <w:t>214. Phase 26 — Knowledge Ingestion &amp; Retrieval Pipeline</w:t>
      </w:r>
    </w:p>
    <w:p>
      <w:r>
        <w:t>The memory model is now connected to a defined ingestion and retrieval pipeline. The platform will ingest useful engineering knowledge with provenance and scope, filter sensitive/noisy sources, and build compact context packs for specialist agents and Claude Code.</w:t>
      </w:r>
    </w:p>
    <w:p>
      <w:pPr>
        <w:pStyle w:val="Heading1"/>
      </w:pPr>
      <w:r>
        <w:t>215. Knowledge Flow</w:t>
      </w:r>
    </w:p>
    <w:p>
      <w:r>
        <w:t>Engineering Sources</w:t>
        <w:br/>
        <w:t xml:space="preserve">        ↓</w:t>
        <w:br/>
        <w:t>Discovery → Classification</w:t>
        <w:br/>
        <w:t xml:space="preserve">        ↓</w:t>
        <w:br/>
        <w:t>Sensitive-data filtering</w:t>
        <w:br/>
        <w:t xml:space="preserve">        ↓</w:t>
        <w:br/>
        <w:t>Semantic parsing/chunking</w:t>
        <w:br/>
        <w:t xml:space="preserve">        ↓</w:t>
        <w:br/>
        <w:t>Metadata + provenance</w:t>
        <w:br/>
        <w:t xml:space="preserve">        ↓</w:t>
        <w:br/>
        <w:t>Validation classification</w:t>
        <w:br/>
        <w:t xml:space="preserve">        ↓</w:t>
        <w:br/>
        <w:t>Deduplication</w:t>
        <w:br/>
        <w:t xml:space="preserve">        ↓</w:t>
        <w:br/>
        <w:t>Knowledge Store</w:t>
        <w:br/>
        <w:t xml:space="preserve">        ↓</w:t>
        <w:br/>
        <w:t>Hybrid Retrieval</w:t>
        <w:br/>
        <w:t xml:space="preserve">        ↓</w:t>
        <w:br/>
        <w:t>Trust + Scope Filtering</w:t>
        <w:br/>
        <w:t xml:space="preserve">        ↓</w:t>
        <w:br/>
        <w:t>Context Budgeting</w:t>
        <w:br/>
        <w:t xml:space="preserve">        ↓</w:t>
        <w:br/>
        <w:t>Agent Context Pack</w:t>
        <w:br/>
      </w:r>
    </w:p>
    <w:p>
      <w:pPr>
        <w:pStyle w:val="Heading1"/>
      </w:pPr>
      <w:r>
        <w:t>216. Retrieval Priority</w:t>
      </w:r>
    </w:p>
    <w:p>
      <w:r>
        <w:t>Current repository evidence has highest authority. Retrieval ranking combines semantic relevance with project scope, technology/framework match, validation strength, recency and evidence quality. Vector similarity alone is never sufficient to establish trust.</w:t>
      </w:r>
    </w:p>
    <w:p>
      <w:pPr>
        <w:pStyle w:val="Heading1"/>
      </w:pPr>
      <w:r>
        <w:t>217. Context Budget</w:t>
      </w:r>
    </w:p>
    <w:p>
      <w:r>
        <w:t>The context builder retrieves the smallest useful set of memories. It deduplicates overlapping knowledge, removes low-value history and preserves critical constraints. More context is not treated as inherently better.</w:t>
      </w:r>
    </w:p>
    <w:p>
      <w:pPr>
        <w:pStyle w:val="Heading1"/>
      </w:pPr>
      <w:r>
        <w:t>218. Source Handling</w:t>
      </w:r>
    </w:p>
    <w:p>
      <w:pPr>
        <w:pStyle w:val="ListBullet"/>
      </w:pPr>
      <w:r>
        <w:t>Prefer ADRs, architecture documents, project documentation, API contracts, standards and validated task reports.</w:t>
      </w:r>
    </w:p>
    <w:p>
      <w:pPr>
        <w:pStyle w:val="ListBullet"/>
      </w:pPr>
      <w:r>
        <w:t>Treat issue discussions, reviews and incident reports as conditional sources requiring provenance.</w:t>
      </w:r>
    </w:p>
    <w:p>
      <w:pPr>
        <w:pStyle w:val="ListBullet"/>
      </w:pPr>
      <w:r>
        <w:t>Exclude secrets, credentials, build artifacts, dependency directories and unnecessary source duplication.</w:t>
      </w:r>
    </w:p>
    <w:p>
      <w:pPr>
        <w:pStyle w:val="ListBullet"/>
      </w:pPr>
      <w:r>
        <w:t>Preserve source hashes/references so stale knowledge can be detected.</w:t>
      </w:r>
    </w:p>
    <w:p>
      <w:pPr>
        <w:pStyle w:val="Heading1"/>
      </w:pPr>
      <w:r>
        <w:t>219. Phase 26 Deliverable</w:t>
      </w:r>
    </w:p>
    <w:p>
      <w:r>
        <w:t>A Knowledge Ingestion &amp; Retrieval package has been generated with ingestion rules, source classification, retrieval ranking, query/context-pack schemas, context-budget and staleness policies, an example Python+PostgreSQL retrieval scenario and an evaluation rubric.</w:t>
      </w:r>
    </w:p>
    <w:p>
      <w:pPr>
        <w:pStyle w:val="Heading1"/>
      </w:pPr>
      <w:r>
        <w:t>220. Updated Architecture Decisions</w:t>
      </w:r>
    </w:p>
    <w:p>
      <w:pPr>
        <w:pStyle w:val="ListBullet"/>
      </w:pPr>
      <w:r>
        <w:t>AD-098: Knowledge ingestion is provenance-aware and excludes secrets/noisy artifacts.</w:t>
      </w:r>
    </w:p>
    <w:p>
      <w:pPr>
        <w:pStyle w:val="ListBullet"/>
      </w:pPr>
      <w:r>
        <w:t>AD-099: Retrieval combines semantic relevance with scope, validation, recency and evidence signals.</w:t>
      </w:r>
    </w:p>
    <w:p>
      <w:pPr>
        <w:pStyle w:val="ListBullet"/>
      </w:pPr>
      <w:r>
        <w:t>AD-100: Vector similarity alone cannot establish knowledge trust.</w:t>
      </w:r>
    </w:p>
    <w:p>
      <w:pPr>
        <w:pStyle w:val="ListBullet"/>
      </w:pPr>
      <w:r>
        <w:t>AD-101: The final agent context is a compact Context Pack rather than unrestricted memory injection.</w:t>
      </w:r>
    </w:p>
    <w:p>
      <w:pPr>
        <w:pStyle w:val="ListBullet"/>
      </w:pPr>
      <w:r>
        <w:t>AD-102: Stale knowledge is penalized and current repository evidence overrides it.</w:t>
      </w:r>
    </w:p>
    <w:p>
      <w:pPr>
        <w:pStyle w:val="Heading1"/>
      </w:pPr>
      <w:r>
        <w:t>221. Updated Current Next Step</w:t>
      </w:r>
    </w:p>
    <w:p>
      <w:r>
        <w:t>Phase 27 will define the concrete Claude Code integration model: repository-local agent packages, skills, memory/context injection, specialist invocation, orchestration handoffs and review loops. The goal is to turn the architecture into a practical Claude Code operating structure without prematurely introducing unnecessary infrastructure.</w:t>
      </w:r>
    </w:p>
    <w:p>
      <w:pPr>
        <w:pStyle w:val="Heading1"/>
      </w:pPr>
      <w:r>
        <w:t>222. Phase 27 — Claude Code Platform Architecture</w:t>
      </w:r>
    </w:p>
    <w:p>
      <w:r>
        <w:t>The architecture is now translated into a practical Claude Code-native operating structure. The system uses a repository-local Master Orchestrator contract, specialist CLAUDE.md files, reusable skills, structured artifact protocols and isolated task workspaces.</w:t>
      </w:r>
    </w:p>
    <w:p>
      <w:pPr>
        <w:pStyle w:val="Heading1"/>
      </w:pPr>
      <w:r>
        <w:t>223. Claude Code Repository Structure</w:t>
      </w:r>
    </w:p>
    <w:p>
      <w:r>
        <w:t>project/</w:t>
        <w:br/>
        <w:t>├── CLAUDE.md</w:t>
        <w:br/>
        <w:t>├── orchestrator/</w:t>
        <w:br/>
        <w:t>├── agents/</w:t>
        <w:br/>
        <w:t>│   ├── python-backend/</w:t>
        <w:br/>
        <w:t>│   ├── node-backend/</w:t>
        <w:br/>
        <w:t>│   └── database/</w:t>
        <w:br/>
        <w:t>├── skills/</w:t>
        <w:br/>
        <w:t>├── protocols/</w:t>
        <w:br/>
        <w:t>└── tasks/</w:t>
        <w:br/>
        <w:t xml:space="preserve">    └── &lt;task-id&gt;/</w:t>
      </w:r>
    </w:p>
    <w:p>
      <w:pPr>
        <w:pStyle w:val="Heading1"/>
      </w:pPr>
      <w:r>
        <w:t>224. Artifact-First Agent Communication</w:t>
      </w:r>
    </w:p>
    <w:p>
      <w:r>
        <w:t>Specialists communicate through structured task artifacts rather than uncontrolled prompt chains. This creates inspectable intermediate state and makes reconciliation deterministic enough to debug.</w:t>
      </w:r>
    </w:p>
    <w:p>
      <w:pPr>
        <w:pStyle w:val="Heading1"/>
      </w:pPr>
      <w:r>
        <w:t>225. Task Workspace</w:t>
      </w:r>
    </w:p>
    <w:p>
      <w:r>
        <w:t>tasks/&lt;task-id&gt;/</w:t>
        <w:br/>
        <w:t>├── task.json</w:t>
        <w:br/>
        <w:t>├── context/</w:t>
        <w:br/>
        <w:t>├── specialist-reports/</w:t>
        <w:br/>
        <w:t>├── reconciliation.json</w:t>
        <w:br/>
        <w:t>├── implementation-plan.json</w:t>
        <w:br/>
        <w:t>├── execution-report.json</w:t>
        <w:br/>
        <w:t>├── reviews/</w:t>
        <w:br/>
        <w:t>└── final-handoff.md</w:t>
      </w:r>
    </w:p>
    <w:p>
      <w:pPr>
        <w:pStyle w:val="Heading1"/>
      </w:pPr>
      <w:r>
        <w:t>226. Target Developer Experience</w:t>
      </w:r>
    </w:p>
    <w:p>
      <w:r>
        <w:t>The eventual interface is a single developer command such as `/backend-task &lt;requirement&gt;`. The command should create an isolated workspace, inspect the repository, route specialists, reconcile decisions, execute implementation through Claude Code, run specialist reviews and produce a final handoff.</w:t>
      </w:r>
    </w:p>
    <w:p>
      <w:pPr>
        <w:pStyle w:val="Heading1"/>
      </w:pPr>
      <w:r>
        <w:t>227. Phase 27 Deliverable</w:t>
      </w:r>
    </w:p>
    <w:p>
      <w:r>
        <w:t>A Claude Code Platform Architecture package has been generated with root orchestration instructions, Python/Node/Database specialist contracts, repository/context/review skills, communication protocols, task workspace structure and an example command flow.</w:t>
      </w:r>
    </w:p>
    <w:p>
      <w:pPr>
        <w:pStyle w:val="Heading1"/>
      </w:pPr>
      <w:r>
        <w:t>228. Updated Architecture Decisions</w:t>
      </w:r>
    </w:p>
    <w:p>
      <w:pPr>
        <w:pStyle w:val="ListBullet"/>
      </w:pPr>
      <w:r>
        <w:t>AD-103: Claude Code is the execution substrate; the orchestrator coordinates work around it.</w:t>
      </w:r>
    </w:p>
    <w:p>
      <w:pPr>
        <w:pStyle w:val="ListBullet"/>
      </w:pPr>
      <w:r>
        <w:t>AD-104: Specialist agents are isolated through repository-local CLAUDE.md contracts.</w:t>
      </w:r>
    </w:p>
    <w:p>
      <w:pPr>
        <w:pStyle w:val="ListBullet"/>
      </w:pPr>
      <w:r>
        <w:t>AD-105: Agent communication uses structured task artifacts as the durable coordination boundary.</w:t>
      </w:r>
    </w:p>
    <w:p>
      <w:pPr>
        <w:pStyle w:val="ListBullet"/>
      </w:pPr>
      <w:r>
        <w:t>AD-106: Every task gets an isolated workspace for inspectable intermediate artifacts.</w:t>
      </w:r>
    </w:p>
    <w:p>
      <w:pPr>
        <w:pStyle w:val="ListBullet"/>
      </w:pPr>
      <w:r>
        <w:t>AD-107: The intended developer interface is a single high-level backend-task command.</w:t>
      </w:r>
    </w:p>
    <w:p>
      <w:pPr>
        <w:pStyle w:val="Heading1"/>
      </w:pPr>
      <w:r>
        <w:t>229. Updated Current Next Step</w:t>
      </w:r>
    </w:p>
    <w:p>
      <w:r>
        <w:t>Phase 28 will define the first executable orchestration command and a minimal pilot implementation. We will wire one real Python + PostgreSQL task through repository inspection, specialist contracts, reconciliation, Claude Code implementation and review, while keeping infrastructure deliberately lightweight.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