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D6D" w:rsidRPr="00380515" w:rsidRDefault="0059547F" w:rsidP="003B2FF3">
      <w:pPr>
        <w:shd w:val="clear" w:color="auto" w:fill="FFFFFF" w:themeFill="background1"/>
        <w:jc w:val="center"/>
        <w:rPr>
          <w:rFonts w:cs="Times New Roman"/>
          <w:b/>
          <w:bCs/>
          <w:sz w:val="28"/>
          <w:szCs w:val="28"/>
        </w:rPr>
      </w:pPr>
      <w:r w:rsidRPr="00380515">
        <w:rPr>
          <w:rFonts w:cs="Times New Roman"/>
          <w:b/>
          <w:bCs/>
          <w:sz w:val="28"/>
          <w:szCs w:val="28"/>
        </w:rPr>
        <w:t>МИНИСТЕРСТВО НАУКИ И ВЫСШЕГО ОБРАЗОВАНИЯ</w:t>
      </w:r>
    </w:p>
    <w:p w:rsidR="00575D6D" w:rsidRPr="00380515" w:rsidRDefault="0059547F" w:rsidP="003B2FF3">
      <w:pPr>
        <w:shd w:val="clear" w:color="auto" w:fill="FFFFFF" w:themeFill="background1"/>
        <w:spacing w:after="125"/>
        <w:jc w:val="center"/>
        <w:rPr>
          <w:rFonts w:cs="Times New Roman"/>
          <w:b/>
          <w:bCs/>
          <w:sz w:val="28"/>
          <w:szCs w:val="28"/>
        </w:rPr>
      </w:pPr>
      <w:r w:rsidRPr="00380515">
        <w:rPr>
          <w:rFonts w:cs="Times New Roman"/>
          <w:b/>
          <w:bCs/>
          <w:sz w:val="28"/>
          <w:szCs w:val="28"/>
        </w:rPr>
        <w:t>РОССИЙСКОЙ ФЕДЕРАЦИИ</w:t>
      </w:r>
    </w:p>
    <w:p w:rsidR="005476FD" w:rsidRPr="00AD0FC2" w:rsidRDefault="0059547F" w:rsidP="005476FD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>Федеральное государственное бюджетное образовательное учреждение высш</w:t>
      </w:r>
      <w:r w:rsidRPr="00380515">
        <w:rPr>
          <w:rFonts w:cs="Times New Roman"/>
          <w:sz w:val="28"/>
          <w:szCs w:val="28"/>
        </w:rPr>
        <w:t>е</w:t>
      </w:r>
      <w:r w:rsidRPr="00380515">
        <w:rPr>
          <w:rFonts w:cs="Times New Roman"/>
          <w:sz w:val="28"/>
          <w:szCs w:val="28"/>
        </w:rPr>
        <w:t>го</w:t>
      </w:r>
      <w:r w:rsidR="005476FD" w:rsidRPr="00380515">
        <w:rPr>
          <w:rFonts w:cs="Times New Roman"/>
          <w:sz w:val="28"/>
          <w:szCs w:val="28"/>
        </w:rPr>
        <w:t xml:space="preserve"> </w:t>
      </w:r>
      <w:r w:rsidRPr="00380515">
        <w:rPr>
          <w:rFonts w:cs="Times New Roman"/>
          <w:sz w:val="28"/>
          <w:szCs w:val="28"/>
        </w:rPr>
        <w:t xml:space="preserve">образования </w:t>
      </w:r>
    </w:p>
    <w:p w:rsidR="00575D6D" w:rsidRPr="00380515" w:rsidRDefault="0059547F" w:rsidP="005476FD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>«Кемеровский государственный университет»</w:t>
      </w:r>
    </w:p>
    <w:p w:rsidR="00575D6D" w:rsidRPr="00380515" w:rsidRDefault="0059547F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>Институт цифры</w:t>
      </w:r>
    </w:p>
    <w:p w:rsidR="00575D6D" w:rsidRPr="00380515" w:rsidRDefault="0059547F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>кафедра цифровых технологий</w:t>
      </w: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b/>
          <w:bCs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b/>
          <w:bCs/>
          <w:sz w:val="28"/>
          <w:szCs w:val="28"/>
        </w:rPr>
      </w:pPr>
    </w:p>
    <w:p w:rsidR="00575D6D" w:rsidRPr="00380515" w:rsidRDefault="002C4833" w:rsidP="003B2FF3">
      <w:pPr>
        <w:shd w:val="clear" w:color="auto" w:fill="FFFFFF" w:themeFill="background1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ДОКЛАД</w:t>
      </w: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b/>
          <w:bCs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b/>
          <w:sz w:val="28"/>
          <w:szCs w:val="28"/>
        </w:rPr>
      </w:pPr>
    </w:p>
    <w:p w:rsidR="00575D6D" w:rsidRPr="00380515" w:rsidRDefault="002C4833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 тему «</w:t>
      </w:r>
      <w:r w:rsidRPr="002C4833">
        <w:rPr>
          <w:iCs/>
          <w:sz w:val="28"/>
          <w:szCs w:val="28"/>
        </w:rPr>
        <w:t>Электронные таблицы</w:t>
      </w:r>
      <w:r>
        <w:rPr>
          <w:iCs/>
          <w:sz w:val="28"/>
          <w:szCs w:val="28"/>
        </w:rPr>
        <w:t>»</w:t>
      </w: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476F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>студентки</w:t>
      </w:r>
      <w:r w:rsidR="0059547F" w:rsidRPr="00380515">
        <w:rPr>
          <w:rFonts w:cs="Times New Roman"/>
          <w:sz w:val="28"/>
          <w:szCs w:val="28"/>
        </w:rPr>
        <w:t xml:space="preserve"> 1 курса</w:t>
      </w: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476FD" w:rsidP="003B2FF3">
      <w:pPr>
        <w:pStyle w:val="afa"/>
        <w:shd w:val="clear" w:color="auto" w:fill="FFFFFF" w:themeFill="background1"/>
        <w:rPr>
          <w:rFonts w:cs="Times New Roman"/>
          <w:szCs w:val="28"/>
        </w:rPr>
      </w:pPr>
      <w:r w:rsidRPr="00380515">
        <w:rPr>
          <w:rFonts w:cs="Times New Roman"/>
          <w:szCs w:val="28"/>
        </w:rPr>
        <w:t>Леухиной Софьи Анатольевны</w:t>
      </w: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476FD" w:rsidRPr="00380515" w:rsidRDefault="005476F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9547F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>направление подготовки 10.05.01 Компьютерная безопасность</w:t>
      </w:r>
    </w:p>
    <w:p w:rsidR="00575D6D" w:rsidRPr="00380515" w:rsidRDefault="0059547F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>специализация «Безопасность компьютерных систем и сетей (в сфере защиты информации</w:t>
      </w:r>
    </w:p>
    <w:p w:rsidR="00575D6D" w:rsidRPr="00380515" w:rsidRDefault="0059547F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>в компьютерных системах и сетях)»</w:t>
      </w:r>
    </w:p>
    <w:p w:rsidR="00575D6D" w:rsidRPr="00380515" w:rsidRDefault="00575D6D" w:rsidP="003B2FF3">
      <w:pPr>
        <w:shd w:val="clear" w:color="auto" w:fill="FFFFFF" w:themeFill="background1"/>
        <w:spacing w:before="100" w:beforeAutospacing="1" w:after="100" w:afterAutospacing="1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p w:rsidR="00575D6D" w:rsidRPr="00380515" w:rsidRDefault="00575D6D" w:rsidP="003B2FF3">
      <w:pPr>
        <w:shd w:val="clear" w:color="auto" w:fill="FFFFFF" w:themeFill="background1"/>
        <w:jc w:val="center"/>
        <w:rPr>
          <w:rFonts w:cs="Times New Roman"/>
          <w:sz w:val="28"/>
          <w:szCs w:val="28"/>
        </w:rPr>
      </w:pPr>
    </w:p>
    <w:tbl>
      <w:tblPr>
        <w:tblpPr w:leftFromText="180" w:rightFromText="180" w:vertAnchor="text" w:horzAnchor="margin" w:tblpXSpec="right" w:tblpY="-17"/>
        <w:tblW w:w="2522" w:type="pct"/>
        <w:tblCellMar>
          <w:top w:w="57" w:type="dxa"/>
          <w:left w:w="57" w:type="dxa"/>
          <w:right w:w="57" w:type="dxa"/>
        </w:tblCellMar>
        <w:tblLook w:val="0000"/>
      </w:tblPr>
      <w:tblGrid>
        <w:gridCol w:w="4919"/>
      </w:tblGrid>
      <w:tr w:rsidR="00D55019" w:rsidRPr="00380515" w:rsidTr="00D55019">
        <w:tc>
          <w:tcPr>
            <w:tcW w:w="4919" w:type="dxa"/>
            <w:noWrap/>
          </w:tcPr>
          <w:p w:rsidR="00D55019" w:rsidRPr="00380515" w:rsidRDefault="00D55019" w:rsidP="00D55019">
            <w:pPr>
              <w:pStyle w:val="afb"/>
              <w:shd w:val="clear" w:color="auto" w:fill="FFFFFF" w:themeFill="background1"/>
              <w:rPr>
                <w:rFonts w:cs="Times New Roman"/>
                <w:sz w:val="28"/>
                <w:szCs w:val="28"/>
              </w:rPr>
            </w:pPr>
            <w:r w:rsidRPr="00380515">
              <w:rPr>
                <w:rFonts w:cs="Times New Roman"/>
                <w:sz w:val="28"/>
                <w:szCs w:val="28"/>
              </w:rPr>
              <w:t>Преподаватель:</w:t>
            </w:r>
          </w:p>
        </w:tc>
      </w:tr>
      <w:tr w:rsidR="00D55019" w:rsidRPr="00380515" w:rsidTr="00D55019">
        <w:tc>
          <w:tcPr>
            <w:tcW w:w="4919" w:type="dxa"/>
            <w:noWrap/>
          </w:tcPr>
          <w:p w:rsidR="00D55019" w:rsidRPr="00380515" w:rsidRDefault="00D55019" w:rsidP="00D55019">
            <w:pPr>
              <w:pStyle w:val="afa"/>
              <w:shd w:val="clear" w:color="auto" w:fill="FFFFFF" w:themeFill="background1"/>
              <w:rPr>
                <w:rFonts w:cs="Times New Roman"/>
                <w:szCs w:val="28"/>
              </w:rPr>
            </w:pPr>
            <w:r w:rsidRPr="00380515">
              <w:rPr>
                <w:rFonts w:cs="Times New Roman"/>
                <w:szCs w:val="28"/>
              </w:rPr>
              <w:t>Дуванов И. О.</w:t>
            </w:r>
          </w:p>
        </w:tc>
      </w:tr>
      <w:tr w:rsidR="00D55019" w:rsidRPr="00380515" w:rsidTr="00D55019">
        <w:tc>
          <w:tcPr>
            <w:tcW w:w="4919" w:type="dxa"/>
            <w:noWrap/>
          </w:tcPr>
          <w:p w:rsidR="00D55019" w:rsidRPr="00380515" w:rsidRDefault="00D55019" w:rsidP="00D55019">
            <w:pPr>
              <w:pStyle w:val="afa"/>
              <w:shd w:val="clear" w:color="auto" w:fill="FFFFFF" w:themeFill="background1"/>
              <w:rPr>
                <w:rFonts w:cs="Times New Roman"/>
                <w:szCs w:val="28"/>
              </w:rPr>
            </w:pPr>
          </w:p>
        </w:tc>
      </w:tr>
      <w:tr w:rsidR="00D55019" w:rsidRPr="00380515" w:rsidTr="00D55019">
        <w:tc>
          <w:tcPr>
            <w:tcW w:w="4919" w:type="dxa"/>
            <w:noWrap/>
            <w:tcMar>
              <w:top w:w="0" w:type="dxa"/>
              <w:bottom w:w="57" w:type="dxa"/>
            </w:tcMar>
          </w:tcPr>
          <w:p w:rsidR="00D55019" w:rsidRPr="00380515" w:rsidRDefault="00D55019" w:rsidP="00D55019">
            <w:pPr>
              <w:pStyle w:val="afb"/>
              <w:shd w:val="clear" w:color="auto" w:fill="FFFFFF" w:themeFill="background1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:rsidR="003B2FF3" w:rsidRPr="00380515" w:rsidRDefault="003B2FF3" w:rsidP="003B2FF3">
      <w:pPr>
        <w:shd w:val="clear" w:color="auto" w:fill="FFFFFF" w:themeFill="background1"/>
        <w:rPr>
          <w:rFonts w:cs="Times New Roman"/>
          <w:sz w:val="28"/>
          <w:szCs w:val="28"/>
          <w:lang w:val="en-US"/>
        </w:rPr>
      </w:pPr>
    </w:p>
    <w:p w:rsidR="003B2FF3" w:rsidRPr="00380515" w:rsidRDefault="003B2FF3" w:rsidP="003B2FF3">
      <w:pPr>
        <w:shd w:val="clear" w:color="auto" w:fill="FFFFFF" w:themeFill="background1"/>
        <w:rPr>
          <w:rFonts w:cs="Times New Roman"/>
          <w:sz w:val="28"/>
          <w:szCs w:val="28"/>
          <w:lang w:val="en-US"/>
        </w:rPr>
      </w:pPr>
    </w:p>
    <w:p w:rsidR="003B2FF3" w:rsidRPr="00380515" w:rsidRDefault="003B2FF3" w:rsidP="003B2FF3">
      <w:pPr>
        <w:shd w:val="clear" w:color="auto" w:fill="FFFFFF" w:themeFill="background1"/>
        <w:rPr>
          <w:rFonts w:cs="Times New Roman"/>
          <w:sz w:val="28"/>
          <w:szCs w:val="28"/>
          <w:lang w:val="en-US"/>
        </w:rPr>
      </w:pPr>
    </w:p>
    <w:p w:rsidR="00DF372C" w:rsidRDefault="00DF372C" w:rsidP="00C57F96">
      <w:pPr>
        <w:spacing w:after="160" w:line="259" w:lineRule="auto"/>
        <w:jc w:val="center"/>
        <w:rPr>
          <w:rFonts w:cs="Times New Roman"/>
          <w:sz w:val="28"/>
          <w:szCs w:val="28"/>
        </w:rPr>
      </w:pPr>
    </w:p>
    <w:p w:rsidR="00DF372C" w:rsidRDefault="00DF372C" w:rsidP="00C57F96">
      <w:pPr>
        <w:spacing w:after="160" w:line="259" w:lineRule="auto"/>
        <w:jc w:val="center"/>
        <w:rPr>
          <w:rFonts w:cs="Times New Roman"/>
          <w:sz w:val="28"/>
          <w:szCs w:val="28"/>
        </w:rPr>
      </w:pPr>
    </w:p>
    <w:p w:rsidR="00DF372C" w:rsidRDefault="00DF372C" w:rsidP="00C57F96">
      <w:pPr>
        <w:spacing w:after="160" w:line="259" w:lineRule="auto"/>
        <w:jc w:val="center"/>
        <w:rPr>
          <w:rFonts w:cs="Times New Roman"/>
          <w:sz w:val="28"/>
          <w:szCs w:val="28"/>
        </w:rPr>
      </w:pPr>
    </w:p>
    <w:p w:rsidR="00E31478" w:rsidRDefault="005476FD" w:rsidP="00C57F96">
      <w:pPr>
        <w:spacing w:after="160" w:line="259" w:lineRule="auto"/>
        <w:jc w:val="center"/>
        <w:rPr>
          <w:rFonts w:cs="Times New Roman"/>
          <w:sz w:val="28"/>
          <w:szCs w:val="28"/>
        </w:rPr>
      </w:pPr>
      <w:r w:rsidRPr="00380515">
        <w:rPr>
          <w:rFonts w:cs="Times New Roman"/>
          <w:sz w:val="28"/>
          <w:szCs w:val="28"/>
        </w:rPr>
        <w:t xml:space="preserve">Кемерово </w:t>
      </w:r>
      <w:r w:rsidR="0059547F" w:rsidRPr="00380515">
        <w:rPr>
          <w:rFonts w:cs="Times New Roman"/>
          <w:sz w:val="28"/>
          <w:szCs w:val="28"/>
        </w:rPr>
        <w:t>2025</w:t>
      </w:r>
      <w:r w:rsidRPr="00380515">
        <w:rPr>
          <w:rFonts w:cs="Times New Roman"/>
          <w:sz w:val="28"/>
          <w:szCs w:val="28"/>
        </w:rPr>
        <w:t>г.</w:t>
      </w:r>
      <w:r w:rsidR="0059547F" w:rsidRPr="00380515">
        <w:rPr>
          <w:rFonts w:cs="Times New Roman"/>
          <w:sz w:val="28"/>
          <w:szCs w:val="28"/>
        </w:rPr>
        <w:br w:type="page" w:clear="all"/>
      </w:r>
    </w:p>
    <w:sdt>
      <w:sdtPr>
        <w:rPr>
          <w:rFonts w:ascii="Times New Roman" w:eastAsia="DejaVu Sans" w:hAnsi="Times New Roman" w:cs="Noto Sans Devanagari"/>
          <w:sz w:val="24"/>
          <w:szCs w:val="24"/>
          <w:lang w:eastAsia="zh-CN" w:bidi="hi-IN"/>
        </w:rPr>
        <w:id w:val="21121407"/>
      </w:sdtPr>
      <w:sdtEndPr>
        <w:rPr>
          <w:sz w:val="28"/>
          <w:szCs w:val="28"/>
        </w:rPr>
      </w:sdtEndPr>
      <w:sdtContent>
        <w:p w:rsidR="00E31478" w:rsidRPr="00E31478" w:rsidRDefault="00E31478" w:rsidP="00E31478">
          <w:pPr>
            <w:pStyle w:val="af8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E31478">
            <w:rPr>
              <w:rFonts w:ascii="Times New Roman" w:hAnsi="Times New Roman" w:cs="Times New Roman"/>
              <w:b/>
              <w:sz w:val="28"/>
              <w:szCs w:val="28"/>
            </w:rPr>
            <w:t>Оглавление</w:t>
          </w:r>
        </w:p>
      </w:sdtContent>
    </w:sdt>
    <w:sdt>
      <w:sdtPr>
        <w:rPr>
          <w:rFonts w:ascii="Times New Roman" w:eastAsia="DejaVu Sans" w:hAnsi="Times New Roman" w:cs="Noto Sans Devanagari"/>
          <w:sz w:val="24"/>
          <w:szCs w:val="24"/>
          <w:lang w:eastAsia="zh-CN" w:bidi="hi-IN"/>
        </w:rPr>
        <w:id w:val="12291174"/>
      </w:sdtPr>
      <w:sdtEndPr>
        <w:rPr>
          <w:sz w:val="28"/>
          <w:szCs w:val="28"/>
        </w:rPr>
      </w:sdtEndPr>
      <w:sdtContent>
        <w:p w:rsidR="005A2B19" w:rsidRDefault="005A2B19">
          <w:pPr>
            <w:pStyle w:val="af8"/>
          </w:pPr>
        </w:p>
        <w:p w:rsidR="005A2B19" w:rsidRPr="005A2B19" w:rsidRDefault="0087481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r w:rsidRPr="005A2B19">
            <w:rPr>
              <w:sz w:val="28"/>
              <w:szCs w:val="28"/>
            </w:rPr>
            <w:fldChar w:fldCharType="begin"/>
          </w:r>
          <w:r w:rsidR="005A2B19" w:rsidRPr="005A2B19">
            <w:rPr>
              <w:sz w:val="28"/>
              <w:szCs w:val="28"/>
            </w:rPr>
            <w:instrText xml:space="preserve"> TOC \o "1-3" \h \z \u </w:instrText>
          </w:r>
          <w:r w:rsidRPr="005A2B19">
            <w:rPr>
              <w:sz w:val="28"/>
              <w:szCs w:val="28"/>
            </w:rPr>
            <w:fldChar w:fldCharType="separate"/>
          </w:r>
          <w:hyperlink w:anchor="_Toc218184119" w:history="1">
            <w:r w:rsidR="005A2B19" w:rsidRPr="005A2B19">
              <w:rPr>
                <w:rStyle w:val="aff0"/>
                <w:rFonts w:cs="Times New Roman"/>
                <w:noProof/>
                <w:sz w:val="28"/>
                <w:szCs w:val="28"/>
                <w:lang w:eastAsia="ru-RU"/>
              </w:rPr>
              <w:t>Введение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_Toc218184119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3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0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История появления электронных таблиц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_Toc218184120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4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1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Ранние годы(1970-е)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_Toc218184121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4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2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Расширение функциональности 1980‑х годов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_Toc218184122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4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3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Эра Microsoft Excel 1985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_Toc218184123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6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4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Развитие в 2000-х годах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_Toc218184124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7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5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Ячейки и диапазоны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_Toc218184125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10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6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Ячейки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_Toc218184126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10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7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Диапазоны ячеек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_Toc218184127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10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8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Формулы и функции в электронных таблицах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_Toc218184128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11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29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Формулы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_Toc218184129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11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0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Функции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_Toc218184130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12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1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Графики и диаграммы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_Toc218184131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13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2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Сортировка и фильтрация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_Toc218184132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15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3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Связывание данных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_Toc218184133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16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4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Применение электронных таблиц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_Toc218184134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16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5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Финансовый учет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_Toc218184135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16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6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Научные исследования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_Toc218184136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17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7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Образование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_Toc218184137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17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2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8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Проектное управление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_Toc218184138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17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39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Преимущества и недостатки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_Toc218184139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18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40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_Toc218184140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19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pStyle w:val="1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eastAsia="ru-RU" w:bidi="ar-SA"/>
            </w:rPr>
          </w:pPr>
          <w:hyperlink w:anchor="_Toc218184141" w:history="1">
            <w:r w:rsidR="005A2B19" w:rsidRPr="005A2B19">
              <w:rPr>
                <w:rStyle w:val="aff0"/>
                <w:rFonts w:eastAsia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="005A2B19" w:rsidRPr="005A2B19">
              <w:rPr>
                <w:noProof/>
                <w:webHidden/>
                <w:sz w:val="28"/>
                <w:szCs w:val="28"/>
              </w:rPr>
              <w:tab/>
            </w:r>
            <w:r w:rsidRPr="005A2B19">
              <w:rPr>
                <w:noProof/>
                <w:webHidden/>
                <w:sz w:val="28"/>
                <w:szCs w:val="28"/>
              </w:rPr>
              <w:fldChar w:fldCharType="begin"/>
            </w:r>
            <w:r w:rsidR="005A2B19" w:rsidRPr="005A2B19">
              <w:rPr>
                <w:noProof/>
                <w:webHidden/>
                <w:sz w:val="28"/>
                <w:szCs w:val="28"/>
              </w:rPr>
              <w:instrText xml:space="preserve"> PAGEREF _Toc218184141 \h </w:instrText>
            </w:r>
            <w:r w:rsidRPr="005A2B19">
              <w:rPr>
                <w:noProof/>
                <w:webHidden/>
                <w:sz w:val="28"/>
                <w:szCs w:val="28"/>
              </w:rPr>
            </w:r>
            <w:r w:rsidRPr="005A2B1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A2B19" w:rsidRPr="005A2B19">
              <w:rPr>
                <w:noProof/>
                <w:webHidden/>
                <w:sz w:val="28"/>
                <w:szCs w:val="28"/>
              </w:rPr>
              <w:t>19</w:t>
            </w:r>
            <w:r w:rsidRPr="005A2B1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A2B19" w:rsidRPr="005A2B19" w:rsidRDefault="00874815">
          <w:pPr>
            <w:rPr>
              <w:sz w:val="28"/>
              <w:szCs w:val="28"/>
            </w:rPr>
          </w:pPr>
          <w:r w:rsidRPr="005A2B19">
            <w:rPr>
              <w:sz w:val="28"/>
              <w:szCs w:val="28"/>
            </w:rPr>
            <w:fldChar w:fldCharType="end"/>
          </w:r>
        </w:p>
      </w:sdtContent>
    </w:sdt>
    <w:p w:rsidR="0026296F" w:rsidRPr="0026296F" w:rsidRDefault="0026296F">
      <w:pPr>
        <w:rPr>
          <w:sz w:val="28"/>
          <w:szCs w:val="28"/>
        </w:rPr>
      </w:pPr>
    </w:p>
    <w:p w:rsidR="0026296F" w:rsidRDefault="0026296F">
      <w:pPr>
        <w:spacing w:after="160" w:line="259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:rsidR="003B2FF3" w:rsidRPr="00E53F28" w:rsidRDefault="003B2FF3" w:rsidP="00C57F96">
      <w:pPr>
        <w:shd w:val="clear" w:color="auto" w:fill="FFFFFF" w:themeFill="background1"/>
        <w:spacing w:line="360" w:lineRule="auto"/>
        <w:ind w:firstLine="709"/>
        <w:jc w:val="both"/>
        <w:rPr>
          <w:rStyle w:val="11"/>
          <w:rFonts w:ascii="Times New Roman" w:hAnsi="Times New Roman" w:cs="Times New Roman"/>
          <w:color w:val="000000" w:themeColor="text1"/>
          <w:szCs w:val="28"/>
          <w:lang w:eastAsia="ru-RU"/>
        </w:rPr>
      </w:pPr>
      <w:bookmarkStart w:id="0" w:name="_Toc218024025"/>
      <w:bookmarkStart w:id="1" w:name="_Toc218085963"/>
      <w:bookmarkStart w:id="2" w:name="_Toc218184119"/>
      <w:r w:rsidRPr="00E53F28">
        <w:rPr>
          <w:rStyle w:val="11"/>
          <w:rFonts w:ascii="Times New Roman" w:hAnsi="Times New Roman" w:cs="Times New Roman"/>
          <w:color w:val="000000" w:themeColor="text1"/>
          <w:szCs w:val="28"/>
          <w:lang w:eastAsia="ru-RU"/>
        </w:rPr>
        <w:lastRenderedPageBreak/>
        <w:t>Введение</w:t>
      </w:r>
      <w:bookmarkEnd w:id="0"/>
      <w:bookmarkEnd w:id="1"/>
      <w:bookmarkEnd w:id="2"/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Электронные таблицы представляют собой универсальные программные инструменты, предназначенные для организации, хранения, обработки и анал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за данных в табличном формате. Они позволяют пользователям эффективно 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ботать с большими объемами информации, структурируя её по строкам и столбцам, что обеспечивает удобство восприятия и манипулирования данными. Первые электронные таблицы появились в конце 1970</w:t>
      </w:r>
      <w:r w:rsidR="008D3CA8" w:rsidRPr="00380515">
        <w:rPr>
          <w:rFonts w:eastAsia="Times New Roman" w:cs="Times New Roman"/>
          <w:color w:val="000000"/>
          <w:sz w:val="28"/>
          <w:szCs w:val="28"/>
          <w:lang w:eastAsia="ru-RU"/>
        </w:rPr>
        <w:t>-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х – начале 1980</w:t>
      </w:r>
      <w:r w:rsidR="008D3CA8" w:rsidRPr="00380515">
        <w:rPr>
          <w:rFonts w:eastAsia="Times New Roman" w:cs="Times New Roman"/>
          <w:color w:val="000000"/>
          <w:sz w:val="28"/>
          <w:szCs w:val="28"/>
          <w:lang w:eastAsia="ru-RU"/>
        </w:rPr>
        <w:t>-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х годов и с тех пор претерпели значительное развитие, став неотъемлемой частью с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временного бизнеса, науки и образования.</w:t>
      </w: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Главным преимуществом электронных таблиц является их способность автоматизировать сложные вычисления и анализ данных с помощью встрое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ных формул, функций и макросов. Это сокращает время на выполнение рути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ных задач и снижает вероятность ошибок, которые часто возникают при ру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ч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ном вводе и обработке информации. К тому же, инструменты визуализации, 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кие как диаграммы и графики, встроенные в электронные таблицы, помогают наглядно представить результаты анализа, что значительно облегчает принятие решений на основе данных.</w:t>
      </w: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Применение электронных таблиц охватывает самые разнообразные сф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ры. В финансах они используются для планирования бюджета, учета расходов и доходов, анализа инвестиций. В научных исследованиях — для сбора экспер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ментальных данных и их статистической обработки. В образовании — для в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дения расписаний и оценки успеваемости. В управлении проектами — для с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ставления графиков, распределения ресурсов и контроля выполнения задач. Благодаря высокой адаптивности и функциональности, электронные таблицы выступают как мощный инструмент повышения эффективности рабочей де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я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тельности и организации информации.</w:t>
      </w: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5476FD" w:rsidRDefault="005476FD" w:rsidP="00C57F96">
      <w:pPr>
        <w:pStyle w:val="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3" w:name="_Toc218024026"/>
      <w:bookmarkStart w:id="4" w:name="_Toc218085964"/>
      <w:bookmarkStart w:id="5" w:name="_Toc218184120"/>
      <w:r w:rsidRPr="00E53F28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История появления электронных таблиц</w:t>
      </w:r>
      <w:bookmarkEnd w:id="3"/>
      <w:bookmarkEnd w:id="4"/>
      <w:bookmarkEnd w:id="5"/>
    </w:p>
    <w:p w:rsidR="00E53F28" w:rsidRPr="00E53F28" w:rsidRDefault="00E53F28" w:rsidP="00C57F96">
      <w:pPr>
        <w:jc w:val="both"/>
        <w:rPr>
          <w:lang w:eastAsia="ru-RU"/>
        </w:rPr>
      </w:pPr>
    </w:p>
    <w:p w:rsidR="005476FD" w:rsidRPr="00E53F28" w:rsidRDefault="005476FD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18024027"/>
      <w:bookmarkStart w:id="7" w:name="_Toc218085965"/>
      <w:bookmarkStart w:id="8" w:name="_Toc218184121"/>
      <w:r w:rsidRPr="00E53F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Ранние годы(1970</w:t>
      </w:r>
      <w:r w:rsidR="008D3CA8" w:rsidRPr="00E53F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-е</w:t>
      </w:r>
      <w:r w:rsidRPr="00E53F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bookmarkEnd w:id="6"/>
      <w:bookmarkEnd w:id="7"/>
      <w:bookmarkEnd w:id="8"/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Электронные таблицы, как инструмент обработки данных, имеют свою историю, уходящу</w:t>
      </w:r>
      <w:r w:rsidR="008D3CA8" w:rsidRPr="00380515">
        <w:rPr>
          <w:rFonts w:eastAsia="Times New Roman" w:cs="Times New Roman"/>
          <w:color w:val="000000"/>
          <w:sz w:val="28"/>
          <w:szCs w:val="28"/>
          <w:lang w:eastAsia="ru-RU"/>
        </w:rPr>
        <w:t>ю своими корнями в 1970-е годы -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период стремительного развития персональных компьютеров и программного обеспечения для бизнеса. Именно в конце 1970</w:t>
      </w:r>
      <w:r w:rsidR="008D3CA8" w:rsidRPr="00380515">
        <w:rPr>
          <w:rFonts w:eastAsia="Times New Roman" w:cs="Times New Roman"/>
          <w:color w:val="000000"/>
          <w:sz w:val="28"/>
          <w:szCs w:val="28"/>
          <w:lang w:eastAsia="ru-RU"/>
        </w:rPr>
        <w:t>-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х появилась первая по</w:t>
      </w:r>
      <w:r w:rsidR="008D3CA8" w:rsidRPr="00380515">
        <w:rPr>
          <w:rFonts w:eastAsia="Times New Roman" w:cs="Times New Roman"/>
          <w:color w:val="000000"/>
          <w:sz w:val="28"/>
          <w:szCs w:val="28"/>
          <w:lang w:eastAsia="ru-RU"/>
        </w:rPr>
        <w:t>-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настоящему успешная программа, которая заложила основу всей концепции электронных таблиц. Эта программа называлась VisiCalc и была выпущена в 1979 году компанией Software Arts, созданной Дэном Бриклином и Бобом Франкеном.</w:t>
      </w: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VisiCalc стала настоящим прорывом в мире вычислительных технологий. До её появления большинство вычислений и финансовых моделей строились вручную или с помощью сложных калькуляторов, что было крайне трудоёмко и подвержено ошибкам. VisiCalc, в отличие от всего прежнего, представляла с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бой интерактивный электронный лист, разбитый на строки и столбцы, в кот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рые можно было вводить цифры и формулы. Главной особенностью программы стала автоматическая пересчёт формул при изменении входных данных, что п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зволило моментально видеть обновлённые результаты, существенно упрощая работу с финансовыми и статистическими моделями.</w:t>
      </w: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5476FD" w:rsidRPr="00380515" w:rsidRDefault="005476FD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Появление VisiCalc оказало огромное влияние на развитие программного обеспечения и повлекло за собой быстрый рост интереса к электронным табл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цам. Она стала первым приложением, благодаря которому продажи компьют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ров Apple II резко возросли, так как программа значительно расширяла их п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лезность для бизнеса и учёта.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E53F28" w:rsidRDefault="008D3CA8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18024028"/>
      <w:bookmarkStart w:id="10" w:name="_Toc218085966"/>
      <w:bookmarkStart w:id="11" w:name="_Toc218184122"/>
      <w:r w:rsidRPr="00E53F2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Расширение функциональности 1980‑х годов</w:t>
      </w:r>
      <w:bookmarkEnd w:id="9"/>
      <w:bookmarkEnd w:id="10"/>
      <w:bookmarkEnd w:id="11"/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1980‑е годы электронные таблицы активно развивались, и их функци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нальность значительно расширялась. После успеха VisiCalc, которая впервые 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предложила интерактивные таблицы с автоматическим пересчётом, к середине и концу десятилетия появились более мощные и универсальные программы, способные не только облегчать расчёты, но и предоставлять дополнительные инструменты для анализа данных и визуализации.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1983 году на рынок вышла программа Lotus 1-2-3, которая быстро стала одним из самых популярных и влиятельных решений в сегменте электронных таблиц. Успех Lotus 1-2-3 был обусловлен несколькими ключевыми особенн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стями: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BD6246" w:rsidRDefault="008D3CA8" w:rsidP="00BD6246">
      <w:pPr>
        <w:pStyle w:val="afc"/>
        <w:numPr>
          <w:ilvl w:val="0"/>
          <w:numId w:val="32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Интеграция трёх функций — таблиц, графиков и управления да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ными — в одном приложении, что отражено в названии «1-2-3». Пользователи получили возможность не только вводить и обраб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тывать числовые данные, но и создавать на их основе различные типы диаграмм, упрощая анализ и визуализацию информации.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BD6246" w:rsidRDefault="008D3CA8" w:rsidP="00BD6246">
      <w:pPr>
        <w:pStyle w:val="afc"/>
        <w:numPr>
          <w:ilvl w:val="0"/>
          <w:numId w:val="32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Поддержка многозадачности — на фоне растущей мощности пе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р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сональных компьютеров Lotus 1-2-3 позволял пользователю раб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тать с несколькими листами таблиц и управлять данными более гибко, что значительно повышало производительность труда.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BD6246" w:rsidRDefault="008D3CA8" w:rsidP="00BD6246">
      <w:pPr>
        <w:pStyle w:val="afc"/>
        <w:numPr>
          <w:ilvl w:val="0"/>
          <w:numId w:val="32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Оптимизация под IBM PC — на тот момент IBM PC и совместимые компьютеры доминировали на рынке, и Lotus 1-2-3 была тщательно адаптирована под эту платформу, обеспечивая высокую скорость работы и стабильность.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BD6246" w:rsidRDefault="008D3CA8" w:rsidP="00BD6246">
      <w:pPr>
        <w:pStyle w:val="afc"/>
        <w:numPr>
          <w:ilvl w:val="0"/>
          <w:numId w:val="32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Расширенные функции для бизнеса — программа предлагала сло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ж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ные финансовые и статистические функции, работу с макросами и автоматическую обработку больших объёмов данных. Это сделало 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Lotus 1-2-3 незаменимым инструментом для бухгалтеров, аналит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ков и управленцев.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Lotus 1-2-3 не просто повторила успех VisiCalc, она перевыполнила его, расширив возможности и удобство работы с электронными таблицами. Благ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даря своей многофункциональности, производительности и ориентации на п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требности профессиональных пользователей, программа стала важной вехой в эволюции офисного программного обеспечения 1980-х годов.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E721B2" w:rsidRDefault="008D3CA8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18024029"/>
      <w:bookmarkStart w:id="13" w:name="_Toc218085967"/>
      <w:bookmarkStart w:id="14" w:name="_Toc218184123"/>
      <w:r w:rsidRPr="00E721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Эра Microsoft Excel 1985</w:t>
      </w:r>
      <w:bookmarkEnd w:id="12"/>
      <w:bookmarkEnd w:id="13"/>
      <w:bookmarkEnd w:id="14"/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Выход Microsoft Excel в 1985 году на платформе Macintosh стал важной вехой в развитии электронных таблиц и программного обеспечения в целом. Этот момент ознаменовал переход к более удобным и интуитивно понятным пользовательским интерфейсам, что сделало работу с таблицами более досту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ной и эффективной для широкой аудитории.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До выхода Excel большинство электронных таблиц, таких как Lotus 1-2-3 и VisiCalc, были ориентированы в первую очередь на профессионалов и треб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вали относительного опыта работы с командной строкой или сложными меню. Excel, в свою очередь, предложил графический интерфейс с использованием мыши и оконной системы, что было революционным для своего времени. Это значительно облегчило навигацию и управление данными, позволяя пользов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телям быстрее создавать, форматировать и анализировать таблицы.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Ключевые особенности Microsoft Excel на раннем этапе:</w:t>
      </w:r>
    </w:p>
    <w:p w:rsidR="008D3CA8" w:rsidRPr="00BD6246" w:rsidRDefault="008D3CA8" w:rsidP="00BD6246">
      <w:pPr>
        <w:pStyle w:val="afc"/>
        <w:numPr>
          <w:ilvl w:val="0"/>
          <w:numId w:val="33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Интерактивный графический интерфейс — возможность работать с данными с помощью мыши, использовать меню и панели инстр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у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ментов.</w:t>
      </w:r>
    </w:p>
    <w:p w:rsidR="008D3CA8" w:rsidRPr="00BD6246" w:rsidRDefault="008D3CA8" w:rsidP="00BD6246">
      <w:pPr>
        <w:pStyle w:val="afc"/>
        <w:numPr>
          <w:ilvl w:val="0"/>
          <w:numId w:val="33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Расширенные функции обработки данных и формул — Excel по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д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держивал сложные формулы, функции для анализа, автоматические пересчёты и удобное форматирование данных.</w:t>
      </w:r>
    </w:p>
    <w:p w:rsidR="008D3CA8" w:rsidRPr="00BD6246" w:rsidRDefault="008D3CA8" w:rsidP="00BD6246">
      <w:pPr>
        <w:pStyle w:val="afc"/>
        <w:numPr>
          <w:ilvl w:val="0"/>
          <w:numId w:val="33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Графики и диаграммы — средства визуализации информации прям в таблицах, которые стали гораздо проще в создании и настройке.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1990-х годах Microsoft активно развивала Excel, выпуская новые ве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сии, полностью ориентированные на широкий круг пользователей — от бухга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теров до исследователей и менеджеров. При этом важным фактором успеха стало интеграция Excel в пакет Microsoft Office, который включал в себя такие программы как Word, PowerPoint и Outlook. Это обеспечило удобное взаим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действие между приложениями: данные из Excel легко переносились в отчёты и презентации, что существенно повышало эффективность работы в офисной среде.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результате к концу 1990-х Excel стал стандартом в индустрии, вытеснив конкурентов и превратившись в практически обязательный инструмент для 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боты с электронными таблицами. Программа продолжила эволюционировать, внедряя новые функции — макросы, поддержку VBA (Visual Basic for Applications), расширенные средст</w:t>
      </w:r>
      <w:r w:rsidRPr="00380515">
        <w:rPr>
          <w:rFonts w:cs="Times New Roman"/>
          <w:sz w:val="28"/>
          <w:szCs w:val="28"/>
        </w:rPr>
        <w:t>в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 аналитики и визуализации, что обеспеч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вает ей лидерство и по сей день.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E721B2" w:rsidRDefault="008D3CA8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5" w:name="_Toc218024030"/>
      <w:bookmarkStart w:id="16" w:name="_Toc218085968"/>
      <w:bookmarkStart w:id="17" w:name="_Toc218184124"/>
      <w:r w:rsidRPr="00E721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Развитие в 2000-х годах</w:t>
      </w:r>
      <w:bookmarkEnd w:id="15"/>
      <w:bookmarkEnd w:id="16"/>
      <w:bookmarkEnd w:id="17"/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2000-е годы стали эпохой кардинальных изменений в сфере электронных таблиц, связанных с активным развитием облачных технологий и интернет-сервисов. Появление облачных решений, таких как Google Sheets, кардинально изменило подход к работе с таблицами, сделав их более доступными, гибкими и ориентированными на совместную работу.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До этого момента основные игроки, включая Microsoft Excel, были ор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ентированы преимущественно на локальное использование — программы уст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навливались на персональные компьютеры, и обмен файлами происходил через электронную почту или физические носители. Такой подход имел ограничения, особенно для командной работы, так как одновременно работать над одним д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кументом было невозможно, а синхронизация изменений требовала дополн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тельных усилий.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Google Sheets, выпущенный в 2006 году в рамках Google Docs, предложил принципиально новый формат работы с электронными таблицами:</w:t>
      </w:r>
    </w:p>
    <w:p w:rsidR="008D3CA8" w:rsidRPr="00BD6246" w:rsidRDefault="008D3CA8" w:rsidP="00BD6246">
      <w:pPr>
        <w:pStyle w:val="afc"/>
        <w:numPr>
          <w:ilvl w:val="0"/>
          <w:numId w:val="34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Облачное хранение данных — все таблицы хранятся на серверах в интернете, что исключает необходимость локального хранения и обеспечивает быстрый доступ из любого устройства с подключен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ем к сети.</w:t>
      </w:r>
    </w:p>
    <w:p w:rsidR="008D3CA8" w:rsidRPr="00BD6246" w:rsidRDefault="008D3CA8" w:rsidP="00BD6246">
      <w:pPr>
        <w:pStyle w:val="afc"/>
        <w:numPr>
          <w:ilvl w:val="0"/>
          <w:numId w:val="34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Совместное редактирование в реальном времени — несколько пользователей могут одновременно работать над одним докуме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том, видеть правки друг друга в режиме реального времени, обм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ниваться комментариями и обсуждать данные внутри самого файла.</w:t>
      </w:r>
    </w:p>
    <w:p w:rsidR="008D3CA8" w:rsidRPr="00BD6246" w:rsidRDefault="008D3CA8" w:rsidP="00BD6246">
      <w:pPr>
        <w:pStyle w:val="afc"/>
        <w:numPr>
          <w:ilvl w:val="0"/>
          <w:numId w:val="34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История изменений — сервис автоматически сохраняет все версии документа, что даёт возможность откатиться к предыдущим верс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ям и проследить ход правок.</w:t>
      </w:r>
    </w:p>
    <w:p w:rsidR="008D3CA8" w:rsidRPr="00BD6246" w:rsidRDefault="008D3CA8" w:rsidP="00BD6246">
      <w:pPr>
        <w:pStyle w:val="afc"/>
        <w:numPr>
          <w:ilvl w:val="0"/>
          <w:numId w:val="34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Автоматическое сохранение и высокая надёжность — исчезает риск потери данных из-за сбоев компьютера или непредвиденных ав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рий.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результате электронные таблицы превратились из инструмента инд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видуального использования в мощный социальный и бизнес-ресурс для колле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к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тивной работы. Это значительно повысило продуктивность команд, облегчило координацию проектов и позволило компаниям быстрее принимать решения на основе актуальных данных.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Параллельно с Google Sheets и другими облачными сервисами Microsoft также адаптировал свой Excel, выпуская Office 365 (ныне Microsoft 365), где интеграция облачных технологий и возможности совместной работы стали ключевыми элементами офиса будущего.</w:t>
      </w:r>
    </w:p>
    <w:p w:rsidR="005476FD" w:rsidRDefault="001F4431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noProof/>
          <w:lang w:eastAsia="ru-RU" w:bidi="ar-SA"/>
        </w:rPr>
        <w:drawing>
          <wp:inline distT="0" distB="0" distL="0" distR="0">
            <wp:extent cx="4328159" cy="3246120"/>
            <wp:effectExtent l="1905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856" cy="3248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984" w:rsidRDefault="001F4431" w:rsidP="00FD0984">
      <w:pPr>
        <w:shd w:val="clear" w:color="auto" w:fill="FFFFFF" w:themeFill="background1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Рис. 1</w:t>
      </w:r>
      <w:bookmarkStart w:id="18" w:name="_Toc218024031"/>
      <w:bookmarkStart w:id="19" w:name="_Toc218085969"/>
    </w:p>
    <w:p w:rsidR="00606726" w:rsidRDefault="00606726" w:rsidP="00FD0984">
      <w:pPr>
        <w:shd w:val="clear" w:color="auto" w:fill="FFFFFF" w:themeFill="background1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606726" w:rsidRDefault="00606726" w:rsidP="00606726">
      <w:pPr>
        <w:shd w:val="clear" w:color="auto" w:fill="FFFFFF" w:themeFill="background1"/>
        <w:spacing w:line="360" w:lineRule="auto"/>
        <w:ind w:firstLine="709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Примеры формул:</w:t>
      </w:r>
    </w:p>
    <w:p w:rsidR="00606726" w:rsidRDefault="00874815" w:rsidP="00606726">
      <w:pPr>
        <w:rPr>
          <w:rFonts w:cs="Times New Roman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∂x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∂y</m:t>
              </m:r>
            </m:den>
          </m:f>
          <m:r>
            <w:rPr>
              <w:rFonts w:ascii="Cambria Math" w:hAnsi="Cambria Math" w:cs="Times New Roman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∂z</m:t>
              </m:r>
            </m:den>
          </m:f>
        </m:oMath>
      </m:oMathPara>
    </w:p>
    <w:p w:rsidR="00606726" w:rsidRDefault="00606726" w:rsidP="00FD0984">
      <w:pPr>
        <w:shd w:val="clear" w:color="auto" w:fill="FFFFFF" w:themeFill="background1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606726" w:rsidRPr="009B57EE" w:rsidRDefault="00874815" w:rsidP="00606726">
      <w:pPr>
        <w:rPr>
          <w:rFonts w:cs="Times New Roman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1y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∂x</m:t>
                  </m:r>
                </m:den>
              </m:f>
              <m:r>
                <w:rPr>
                  <w:rFonts w:ascii="Cambria Math" w:hAnsi="Cambria Math" w:cs="Times New Roman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1x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</w:rPr>
                    <m:t>∂y</m:t>
                  </m:r>
                </m:den>
              </m:f>
            </m:e>
          </m:d>
          <m:r>
            <w:rPr>
              <w:rFonts w:ascii="Cambria Math" w:hAnsi="Cambria Math" w:cs="Times New Roman"/>
            </w:rPr>
            <m:t>=-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</w:rPr>
                <m:t>z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∂x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y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∂y</m:t>
                      </m:r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dz+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x,y,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=</m:t>
              </m:r>
            </m:e>
          </m:nary>
        </m:oMath>
      </m:oMathPara>
    </w:p>
    <w:p w:rsidR="00606726" w:rsidRDefault="00606726" w:rsidP="00606726">
      <w:pPr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lang w:val="en-US"/>
                </w:rPr>
                <m:t>z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z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∂z</m:t>
                  </m:r>
                </m:den>
              </m:f>
              <m:r>
                <w:rPr>
                  <w:rFonts w:ascii="Cambria Math" w:hAnsi="Cambria Math" w:cs="Times New Roman"/>
                  <w:lang w:val="en-US"/>
                </w:rPr>
                <m:t>dz+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y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</m:d>
            </m:e>
          </m:nary>
          <m:r>
            <w:rPr>
              <w:rFonts w:ascii="Cambria Math" w:hAnsi="Cambria Math" w:cs="Times New Roman"/>
              <w:lang w:val="en-US"/>
            </w:rPr>
            <m:t>.</m:t>
          </m:r>
        </m:oMath>
      </m:oMathPara>
    </w:p>
    <w:p w:rsidR="00606726" w:rsidRDefault="00606726" w:rsidP="00FD0984">
      <w:pPr>
        <w:shd w:val="clear" w:color="auto" w:fill="FFFFFF" w:themeFill="background1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bookmarkEnd w:id="18"/>
    <w:bookmarkEnd w:id="19"/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E721B2" w:rsidRDefault="008D3CA8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0" w:name="_Toc218024032"/>
      <w:bookmarkStart w:id="21" w:name="_Toc218085970"/>
      <w:bookmarkStart w:id="22" w:name="_Toc218184125"/>
      <w:r w:rsidRPr="00E721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Ячейки и диапазоны</w:t>
      </w:r>
      <w:bookmarkEnd w:id="20"/>
      <w:bookmarkEnd w:id="21"/>
      <w:bookmarkEnd w:id="22"/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основе любой электронной таблицы лежит структура из строк и стол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б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цов, которые пересекаются, образуя отдельные элементы — ячейки. Каждая 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ячейка представляет собой отдельный блок, в который пользователь может вводить данные. Это могут быть тексты, числовые значения или формулы, к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торые позволяют производить вычисления на основе содержимого ячеек.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E721B2" w:rsidRDefault="008D3CA8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3" w:name="_Toc218024033"/>
      <w:bookmarkStart w:id="24" w:name="_Toc218085971"/>
      <w:bookmarkStart w:id="25" w:name="_Toc218184126"/>
      <w:r w:rsidRPr="00E721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Ячейки</w:t>
      </w:r>
      <w:bookmarkEnd w:id="23"/>
      <w:bookmarkEnd w:id="24"/>
      <w:bookmarkEnd w:id="25"/>
    </w:p>
    <w:p w:rsidR="008D3CA8" w:rsidRPr="00BD6246" w:rsidRDefault="008D3CA8" w:rsidP="00BD6246">
      <w:pPr>
        <w:pStyle w:val="afc"/>
        <w:numPr>
          <w:ilvl w:val="0"/>
          <w:numId w:val="35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Ввод данных — в ячейку можно заносить самый разный тип и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формации: имена, текстовые описания, даты, числа (например, ц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ны или количество товаров).</w:t>
      </w:r>
    </w:p>
    <w:p w:rsidR="008D3CA8" w:rsidRPr="00BD6246" w:rsidRDefault="008D3CA8" w:rsidP="00BD6246">
      <w:pPr>
        <w:pStyle w:val="afc"/>
        <w:numPr>
          <w:ilvl w:val="0"/>
          <w:numId w:val="35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Формулы — ячейки могут содержать формулы, задаваемые с п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мощью специальных операторов и функций (например, сумма, среднее, поиск максимума). Формулы используют данные из др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у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гих ячеек, автоматически пересчитывая результат при изменении входящих данных.</w:t>
      </w:r>
    </w:p>
    <w:p w:rsidR="008D3CA8" w:rsidRPr="00BD6246" w:rsidRDefault="008D3CA8" w:rsidP="00BD6246">
      <w:pPr>
        <w:pStyle w:val="afc"/>
        <w:numPr>
          <w:ilvl w:val="0"/>
          <w:numId w:val="35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Форматирование — с помощью различных настроек можно изм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нять внешний вид ячеек: шрифт, цвет текста и заливки, выравнив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ние, тип числового формата (деньги, проценты, дата и т.д.).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E721B2" w:rsidRDefault="008D3CA8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6" w:name="_Toc218024034"/>
      <w:bookmarkStart w:id="27" w:name="_Toc218085972"/>
      <w:bookmarkStart w:id="28" w:name="_Toc218184127"/>
      <w:r w:rsidRPr="00E721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Диапазоны ячеек</w:t>
      </w:r>
      <w:bookmarkEnd w:id="26"/>
      <w:bookmarkEnd w:id="27"/>
      <w:bookmarkEnd w:id="28"/>
    </w:p>
    <w:p w:rsidR="008D3CA8" w:rsidRPr="00380515" w:rsidRDefault="008D3CA8" w:rsidP="00BD624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Диапазон — это группа соседних ячеек, выделенных как единое целое. Диапазоны широко применяются для:</w:t>
      </w:r>
    </w:p>
    <w:p w:rsidR="008D3CA8" w:rsidRPr="00BD6246" w:rsidRDefault="008D3CA8" w:rsidP="00BD6246">
      <w:pPr>
        <w:pStyle w:val="afc"/>
        <w:numPr>
          <w:ilvl w:val="0"/>
          <w:numId w:val="36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Группировки данных — например, объединение данных по опред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лённым критериям, таким как продажи по регионам или кварталам.</w:t>
      </w:r>
    </w:p>
    <w:p w:rsidR="008D3CA8" w:rsidRPr="00BD6246" w:rsidRDefault="008D3CA8" w:rsidP="00BD6246">
      <w:pPr>
        <w:pStyle w:val="afc"/>
        <w:numPr>
          <w:ilvl w:val="0"/>
          <w:numId w:val="36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Вычислений — формулы часто ячейки ссылаются не на один эл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мент, а на диапазон (например, =СУММ(A1:A10) — сумма знач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ний ячеек с A1 по A10).</w:t>
      </w:r>
    </w:p>
    <w:p w:rsidR="008D3CA8" w:rsidRPr="00BD6246" w:rsidRDefault="008D3CA8" w:rsidP="00BD6246">
      <w:pPr>
        <w:pStyle w:val="afc"/>
        <w:numPr>
          <w:ilvl w:val="0"/>
          <w:numId w:val="36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Анализа данных — использование диапазонов обеспечивает удо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б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ство при применении сводных таблиц, фильтров и условного фо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р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матирования.</w:t>
      </w:r>
    </w:p>
    <w:p w:rsidR="008D3CA8" w:rsidRPr="00BD6246" w:rsidRDefault="008D3CA8" w:rsidP="00BD6246">
      <w:pPr>
        <w:pStyle w:val="afc"/>
        <w:numPr>
          <w:ilvl w:val="0"/>
          <w:numId w:val="36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Автоматизации — множество функций и инструментов обрабат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ы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вают именно диапазоны, облегчая работу с большими объёмами информации.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Default="008D3CA8" w:rsidP="00C57F96">
      <w:pPr>
        <w:pStyle w:val="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29" w:name="_Toc218024035"/>
      <w:bookmarkStart w:id="30" w:name="_Toc218085973"/>
      <w:bookmarkStart w:id="31" w:name="_Toc218184128"/>
      <w:r w:rsidRPr="00E721B2">
        <w:rPr>
          <w:rFonts w:ascii="Times New Roman" w:eastAsia="Times New Roman" w:hAnsi="Times New Roman" w:cs="Times New Roman"/>
          <w:color w:val="000000" w:themeColor="text1"/>
          <w:lang w:eastAsia="ru-RU"/>
        </w:rPr>
        <w:t>Формулы и функции в электронных таблицах</w:t>
      </w:r>
      <w:bookmarkEnd w:id="29"/>
      <w:bookmarkEnd w:id="30"/>
      <w:bookmarkEnd w:id="31"/>
    </w:p>
    <w:p w:rsidR="00E721B2" w:rsidRPr="00E721B2" w:rsidRDefault="00E721B2" w:rsidP="00C57F96">
      <w:pPr>
        <w:jc w:val="both"/>
        <w:rPr>
          <w:lang w:eastAsia="ru-RU"/>
        </w:rPr>
      </w:pPr>
    </w:p>
    <w:p w:rsidR="008D3CA8" w:rsidRPr="00E721B2" w:rsidRDefault="008D3CA8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2" w:name="_Toc218024036"/>
      <w:bookmarkStart w:id="33" w:name="_Toc218085974"/>
      <w:bookmarkStart w:id="34" w:name="_Toc218184129"/>
      <w:r w:rsidRPr="00E721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Формулы</w:t>
      </w:r>
      <w:bookmarkEnd w:id="32"/>
      <w:bookmarkEnd w:id="33"/>
      <w:bookmarkEnd w:id="34"/>
    </w:p>
    <w:p w:rsidR="008D3CA8" w:rsidRPr="00380515" w:rsidRDefault="008D3CA8" w:rsidP="00C57F96">
      <w:pPr>
        <w:shd w:val="clear" w:color="auto" w:fill="FFFFFF" w:themeFill="background1"/>
        <w:spacing w:line="360" w:lineRule="auto"/>
        <w:ind w:left="976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Формула — это выражение, задающее определённый расчёт на основе значений, находящихся в ячейках. Каждая формула начинается со знака равно (=), что позволяет программе понять, что нужно вычислить 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зультат.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left="976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BD6246" w:rsidRDefault="008D3CA8" w:rsidP="00BD6246">
      <w:pPr>
        <w:pStyle w:val="afc"/>
        <w:numPr>
          <w:ilvl w:val="0"/>
          <w:numId w:val="37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Запись формул. Формулы могут включать арифметические оп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рации: сложение (+), вычитание (−), умножение (*), деление (/). Например, формула =A1+B1 суммирует значения из ячеек A1 и B1.</w:t>
      </w:r>
    </w:p>
    <w:p w:rsidR="008D3CA8" w:rsidRPr="00BD6246" w:rsidRDefault="008D3CA8" w:rsidP="00BD6246">
      <w:pPr>
        <w:pStyle w:val="afc"/>
        <w:numPr>
          <w:ilvl w:val="0"/>
          <w:numId w:val="37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Ссылки на ячейки и диапазоны. Формула может ссылаться не только на отдельные ячейки, но и на диапазоны. Например, =SUM(A1:A10) вычисляет сумму всех значений в диапазоне от A1 до A10.</w:t>
      </w:r>
    </w:p>
    <w:p w:rsidR="008D3CA8" w:rsidRPr="00BD6246" w:rsidRDefault="008D3CA8" w:rsidP="00BD6246">
      <w:pPr>
        <w:pStyle w:val="afc"/>
        <w:numPr>
          <w:ilvl w:val="0"/>
          <w:numId w:val="37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Автоматическое обновление. При изменении данных в ячейках, участвующих в формуле, результат пересчитывается автоматич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ски, что обеспечивает актуальность данных без дополнительного вмешательства пользователя.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left="976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B72310" w:rsidRDefault="008D3CA8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5" w:name="_Toc218024037"/>
      <w:bookmarkStart w:id="36" w:name="_Toc218085975"/>
      <w:bookmarkStart w:id="37" w:name="_Toc218184130"/>
      <w:r w:rsidRPr="00B72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</w:t>
      </w:r>
      <w:bookmarkEnd w:id="35"/>
      <w:bookmarkEnd w:id="36"/>
      <w:bookmarkEnd w:id="37"/>
    </w:p>
    <w:p w:rsidR="008D3CA8" w:rsidRPr="00380515" w:rsidRDefault="008D3CA8" w:rsidP="00C57F96">
      <w:pPr>
        <w:shd w:val="clear" w:color="auto" w:fill="FFFFFF" w:themeFill="background1"/>
        <w:spacing w:line="360" w:lineRule="auto"/>
        <w:ind w:left="976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Функции — это специальные предустановленные формулы, которые упрощают вычисления, избавляя пользователя от необходимости пр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писывать сложные выражения вручную. Они выполняют часто испол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ь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зуемые операции с данными.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left="976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left="976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Примеры основных функций:</w:t>
      </w:r>
    </w:p>
    <w:p w:rsidR="008D3CA8" w:rsidRPr="00BD6246" w:rsidRDefault="008D3CA8" w:rsidP="00BD6246">
      <w:pPr>
        <w:pStyle w:val="afc"/>
        <w:numPr>
          <w:ilvl w:val="0"/>
          <w:numId w:val="38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SUM(диапазон) — вычисляет сумму значений в указанном ди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пазоне.</w:t>
      </w:r>
    </w:p>
    <w:p w:rsidR="008D3CA8" w:rsidRPr="00BD6246" w:rsidRDefault="008D3CA8" w:rsidP="00BD6246">
      <w:pPr>
        <w:pStyle w:val="afc"/>
        <w:numPr>
          <w:ilvl w:val="0"/>
          <w:numId w:val="38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AVERAGE(диапазон) — вычисляет среднее арифметическое зн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чений.</w:t>
      </w:r>
    </w:p>
    <w:p w:rsidR="008D3CA8" w:rsidRPr="00BD6246" w:rsidRDefault="008D3CA8" w:rsidP="00BD6246">
      <w:pPr>
        <w:pStyle w:val="afc"/>
        <w:numPr>
          <w:ilvl w:val="0"/>
          <w:numId w:val="38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MIN(диапазон) и MAX(диапазон) — находят минимальное и ма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к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симальное значения в наборе данных соответственно.</w:t>
      </w:r>
    </w:p>
    <w:p w:rsidR="008D3CA8" w:rsidRPr="00BD6246" w:rsidRDefault="008D3CA8" w:rsidP="00BD6246">
      <w:pPr>
        <w:pStyle w:val="afc"/>
        <w:numPr>
          <w:ilvl w:val="0"/>
          <w:numId w:val="38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COUNT(диапазон) — подсчитывает число числовых значений.</w:t>
      </w:r>
    </w:p>
    <w:p w:rsidR="008D3CA8" w:rsidRPr="00380515" w:rsidRDefault="008D3CA8" w:rsidP="00C57F96">
      <w:pPr>
        <w:shd w:val="clear" w:color="auto" w:fill="FFFFFF" w:themeFill="background1"/>
        <w:spacing w:line="360" w:lineRule="auto"/>
        <w:ind w:left="976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8D3CA8" w:rsidRPr="00BD6246" w:rsidRDefault="008D3CA8" w:rsidP="00BD6246">
      <w:pPr>
        <w:pStyle w:val="afc"/>
        <w:shd w:val="clear" w:color="auto" w:fill="FFFFFF" w:themeFill="background1"/>
        <w:spacing w:line="360" w:lineRule="auto"/>
        <w:ind w:left="1696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Преимущества использования функций:</w:t>
      </w:r>
    </w:p>
    <w:p w:rsidR="008D3CA8" w:rsidRPr="00BD6246" w:rsidRDefault="008D3CA8" w:rsidP="00BD6246">
      <w:pPr>
        <w:pStyle w:val="afc"/>
        <w:numPr>
          <w:ilvl w:val="0"/>
          <w:numId w:val="39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Упрощение операций, особенно если нужно обработать большой объём данных.</w:t>
      </w:r>
    </w:p>
    <w:p w:rsidR="008D3CA8" w:rsidRPr="00BD6246" w:rsidRDefault="008D3CA8" w:rsidP="00BD6246">
      <w:pPr>
        <w:pStyle w:val="afc"/>
        <w:numPr>
          <w:ilvl w:val="0"/>
          <w:numId w:val="39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Снижение ошибок, связанных с ручным вводом сложных фо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р</w:t>
      </w: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мул.</w:t>
      </w:r>
    </w:p>
    <w:p w:rsidR="008D3CA8" w:rsidRPr="00BD6246" w:rsidRDefault="008D3CA8" w:rsidP="00BD6246">
      <w:pPr>
        <w:pStyle w:val="afc"/>
        <w:numPr>
          <w:ilvl w:val="0"/>
          <w:numId w:val="39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Повышение скорости и эффективности анализа информации.</w:t>
      </w:r>
    </w:p>
    <w:p w:rsidR="00380515" w:rsidRPr="00DD0ECC" w:rsidRDefault="00380515" w:rsidP="00C57F96">
      <w:p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38" w:name="_Toc218024038"/>
      <w:bookmarkStart w:id="39" w:name="_Toc218085976"/>
      <w:bookmarkStart w:id="40" w:name="_Toc218184131"/>
      <w:r w:rsidRPr="00B72310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Графики и диаграммы</w:t>
      </w:r>
      <w:bookmarkEnd w:id="38"/>
      <w:bookmarkEnd w:id="39"/>
      <w:bookmarkEnd w:id="40"/>
    </w:p>
    <w:p w:rsidR="00380515" w:rsidRDefault="003D5247" w:rsidP="00C57F96">
      <w:pPr>
        <w:pStyle w:val="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>
        <w:rPr>
          <w:noProof/>
          <w:lang w:eastAsia="ru-RU" w:bidi="ar-SA"/>
        </w:rPr>
        <w:drawing>
          <wp:inline distT="0" distB="0" distL="0" distR="0">
            <wp:extent cx="4911090" cy="4911090"/>
            <wp:effectExtent l="19050" t="0" r="3810" b="0"/>
            <wp:docPr id="4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090" cy="491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5247" w:rsidRDefault="003D5247" w:rsidP="003D5247">
      <w:pPr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Рис. 2</w:t>
      </w:r>
    </w:p>
    <w:p w:rsidR="003D5247" w:rsidRDefault="003D5247" w:rsidP="003D5247">
      <w:pPr>
        <w:jc w:val="center"/>
        <w:rPr>
          <w:sz w:val="28"/>
          <w:szCs w:val="28"/>
          <w:lang w:eastAsia="ru-RU"/>
        </w:rPr>
      </w:pPr>
    </w:p>
    <w:p w:rsidR="007F3EF9" w:rsidRDefault="00FD0984" w:rsidP="003D5247">
      <w:pPr>
        <w:jc w:val="center"/>
        <w:rPr>
          <w:sz w:val="28"/>
          <w:szCs w:val="28"/>
          <w:lang w:eastAsia="ru-RU"/>
        </w:rPr>
      </w:pPr>
      <w:r w:rsidRPr="00FD0984">
        <w:rPr>
          <w:noProof/>
          <w:sz w:val="28"/>
          <w:szCs w:val="28"/>
          <w:lang w:eastAsia="ru-RU" w:bidi="ar-SA"/>
        </w:rPr>
        <w:drawing>
          <wp:inline distT="0" distB="0" distL="0" distR="0">
            <wp:extent cx="4572000" cy="2743200"/>
            <wp:effectExtent l="19050" t="0" r="19050" b="0"/>
            <wp:docPr id="2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FD0984" w:rsidRDefault="00EA20E2" w:rsidP="00FD0984">
      <w:pPr>
        <w:shd w:val="clear" w:color="auto" w:fill="FFFFFF" w:themeFill="background1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 w:themeColor="text1"/>
          <w:lang w:eastAsia="ru-RU"/>
        </w:rPr>
        <w:t>Даты выхода последних версий</w:t>
      </w:r>
    </w:p>
    <w:p w:rsidR="00FD0984" w:rsidRPr="00FD0984" w:rsidRDefault="00FD0984" w:rsidP="00FD0984">
      <w:pPr>
        <w:shd w:val="clear" w:color="auto" w:fill="FFFFFF" w:themeFill="background1"/>
        <w:spacing w:line="360" w:lineRule="auto"/>
        <w:ind w:firstLine="709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lastRenderedPageBreak/>
        <w:t>Электронные таблицы предоставляют мощные инструменты для визуал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зации данных с помощью различных видов графиков и диаграмм. Это помогает лучше понять информацию и наглядно продемонстрировать ключевые показ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тели. Например, используя данные о продажах за год, можно создать столбч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тую диаграмму, которая покажет тренды по месяцам — как менялись объемы продаж с января по декабрь. Такая диаграмма помогает быстро определить с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зонные пики или спад. Также часто применяют круговые диаграммы, которые демонстрируют распределение долей рынка между разными товарами или 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гионами. Визуальное представление способствует более эффективному анализу и принятию решений, поскольку позволяет выделить основные закономерности и оценить пропорции.</w:t>
      </w:r>
    </w:p>
    <w:p w:rsidR="00C93D64" w:rsidRPr="00380515" w:rsidRDefault="00C93D64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tbl>
      <w:tblPr>
        <w:tblW w:w="8112" w:type="dxa"/>
        <w:tblInd w:w="108" w:type="dxa"/>
        <w:tblLook w:val="04A0"/>
      </w:tblPr>
      <w:tblGrid>
        <w:gridCol w:w="6796"/>
        <w:gridCol w:w="1443"/>
      </w:tblGrid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Частота обновлений(1 раз во сколько лет)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3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Дата выпуска версии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2021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Максимальный размер таблицы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17179869184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 xml:space="preserve"> Версия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Office 2021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Название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Exel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 xml:space="preserve"> Поддерживаемые форматы файлов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xlxs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Лицензия (бесплатная, платная, open source)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бесплатная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Категория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высокая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Поддержка облачного хранения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Наличие встроенных функций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Совместная работа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Возможность визуализации (графики, диаграммы)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Интерфейс (язык, удобство)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Поддержка операций с базами данных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Защита данных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Наличие мобильной версии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Поддержка пользователей и обучение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Условное форматирование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Автоматическое обновление формул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Наличие шаблонов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Возможность импорта/экспорта данных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Поддержка скриптов и расширений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61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6100"/>
                <w:sz w:val="22"/>
                <w:szCs w:val="22"/>
                <w:lang w:eastAsia="ru-RU" w:bidi="ar-SA"/>
              </w:rPr>
              <w:t>Да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 xml:space="preserve"> Возможности для совместного редактирования в реальном времени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9C0006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9C0006"/>
                <w:sz w:val="22"/>
                <w:szCs w:val="22"/>
                <w:lang w:eastAsia="ru-RU" w:bidi="ar-SA"/>
              </w:rPr>
              <w:t>Нет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 xml:space="preserve"> Поддержка пользовательских макросов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9C0006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9C0006"/>
                <w:sz w:val="22"/>
                <w:szCs w:val="22"/>
                <w:lang w:eastAsia="ru-RU" w:bidi="ar-SA"/>
              </w:rPr>
              <w:t>Нет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Интеграция с другими приложениями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9C0006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9C0006"/>
                <w:sz w:val="22"/>
                <w:szCs w:val="22"/>
                <w:lang w:eastAsia="ru-RU" w:bidi="ar-SA"/>
              </w:rPr>
              <w:t>Нет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Количество листов в книге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9C0006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9C0006"/>
                <w:sz w:val="22"/>
                <w:szCs w:val="22"/>
                <w:lang w:eastAsia="ru-RU" w:bidi="ar-SA"/>
              </w:rPr>
              <w:t>Нет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Интеграция с другими сервисами (например, CRM, ERP)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9C0006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9C0006"/>
                <w:sz w:val="22"/>
                <w:szCs w:val="22"/>
                <w:lang w:eastAsia="ru-RU" w:bidi="ar-SA"/>
              </w:rPr>
              <w:t>Нет</w:t>
            </w: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Платформа (Windows, macOS, Linux, онлайн)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История и репутация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</w:tr>
      <w:tr w:rsidR="00C93D64" w:rsidRPr="00C93D64" w:rsidTr="00C93D64">
        <w:trPr>
          <w:trHeight w:val="288"/>
        </w:trPr>
        <w:tc>
          <w:tcPr>
            <w:tcW w:w="6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Дополнительные инструменты (анализ данных, сводные таблицы)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</w:tr>
    </w:tbl>
    <w:p w:rsid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C93D64" w:rsidRDefault="00C93D64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tbl>
      <w:tblPr>
        <w:tblW w:w="3520" w:type="dxa"/>
        <w:tblInd w:w="96" w:type="dxa"/>
        <w:tblLook w:val="04A0"/>
      </w:tblPr>
      <w:tblGrid>
        <w:gridCol w:w="2180"/>
        <w:gridCol w:w="1340"/>
      </w:tblGrid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Название програ</w:t>
            </w: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м</w:t>
            </w: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мы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Exel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Разработчик (фи</w:t>
            </w: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р</w:t>
            </w: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ма)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Microsoft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Стоимость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10000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мин. Цена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категория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0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низкая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1001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средняя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5001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высокая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10001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премиум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версия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год выпу</w:t>
            </w: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с</w:t>
            </w: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ка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Office 2019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2018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Office 2021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2021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Office 2024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2024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количство Нет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5</w:t>
            </w:r>
          </w:p>
        </w:tc>
      </w:tr>
      <w:tr w:rsidR="00C93D64" w:rsidRPr="00C93D64" w:rsidTr="00C93D64">
        <w:trPr>
          <w:trHeight w:val="288"/>
        </w:trPr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количство Да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93D64" w:rsidRPr="00C93D64" w:rsidRDefault="00C93D64" w:rsidP="00C93D64">
            <w:pPr>
              <w:jc w:val="right"/>
              <w:rPr>
                <w:rFonts w:ascii="Calibri" w:eastAsia="Times New Roman" w:hAnsi="Calibri" w:cs="Calibri"/>
                <w:color w:val="000000"/>
                <w:lang w:eastAsia="ru-RU" w:bidi="ar-SA"/>
              </w:rPr>
            </w:pPr>
            <w:r w:rsidRPr="00C93D64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 w:bidi="ar-SA"/>
              </w:rPr>
              <w:t>14</w:t>
            </w:r>
          </w:p>
        </w:tc>
      </w:tr>
    </w:tbl>
    <w:p w:rsidR="00C93D64" w:rsidRPr="00380515" w:rsidRDefault="00C93D64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1" w:name="_Toc218024039"/>
      <w:bookmarkStart w:id="42" w:name="_Toc218085977"/>
      <w:bookmarkStart w:id="43" w:name="_Toc218184132"/>
      <w:r w:rsidRPr="00B72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Сортировка и фильтрация</w:t>
      </w:r>
      <w:bookmarkEnd w:id="41"/>
      <w:bookmarkEnd w:id="42"/>
      <w:bookmarkEnd w:id="43"/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Для удобной работы с большими объемами данных электронной таблицы оснащены функциями сортировки и фильтрации. Сортировка позволяет упор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я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дочить записи по возрастанию или убыванию, например, по алфавиту, дате или числовым значениям. Это упрощает поиск информации и организует данные в логическую последовательность. Фильтрация же помогает выделить только те данные, которые соответствуют заданным условиям. Например, можно 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фильтровать список клиентов, у которых общий объем заказов превышает 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ределенную сумму, или выбрать только значения за конкретный временной 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тервал. Такое разделение информации существенно ускоряет анализ и делает работу с таблицами более удобной и эффективной.</w:t>
      </w: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4" w:name="_Toc218024040"/>
      <w:bookmarkStart w:id="45" w:name="_Toc218085978"/>
      <w:bookmarkStart w:id="46" w:name="_Toc218184133"/>
      <w:r w:rsidRPr="00B72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Связывание данных</w:t>
      </w:r>
      <w:bookmarkEnd w:id="44"/>
      <w:bookmarkEnd w:id="45"/>
      <w:bookmarkEnd w:id="46"/>
    </w:p>
    <w:p w:rsidR="003B2FF3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Электронные таблицы обладают возможностью интеграции с внешними источниками данных, что позволяет создавать динамические и актуальные 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четы. Пользователи могут импортировать данные из баз данных, веб-страниц, других документов или специализированных приложений. Это важно для авт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матического обновления информации — при изменении данных в исходном 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с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точнике таблица обновляется сама, без необходимости ручного ввода. Прим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ром может служить ситуация, когда финансовый отчет формируется на основе данных о продажах, которые ежесуточно обновляются в корпоративной базе. Такая автоматизация повышает точ</w:t>
      </w:r>
      <w:r w:rsidRPr="00380515">
        <w:rPr>
          <w:rFonts w:cs="Times New Roman"/>
          <w:sz w:val="28"/>
          <w:szCs w:val="28"/>
        </w:rPr>
        <w:t>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ость и экономит время, предотвращая ду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б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лирование работы и ошибки.</w:t>
      </w:r>
    </w:p>
    <w:p w:rsidR="00B72310" w:rsidRPr="00380515" w:rsidRDefault="00B72310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47" w:name="_Toc218024041"/>
      <w:bookmarkStart w:id="48" w:name="_Toc218085979"/>
      <w:bookmarkStart w:id="49" w:name="_Toc218184134"/>
      <w:r w:rsidRPr="00B72310">
        <w:rPr>
          <w:rFonts w:ascii="Times New Roman" w:eastAsia="Times New Roman" w:hAnsi="Times New Roman" w:cs="Times New Roman"/>
          <w:color w:val="000000" w:themeColor="text1"/>
          <w:lang w:eastAsia="ru-RU"/>
        </w:rPr>
        <w:t>Применение электронных таблиц</w:t>
      </w:r>
      <w:bookmarkEnd w:id="47"/>
      <w:bookmarkEnd w:id="48"/>
      <w:bookmarkEnd w:id="49"/>
    </w:p>
    <w:p w:rsidR="00380515" w:rsidRPr="00380515" w:rsidRDefault="00380515" w:rsidP="00C57F96">
      <w:p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Электронные таблицы нашли широкое применение в различных областях благодаря своей универсальности и простоте использования. Рассмотрим по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робнее основные сферы, где они особенно востребованы.</w:t>
      </w: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0" w:name="_Toc218024042"/>
      <w:bookmarkStart w:id="51" w:name="_Toc218085980"/>
      <w:bookmarkStart w:id="52" w:name="_Toc218184135"/>
      <w:r w:rsidRPr="00B72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Финансовый учет</w:t>
      </w:r>
      <w:bookmarkEnd w:id="50"/>
      <w:bookmarkEnd w:id="51"/>
      <w:bookmarkEnd w:id="52"/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бухгалтерии электронные таблицы являются незаменимым инструме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том для ведения финансового учета и планирования. Они позволяют создавать подробные бюджеты, автоматизировать расчеты по налогообложению, аморт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зации имущества и прогнозированию доходов и расходов. Применение формул и функций существенно облегчает вычисления сложных показателей, таких как налоги, процентные ставки и финансовые коэффициенты. Автоматизация этих процессов снижает вероятность ошибок и экономит время, позволяя быстро адаптировать отчеты под меняющиеся условия.</w:t>
      </w: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3" w:name="_Toc218024043"/>
      <w:bookmarkStart w:id="54" w:name="_Toc218085981"/>
      <w:bookmarkStart w:id="55" w:name="_Toc218184136"/>
      <w:r w:rsidRPr="00B72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Научные исследования</w:t>
      </w:r>
      <w:bookmarkEnd w:id="53"/>
      <w:bookmarkEnd w:id="54"/>
      <w:bookmarkEnd w:id="55"/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научных сферах электронные таблицы используются для упорядочив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ния и анализа экспериментальных данных. Исследователи могут вводить 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зультаты наблюдений, выполнять статистическую обработку и строить граф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ки, чтобы визуализировать зависимости и закономерности. Например, в биол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гии таблицы помогают анализировать влияние генетических мутаций или усл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вий окружающей среды на биологические объекты. Это упрощает интерпрет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цию данных и подготовку научных публикаций, а также способствует более точному формированию выводов на основе фактов.</w:t>
      </w: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6" w:name="_Toc218024044"/>
      <w:bookmarkStart w:id="57" w:name="_Toc218085982"/>
      <w:bookmarkStart w:id="58" w:name="_Toc218184137"/>
      <w:r w:rsidRPr="00B72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Образование</w:t>
      </w:r>
      <w:bookmarkEnd w:id="56"/>
      <w:bookmarkEnd w:id="57"/>
      <w:bookmarkEnd w:id="58"/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Педагоги активно используют электронные таблицы для систематизации информации о студентах. Это может включать ведение таблиц успеваемости, учет посещаемости, анализ результатов тестов и контроль за выполнением д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машних заданий. Возможность создавать диаграммы и графики помогает в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зуализировать образовательный процесс, своевременно выявлять слабые темы и корректировать методы преподавания. Также электронные таблицы облегч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ют планирование учебного расписания и распределение учебной нагрузки, д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лая работу преподавателей более организованной и прозрачной.</w:t>
      </w: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2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9" w:name="_Toc218024045"/>
      <w:bookmarkStart w:id="60" w:name="_Toc218085983"/>
      <w:bookmarkStart w:id="61" w:name="_Toc218184138"/>
      <w:r w:rsidRPr="00B7231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Проектное управление</w:t>
      </w:r>
      <w:bookmarkEnd w:id="59"/>
      <w:bookmarkEnd w:id="60"/>
      <w:bookmarkEnd w:id="61"/>
    </w:p>
    <w:p w:rsid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 управлении проектами электронные таблицы служат эффективным и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струментом для планирования и контроля хода выполнения задач. Менеджеры могут создавать графики с указанием сроков, ответственных лиц и статуса в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ы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полнения каждого этапа. Использование фильтров и условного форматиров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ния помогает наглядно видеть задержки или превышения бюджета, быстро принимать управленческие решения. Таблицы также используются для распр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деления ресурсов и составления отчетности перед заказчиками или руков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дством, что делает процесс управления более прозрачным и структурирова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ным.</w:t>
      </w:r>
    </w:p>
    <w:p w:rsidR="00B72310" w:rsidRPr="00DD0ECC" w:rsidRDefault="00B72310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B2FF3" w:rsidRDefault="003B2FF3" w:rsidP="00C57F96">
      <w:pPr>
        <w:pStyle w:val="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62" w:name="_Toc218024046"/>
      <w:bookmarkStart w:id="63" w:name="_Toc218085984"/>
      <w:bookmarkStart w:id="64" w:name="_Toc218184139"/>
      <w:r w:rsidRPr="00B72310">
        <w:rPr>
          <w:rFonts w:ascii="Times New Roman" w:eastAsia="Times New Roman" w:hAnsi="Times New Roman" w:cs="Times New Roman"/>
          <w:color w:val="000000" w:themeColor="text1"/>
          <w:lang w:eastAsia="ru-RU"/>
        </w:rPr>
        <w:t>Преимущества и недостатки</w:t>
      </w:r>
      <w:bookmarkEnd w:id="62"/>
      <w:bookmarkEnd w:id="63"/>
      <w:bookmarkEnd w:id="64"/>
    </w:p>
    <w:p w:rsidR="00B72310" w:rsidRPr="00B72310" w:rsidRDefault="00B72310" w:rsidP="00C57F96">
      <w:pPr>
        <w:jc w:val="both"/>
        <w:rPr>
          <w:lang w:eastAsia="ru-RU"/>
        </w:rPr>
      </w:pPr>
    </w:p>
    <w:p w:rsidR="003B2FF3" w:rsidRPr="00DD0ECC" w:rsidRDefault="003B2FF3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Преимущества:</w:t>
      </w:r>
    </w:p>
    <w:p w:rsidR="003B2FF3" w:rsidRPr="00DD0ECC" w:rsidRDefault="003B2FF3" w:rsidP="00BD6246">
      <w:pPr>
        <w:numPr>
          <w:ilvl w:val="0"/>
          <w:numId w:val="40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Удобство и простота использования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: Современные электронные табл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цы имеют интуитивно понятные интерфейсы, что позволяет даже нови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ч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кам быстро освоить базовые функции.</w:t>
      </w:r>
    </w:p>
    <w:p w:rsidR="003B2FF3" w:rsidRPr="00DD0ECC" w:rsidRDefault="003B2FF3" w:rsidP="00BD6246">
      <w:pPr>
        <w:numPr>
          <w:ilvl w:val="0"/>
          <w:numId w:val="40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Широкий функционал для обработки данных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: Пользователи могут р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а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ботать с большими объёмами информации, используя широкий набор встроенных функций без необходимости программирования.</w:t>
      </w:r>
    </w:p>
    <w:p w:rsidR="003B2FF3" w:rsidRPr="00DD0ECC" w:rsidRDefault="003B2FF3" w:rsidP="00BD6246">
      <w:pPr>
        <w:numPr>
          <w:ilvl w:val="0"/>
          <w:numId w:val="40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Возможность совместной работы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: Электронные таблицы позволяют н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е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скольким пользователям работать над одним документом одновременно, что способствует командной работе и улучшает общую производител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ь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ность.</w:t>
      </w:r>
    </w:p>
    <w:p w:rsidR="003B2FF3" w:rsidRPr="00DD0ECC" w:rsidRDefault="003B2FF3" w:rsidP="00BD6246">
      <w:pPr>
        <w:numPr>
          <w:ilvl w:val="0"/>
          <w:numId w:val="40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Гибкость и настраиваемость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: Пользователи могут настроить электро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ные таблицы под свои потребности, создавая макросы и пользовательские функции для автоматизации рутинных задач.</w:t>
      </w:r>
    </w:p>
    <w:p w:rsidR="003B2FF3" w:rsidRPr="00BD6246" w:rsidRDefault="003B2FF3" w:rsidP="00BD6246">
      <w:pPr>
        <w:pStyle w:val="afc"/>
        <w:numPr>
          <w:ilvl w:val="0"/>
          <w:numId w:val="40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BD6246">
        <w:rPr>
          <w:rFonts w:eastAsia="Times New Roman" w:cs="Times New Roman"/>
          <w:color w:val="000000"/>
          <w:sz w:val="28"/>
          <w:szCs w:val="28"/>
          <w:lang w:eastAsia="ru-RU"/>
        </w:rPr>
        <w:t>Недостатки:</w:t>
      </w:r>
    </w:p>
    <w:p w:rsidR="003B2FF3" w:rsidRPr="00DD0ECC" w:rsidRDefault="003B2FF3" w:rsidP="00BD6246">
      <w:pPr>
        <w:numPr>
          <w:ilvl w:val="0"/>
          <w:numId w:val="40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Ограничения по объему данных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: Некоторые программы имеют огран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и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чения на количество строк и столбцов. Например, в Excel максимальное количество строк составляет 1 048 576.</w:t>
      </w:r>
    </w:p>
    <w:p w:rsidR="003B2FF3" w:rsidRPr="00DD0ECC" w:rsidRDefault="003B2FF3" w:rsidP="00BD6246">
      <w:pPr>
        <w:numPr>
          <w:ilvl w:val="0"/>
          <w:numId w:val="40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Зависимость от программного обеспечения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: Пользователь должен иметь соответствующее программное обеспечение для работы с файлами электронной таблицы, что может привести к несовместимости.</w:t>
      </w:r>
    </w:p>
    <w:p w:rsidR="003B2FF3" w:rsidRPr="00380515" w:rsidRDefault="003B2FF3" w:rsidP="00BD6246">
      <w:pPr>
        <w:numPr>
          <w:ilvl w:val="0"/>
          <w:numId w:val="40"/>
        </w:num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Возможность ошибок</w:t>
      </w:r>
      <w:r w:rsidRPr="00DD0ECC">
        <w:rPr>
          <w:rFonts w:eastAsia="Times New Roman" w:cs="Times New Roman"/>
          <w:color w:val="000000"/>
          <w:sz w:val="28"/>
          <w:szCs w:val="28"/>
          <w:lang w:eastAsia="ru-RU"/>
        </w:rPr>
        <w:t>: Погрешности при вводе данных или сложных расчетах могут привести к неправильным результатам, что критично в важной документации.</w:t>
      </w:r>
    </w:p>
    <w:p w:rsidR="00380515" w:rsidRPr="00DD0ECC" w:rsidRDefault="00380515" w:rsidP="00C57F96">
      <w:pPr>
        <w:shd w:val="clear" w:color="auto" w:fill="FFFFFF" w:themeFill="background1"/>
        <w:spacing w:line="360" w:lineRule="auto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B72310" w:rsidRDefault="00380515" w:rsidP="00C57F96">
      <w:pPr>
        <w:pStyle w:val="1"/>
        <w:jc w:val="both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65" w:name="_Toc218024047"/>
      <w:bookmarkStart w:id="66" w:name="_Toc218085985"/>
      <w:bookmarkStart w:id="67" w:name="_Toc218184140"/>
      <w:r w:rsidRPr="00B72310">
        <w:rPr>
          <w:rFonts w:ascii="Times New Roman" w:eastAsia="Times New Roman" w:hAnsi="Times New Roman" w:cs="Times New Roman"/>
          <w:color w:val="000000" w:themeColor="text1"/>
          <w:lang w:eastAsia="ru-RU"/>
        </w:rPr>
        <w:lastRenderedPageBreak/>
        <w:t>Заключение</w:t>
      </w:r>
      <w:bookmarkEnd w:id="65"/>
      <w:bookmarkEnd w:id="66"/>
      <w:bookmarkEnd w:id="67"/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Электронные таблицы являются неотъемлемым и универсальным инс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рументом современной работы с данными. Они позволяют не только хранить информацию, но и эффективно её анализировать, обрабатывать и визуализир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вать. Благодаря этому процессы в бизнесе, науке, образовании и других сферах становятся гораздо проще и быстрее, что повышает общую продуктивность.</w:t>
      </w: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Понимание основных функций и возможностей электронных таблиц, а также их исторического развития помогает пользователям использовать их с максимальной эффективностью. Знание формул, функций, возможностей фильтрации и построения диаграмм дает возможность автоматизировать р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у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тинные задачи и получать точные данные без лишних усилий.</w:t>
      </w:r>
    </w:p>
    <w:p w:rsidR="00380515" w:rsidRP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380515" w:rsidRDefault="00380515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Электронные таблицы сочетают в себе простоту освоения и мощный функционал, что делает их доступными как для новичков, так и для опытных специалистов. Благодаря постоянному развитию и интеграции новых технол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гий, таких как облачные сервисы и инструменты совместной работы, электро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</w:t>
      </w:r>
      <w:r w:rsidRPr="00380515">
        <w:rPr>
          <w:rFonts w:eastAsia="Times New Roman" w:cs="Times New Roman"/>
          <w:color w:val="000000"/>
          <w:sz w:val="28"/>
          <w:szCs w:val="28"/>
          <w:lang w:eastAsia="ru-RU"/>
        </w:rPr>
        <w:t>ные таблицы сохраняют свою актуальность и будут востребованы в будущем.</w:t>
      </w:r>
    </w:p>
    <w:p w:rsidR="00C75788" w:rsidRDefault="00C75788" w:rsidP="00C57F96">
      <w:pPr>
        <w:shd w:val="clear" w:color="auto" w:fill="FFFFFF" w:themeFill="background1"/>
        <w:spacing w:line="360" w:lineRule="auto"/>
        <w:ind w:firstLine="709"/>
        <w:jc w:val="both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:rsidR="00C75788" w:rsidRDefault="00C75788" w:rsidP="00C75788">
      <w:pPr>
        <w:pStyle w:val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bookmarkStart w:id="68" w:name="_Toc218024048"/>
      <w:bookmarkStart w:id="69" w:name="_Toc218085986"/>
      <w:bookmarkStart w:id="70" w:name="_Toc218184141"/>
      <w:r w:rsidRPr="00C75788">
        <w:rPr>
          <w:rFonts w:ascii="Times New Roman" w:eastAsia="Times New Roman" w:hAnsi="Times New Roman" w:cs="Times New Roman"/>
          <w:color w:val="000000" w:themeColor="text1"/>
          <w:lang w:eastAsia="ru-RU"/>
        </w:rPr>
        <w:t>Список литературы</w:t>
      </w:r>
      <w:bookmarkEnd w:id="68"/>
      <w:bookmarkEnd w:id="69"/>
      <w:bookmarkEnd w:id="70"/>
    </w:p>
    <w:p w:rsidR="00FB41BB" w:rsidRPr="00FB41BB" w:rsidRDefault="00FB41BB" w:rsidP="00FB41BB">
      <w:pPr>
        <w:rPr>
          <w:lang w:eastAsia="ru-RU"/>
        </w:rPr>
      </w:pPr>
    </w:p>
    <w:p w:rsid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J. Walkenbach, "Excel 2019 Power Programming with VBA"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 — книга для продвинутых пользователей, посвященная программированию на VBA для автоматизации задач и создания пользовательских функций в Excel.</w:t>
      </w:r>
    </w:p>
    <w:p w:rsidR="00C75788" w:rsidRPr="00C75788" w:rsidRDefault="00C75788" w:rsidP="00C75788">
      <w:p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</w:p>
    <w:p w:rsid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H. Dumas, "Data Analysis with Excel"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 — пособие по использованию Excel для анализа данных, включая практические примеры и методики.</w:t>
      </w:r>
    </w:p>
    <w:p w:rsidR="00C75788" w:rsidRDefault="00C75788" w:rsidP="00C75788">
      <w:pPr>
        <w:pStyle w:val="afc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</w:p>
    <w:p w:rsidR="00C75788" w:rsidRPr="00C75788" w:rsidRDefault="00C75788" w:rsidP="00C75788">
      <w:p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</w:p>
    <w:p w:rsid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L. H. Jordan, "Introduction to Excel: A Beginner’s Guide"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 — руководство для начинающих пользователей, в котором рассматриваются основные фун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к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ции и интерфейс Excel.</w:t>
      </w:r>
    </w:p>
    <w:p w:rsidR="00C75788" w:rsidRPr="00C75788" w:rsidRDefault="00C75788" w:rsidP="00C75788">
      <w:pPr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</w:p>
    <w:p w:rsid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 w:bidi="ar-SA"/>
        </w:rPr>
        <w:lastRenderedPageBreak/>
        <w:t>"Microsoft Excel Help &amp; Learning" (Microsoft Office Support)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 — официал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ь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ный сайт поддержки от Microsoft, предлагающий обучающие материалы, и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н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струкции и советы по использованию Excel.</w:t>
      </w:r>
    </w:p>
    <w:p w:rsidR="00C75788" w:rsidRPr="00C75788" w:rsidRDefault="00C75788" w:rsidP="00C75788">
      <w:pPr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</w:p>
    <w:p w:rsid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G. S. Goh, "Using Excel for Business and Financial Modeling: A Practical Guide"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 — книга о применении Excel для бизнес-анализа и финансового м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о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делирования с практическими примером.</w:t>
      </w:r>
    </w:p>
    <w:p w:rsidR="00C75788" w:rsidRPr="00C75788" w:rsidRDefault="00C75788" w:rsidP="00C75788">
      <w:pPr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</w:p>
    <w:p w:rsid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"Google Sheets Help" (Google Support)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 — официальный ресурс, где пре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д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ставлены советы и учебные материалы для пользователей Google Sheets.</w:t>
      </w:r>
    </w:p>
    <w:p w:rsidR="00C75788" w:rsidRPr="00C75788" w:rsidRDefault="00C75788" w:rsidP="00C75788">
      <w:pPr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</w:p>
    <w:p w:rsid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B. P. Boyce, "The New Excel: A Guide for Beginners, Intermediate, and Advanced Users"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 — книга, охватывающая базовые и продвинутые функции Excel, включая примеры из реальной практики.</w:t>
      </w:r>
    </w:p>
    <w:p w:rsidR="00C75788" w:rsidRPr="00C75788" w:rsidRDefault="00C75788" w:rsidP="00C75788">
      <w:pPr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</w:p>
    <w:p w:rsidR="00C75788" w:rsidRP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val="en-US" w:eastAsia="ru-RU" w:bidi="ar-SA"/>
        </w:rPr>
        <w:t>C. B. S. Kauffmann, "Data Visualization and Presentation with Microsoft O</w:t>
      </w: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val="en-US" w:eastAsia="ru-RU" w:bidi="ar-SA"/>
        </w:rPr>
        <w:t>f</w:t>
      </w: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val="en-US" w:eastAsia="ru-RU" w:bidi="ar-SA"/>
        </w:rPr>
        <w:t>fice Excel"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val="en-US" w:eastAsia="ru-RU" w:bidi="ar-SA"/>
        </w:rPr>
        <w:t xml:space="preserve"> — 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руководство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val="en-US" w:eastAsia="ru-RU" w:bidi="ar-SA"/>
        </w:rPr>
        <w:t xml:space="preserve"> 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по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val="en-US" w:eastAsia="ru-RU" w:bidi="ar-SA"/>
        </w:rPr>
        <w:t xml:space="preserve"> 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визуализации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val="en-US" w:eastAsia="ru-RU" w:bidi="ar-SA"/>
        </w:rPr>
        <w:t xml:space="preserve"> 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данных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val="en-US" w:eastAsia="ru-RU" w:bidi="ar-SA"/>
        </w:rPr>
        <w:t xml:space="preserve"> 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с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val="en-US" w:eastAsia="ru-RU" w:bidi="ar-SA"/>
        </w:rPr>
        <w:t xml:space="preserve"> 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помощью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val="en-US" w:eastAsia="ru-RU" w:bidi="ar-SA"/>
        </w:rPr>
        <w:t xml:space="preserve"> 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Excel, вкл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ю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чая создание графиков и диаграмм.</w:t>
      </w:r>
    </w:p>
    <w:p w:rsidR="00C75788" w:rsidRPr="00C75788" w:rsidRDefault="00C75788" w:rsidP="00C75788">
      <w:pPr>
        <w:numPr>
          <w:ilvl w:val="0"/>
          <w:numId w:val="31"/>
        </w:numPr>
        <w:ind w:left="240"/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</w:pPr>
      <w:r w:rsidRPr="00C75788">
        <w:rPr>
          <w:rFonts w:eastAsia="Times New Roman" w:cs="Times New Roman"/>
          <w:b/>
          <w:bCs/>
          <w:color w:val="000000" w:themeColor="text1"/>
          <w:sz w:val="28"/>
          <w:szCs w:val="28"/>
          <w:lang w:eastAsia="ru-RU" w:bidi="ar-SA"/>
        </w:rPr>
        <w:t>R. J. Tharp, "Fundamentals of Excel Formulae"</w:t>
      </w:r>
      <w:r w:rsidRPr="00C75788">
        <w:rPr>
          <w:rFonts w:eastAsia="Times New Roman" w:cs="Times New Roman"/>
          <w:color w:val="000000" w:themeColor="text1"/>
          <w:sz w:val="28"/>
          <w:szCs w:val="28"/>
          <w:lang w:eastAsia="ru-RU" w:bidi="ar-SA"/>
        </w:rPr>
        <w:t> — пособие, охватывающее основы работы с формулами и функциями в Excel.</w:t>
      </w:r>
    </w:p>
    <w:p w:rsidR="00C75788" w:rsidRPr="00C75788" w:rsidRDefault="00C75788" w:rsidP="00C75788">
      <w:pPr>
        <w:rPr>
          <w:rFonts w:cs="Times New Roman"/>
          <w:color w:val="000000" w:themeColor="text1"/>
          <w:sz w:val="28"/>
          <w:szCs w:val="28"/>
          <w:lang w:eastAsia="ru-RU"/>
        </w:rPr>
      </w:pPr>
    </w:p>
    <w:p w:rsidR="00380515" w:rsidRPr="00C75788" w:rsidRDefault="00380515" w:rsidP="00C75788">
      <w:pPr>
        <w:spacing w:line="360" w:lineRule="auto"/>
        <w:ind w:firstLine="709"/>
        <w:jc w:val="both"/>
        <w:rPr>
          <w:rFonts w:eastAsia="Times New Roman" w:cs="Times New Roman"/>
          <w:color w:val="000000" w:themeColor="text1"/>
          <w:sz w:val="28"/>
          <w:szCs w:val="28"/>
          <w:lang w:eastAsia="ru-RU"/>
        </w:rPr>
      </w:pPr>
    </w:p>
    <w:p w:rsidR="003B2FF3" w:rsidRPr="00DD0ECC" w:rsidRDefault="003B2FF3" w:rsidP="00C75788">
      <w:pPr>
        <w:pBdr>
          <w:bottom w:val="single" w:sz="6" w:space="1" w:color="auto"/>
        </w:pBdr>
        <w:spacing w:line="360" w:lineRule="auto"/>
        <w:ind w:firstLine="709"/>
        <w:jc w:val="both"/>
        <w:rPr>
          <w:rFonts w:eastAsia="Times New Roman" w:cs="Times New Roman"/>
          <w:vanish/>
          <w:color w:val="000000" w:themeColor="text1"/>
          <w:sz w:val="28"/>
          <w:szCs w:val="28"/>
          <w:lang w:eastAsia="ru-RU"/>
        </w:rPr>
      </w:pPr>
      <w:r w:rsidRPr="00DD0ECC">
        <w:rPr>
          <w:rFonts w:eastAsia="Times New Roman" w:cs="Times New Roman"/>
          <w:vanish/>
          <w:color w:val="000000" w:themeColor="text1"/>
          <w:sz w:val="28"/>
          <w:szCs w:val="28"/>
          <w:lang w:eastAsia="ru-RU"/>
        </w:rPr>
        <w:t>Начало формы</w:t>
      </w:r>
    </w:p>
    <w:p w:rsidR="003B2FF3" w:rsidRPr="00DD0ECC" w:rsidRDefault="003B2FF3" w:rsidP="00C75788">
      <w:pPr>
        <w:pBdr>
          <w:top w:val="single" w:sz="6" w:space="1" w:color="auto"/>
        </w:pBdr>
        <w:spacing w:after="100" w:line="360" w:lineRule="auto"/>
        <w:ind w:firstLine="709"/>
        <w:jc w:val="both"/>
        <w:rPr>
          <w:rFonts w:eastAsia="Times New Roman" w:cs="Times New Roman"/>
          <w:vanish/>
          <w:color w:val="000000" w:themeColor="text1"/>
          <w:sz w:val="28"/>
          <w:szCs w:val="28"/>
          <w:lang w:eastAsia="ru-RU"/>
        </w:rPr>
      </w:pPr>
      <w:r w:rsidRPr="00DD0ECC">
        <w:rPr>
          <w:rFonts w:eastAsia="Times New Roman" w:cs="Times New Roman"/>
          <w:vanish/>
          <w:color w:val="000000" w:themeColor="text1"/>
          <w:sz w:val="28"/>
          <w:szCs w:val="28"/>
          <w:lang w:eastAsia="ru-RU"/>
        </w:rPr>
        <w:t>Конец формы</w:t>
      </w:r>
    </w:p>
    <w:p w:rsidR="003B2FF3" w:rsidRPr="00C75788" w:rsidRDefault="003B2FF3" w:rsidP="00C75788">
      <w:pPr>
        <w:spacing w:line="360" w:lineRule="auto"/>
        <w:ind w:firstLine="709"/>
        <w:jc w:val="both"/>
        <w:rPr>
          <w:rFonts w:cs="Times New Roman"/>
          <w:color w:val="000000" w:themeColor="text1"/>
          <w:sz w:val="28"/>
          <w:szCs w:val="28"/>
        </w:rPr>
      </w:pPr>
    </w:p>
    <w:p w:rsidR="00575D6D" w:rsidRPr="00380515" w:rsidRDefault="00575D6D" w:rsidP="00C57F96">
      <w:pPr>
        <w:shd w:val="clear" w:color="auto" w:fill="FFFFFF" w:themeFill="background1"/>
        <w:spacing w:before="160" w:line="360" w:lineRule="auto"/>
        <w:ind w:firstLine="709"/>
        <w:jc w:val="both"/>
        <w:rPr>
          <w:rFonts w:cs="Times New Roman"/>
          <w:sz w:val="28"/>
          <w:szCs w:val="28"/>
        </w:rPr>
      </w:pPr>
    </w:p>
    <w:sectPr w:rsidR="00575D6D" w:rsidRPr="00380515" w:rsidSect="00AD0FC2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851" w:right="567" w:bottom="1134" w:left="1701" w:header="709" w:footer="709" w:gutter="0"/>
      <w:cols w:space="708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04A0" w:rsidRDefault="000304A0">
      <w:r>
        <w:separator/>
      </w:r>
    </w:p>
  </w:endnote>
  <w:endnote w:type="continuationSeparator" w:id="1">
    <w:p w:rsidR="000304A0" w:rsidRDefault="000304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291173"/>
    </w:sdtPr>
    <w:sdtContent>
      <w:p w:rsidR="00DD0A0B" w:rsidRDefault="00874815">
        <w:pPr>
          <w:pStyle w:val="aff5"/>
          <w:jc w:val="right"/>
        </w:pPr>
        <w:fldSimple w:instr=" PAGE   \* MERGEFORMAT ">
          <w:r w:rsidR="00C12E3D">
            <w:rPr>
              <w:noProof/>
            </w:rPr>
            <w:t>4</w:t>
          </w:r>
        </w:fldSimple>
      </w:p>
    </w:sdtContent>
  </w:sdt>
  <w:p w:rsidR="00DD0A0B" w:rsidRDefault="00DD0A0B">
    <w:pPr>
      <w:pStyle w:val="aff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291172"/>
    </w:sdtPr>
    <w:sdtContent>
      <w:p w:rsidR="00DD0A0B" w:rsidRDefault="00874815">
        <w:pPr>
          <w:pStyle w:val="aff5"/>
          <w:jc w:val="right"/>
        </w:pPr>
        <w:fldSimple w:instr=" PAGE   \* MERGEFORMAT ">
          <w:r w:rsidR="00C12E3D">
            <w:rPr>
              <w:noProof/>
            </w:rPr>
            <w:t>19</w:t>
          </w:r>
        </w:fldSimple>
      </w:p>
    </w:sdtContent>
  </w:sdt>
  <w:p w:rsidR="00AA484F" w:rsidRDefault="00AA484F">
    <w:pPr>
      <w:pStyle w:val="aff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04A0" w:rsidRDefault="000304A0">
      <w:r>
        <w:separator/>
      </w:r>
    </w:p>
  </w:footnote>
  <w:footnote w:type="continuationSeparator" w:id="1">
    <w:p w:rsidR="000304A0" w:rsidRDefault="000304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0FC2" w:rsidRDefault="00AD0FC2">
    <w:pPr>
      <w:pStyle w:val="aff3"/>
    </w:pPr>
    <w:r>
      <w:t>Леухина Софья Анатольевна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0FC2" w:rsidRDefault="00AD0FC2">
    <w:pPr>
      <w:pStyle w:val="aff3"/>
    </w:pPr>
    <w:r>
      <w:t>Электронные таблицы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D6B6E"/>
    <w:multiLevelType w:val="multilevel"/>
    <w:tmpl w:val="7524474E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">
    <w:nsid w:val="0B781BA1"/>
    <w:multiLevelType w:val="hybridMultilevel"/>
    <w:tmpl w:val="623CF6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264A48"/>
    <w:multiLevelType w:val="multilevel"/>
    <w:tmpl w:val="0388CEDA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3">
    <w:nsid w:val="14B1729A"/>
    <w:multiLevelType w:val="multilevel"/>
    <w:tmpl w:val="BBA673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BBB1A78"/>
    <w:multiLevelType w:val="multilevel"/>
    <w:tmpl w:val="53C8B1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F92340"/>
    <w:multiLevelType w:val="multilevel"/>
    <w:tmpl w:val="E9CA89E8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6">
    <w:nsid w:val="1E5E3865"/>
    <w:multiLevelType w:val="multilevel"/>
    <w:tmpl w:val="883E49E6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7">
    <w:nsid w:val="23040717"/>
    <w:multiLevelType w:val="multilevel"/>
    <w:tmpl w:val="61BE1508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8">
    <w:nsid w:val="2422562A"/>
    <w:multiLevelType w:val="multilevel"/>
    <w:tmpl w:val="A7D4D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9">
    <w:nsid w:val="28167C4C"/>
    <w:multiLevelType w:val="multilevel"/>
    <w:tmpl w:val="889AE914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0">
    <w:nsid w:val="2C46305E"/>
    <w:multiLevelType w:val="multilevel"/>
    <w:tmpl w:val="7CC06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1">
    <w:nsid w:val="2CF61CB9"/>
    <w:multiLevelType w:val="multilevel"/>
    <w:tmpl w:val="287204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8"/>
        <w:szCs w:val="28"/>
      </w:r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2">
    <w:nsid w:val="2D1B168A"/>
    <w:multiLevelType w:val="hybridMultilevel"/>
    <w:tmpl w:val="E2AEF3B4"/>
    <w:lvl w:ilvl="0" w:tplc="0419000F">
      <w:start w:val="1"/>
      <w:numFmt w:val="decimal"/>
      <w:lvlText w:val="%1."/>
      <w:lvlJc w:val="left"/>
      <w:pPr>
        <w:ind w:left="1696" w:hanging="360"/>
      </w:pPr>
    </w:lvl>
    <w:lvl w:ilvl="1" w:tplc="04190019" w:tentative="1">
      <w:start w:val="1"/>
      <w:numFmt w:val="lowerLetter"/>
      <w:lvlText w:val="%2."/>
      <w:lvlJc w:val="left"/>
      <w:pPr>
        <w:ind w:left="2416" w:hanging="360"/>
      </w:pPr>
    </w:lvl>
    <w:lvl w:ilvl="2" w:tplc="0419001B" w:tentative="1">
      <w:start w:val="1"/>
      <w:numFmt w:val="lowerRoman"/>
      <w:lvlText w:val="%3."/>
      <w:lvlJc w:val="right"/>
      <w:pPr>
        <w:ind w:left="3136" w:hanging="180"/>
      </w:pPr>
    </w:lvl>
    <w:lvl w:ilvl="3" w:tplc="0419000F" w:tentative="1">
      <w:start w:val="1"/>
      <w:numFmt w:val="decimal"/>
      <w:lvlText w:val="%4."/>
      <w:lvlJc w:val="left"/>
      <w:pPr>
        <w:ind w:left="3856" w:hanging="360"/>
      </w:pPr>
    </w:lvl>
    <w:lvl w:ilvl="4" w:tplc="04190019" w:tentative="1">
      <w:start w:val="1"/>
      <w:numFmt w:val="lowerLetter"/>
      <w:lvlText w:val="%5."/>
      <w:lvlJc w:val="left"/>
      <w:pPr>
        <w:ind w:left="4576" w:hanging="360"/>
      </w:pPr>
    </w:lvl>
    <w:lvl w:ilvl="5" w:tplc="0419001B" w:tentative="1">
      <w:start w:val="1"/>
      <w:numFmt w:val="lowerRoman"/>
      <w:lvlText w:val="%6."/>
      <w:lvlJc w:val="right"/>
      <w:pPr>
        <w:ind w:left="5296" w:hanging="180"/>
      </w:pPr>
    </w:lvl>
    <w:lvl w:ilvl="6" w:tplc="0419000F" w:tentative="1">
      <w:start w:val="1"/>
      <w:numFmt w:val="decimal"/>
      <w:lvlText w:val="%7."/>
      <w:lvlJc w:val="left"/>
      <w:pPr>
        <w:ind w:left="6016" w:hanging="360"/>
      </w:pPr>
    </w:lvl>
    <w:lvl w:ilvl="7" w:tplc="04190019" w:tentative="1">
      <w:start w:val="1"/>
      <w:numFmt w:val="lowerLetter"/>
      <w:lvlText w:val="%8."/>
      <w:lvlJc w:val="left"/>
      <w:pPr>
        <w:ind w:left="6736" w:hanging="360"/>
      </w:pPr>
    </w:lvl>
    <w:lvl w:ilvl="8" w:tplc="0419001B" w:tentative="1">
      <w:start w:val="1"/>
      <w:numFmt w:val="lowerRoman"/>
      <w:lvlText w:val="%9."/>
      <w:lvlJc w:val="right"/>
      <w:pPr>
        <w:ind w:left="7456" w:hanging="180"/>
      </w:pPr>
    </w:lvl>
  </w:abstractNum>
  <w:abstractNum w:abstractNumId="13">
    <w:nsid w:val="2EB35550"/>
    <w:multiLevelType w:val="multilevel"/>
    <w:tmpl w:val="46CA3764"/>
    <w:lvl w:ilvl="0">
      <w:start w:val="10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2FD41D78"/>
    <w:multiLevelType w:val="multilevel"/>
    <w:tmpl w:val="59046624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5">
    <w:nsid w:val="2FFE6BB2"/>
    <w:multiLevelType w:val="multilevel"/>
    <w:tmpl w:val="988E016C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6">
    <w:nsid w:val="31815014"/>
    <w:multiLevelType w:val="multilevel"/>
    <w:tmpl w:val="C0004018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5303A4A"/>
    <w:multiLevelType w:val="multilevel"/>
    <w:tmpl w:val="AC6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294498"/>
    <w:multiLevelType w:val="multilevel"/>
    <w:tmpl w:val="91B2C64A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19">
    <w:nsid w:val="3B782F9D"/>
    <w:multiLevelType w:val="multilevel"/>
    <w:tmpl w:val="AF0C0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BD63F1B"/>
    <w:multiLevelType w:val="multilevel"/>
    <w:tmpl w:val="425E84D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1">
    <w:nsid w:val="3F7352F2"/>
    <w:multiLevelType w:val="multilevel"/>
    <w:tmpl w:val="992A6B8C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2">
    <w:nsid w:val="46823883"/>
    <w:multiLevelType w:val="hybridMultilevel"/>
    <w:tmpl w:val="94A2AF4E"/>
    <w:lvl w:ilvl="0" w:tplc="0419000F">
      <w:start w:val="1"/>
      <w:numFmt w:val="decimal"/>
      <w:lvlText w:val="%1."/>
      <w:lvlJc w:val="left"/>
      <w:pPr>
        <w:ind w:left="1696" w:hanging="360"/>
      </w:pPr>
    </w:lvl>
    <w:lvl w:ilvl="1" w:tplc="04190019" w:tentative="1">
      <w:start w:val="1"/>
      <w:numFmt w:val="lowerLetter"/>
      <w:lvlText w:val="%2."/>
      <w:lvlJc w:val="left"/>
      <w:pPr>
        <w:ind w:left="2416" w:hanging="360"/>
      </w:pPr>
    </w:lvl>
    <w:lvl w:ilvl="2" w:tplc="0419001B" w:tentative="1">
      <w:start w:val="1"/>
      <w:numFmt w:val="lowerRoman"/>
      <w:lvlText w:val="%3."/>
      <w:lvlJc w:val="right"/>
      <w:pPr>
        <w:ind w:left="3136" w:hanging="180"/>
      </w:pPr>
    </w:lvl>
    <w:lvl w:ilvl="3" w:tplc="0419000F" w:tentative="1">
      <w:start w:val="1"/>
      <w:numFmt w:val="decimal"/>
      <w:lvlText w:val="%4."/>
      <w:lvlJc w:val="left"/>
      <w:pPr>
        <w:ind w:left="3856" w:hanging="360"/>
      </w:pPr>
    </w:lvl>
    <w:lvl w:ilvl="4" w:tplc="04190019" w:tentative="1">
      <w:start w:val="1"/>
      <w:numFmt w:val="lowerLetter"/>
      <w:lvlText w:val="%5."/>
      <w:lvlJc w:val="left"/>
      <w:pPr>
        <w:ind w:left="4576" w:hanging="360"/>
      </w:pPr>
    </w:lvl>
    <w:lvl w:ilvl="5" w:tplc="0419001B" w:tentative="1">
      <w:start w:val="1"/>
      <w:numFmt w:val="lowerRoman"/>
      <w:lvlText w:val="%6."/>
      <w:lvlJc w:val="right"/>
      <w:pPr>
        <w:ind w:left="5296" w:hanging="180"/>
      </w:pPr>
    </w:lvl>
    <w:lvl w:ilvl="6" w:tplc="0419000F" w:tentative="1">
      <w:start w:val="1"/>
      <w:numFmt w:val="decimal"/>
      <w:lvlText w:val="%7."/>
      <w:lvlJc w:val="left"/>
      <w:pPr>
        <w:ind w:left="6016" w:hanging="360"/>
      </w:pPr>
    </w:lvl>
    <w:lvl w:ilvl="7" w:tplc="04190019" w:tentative="1">
      <w:start w:val="1"/>
      <w:numFmt w:val="lowerLetter"/>
      <w:lvlText w:val="%8."/>
      <w:lvlJc w:val="left"/>
      <w:pPr>
        <w:ind w:left="6736" w:hanging="360"/>
      </w:pPr>
    </w:lvl>
    <w:lvl w:ilvl="8" w:tplc="0419001B" w:tentative="1">
      <w:start w:val="1"/>
      <w:numFmt w:val="lowerRoman"/>
      <w:lvlText w:val="%9."/>
      <w:lvlJc w:val="right"/>
      <w:pPr>
        <w:ind w:left="7456" w:hanging="180"/>
      </w:pPr>
    </w:lvl>
  </w:abstractNum>
  <w:abstractNum w:abstractNumId="23">
    <w:nsid w:val="489A0EB0"/>
    <w:multiLevelType w:val="multilevel"/>
    <w:tmpl w:val="3E9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212E82"/>
    <w:multiLevelType w:val="multilevel"/>
    <w:tmpl w:val="B84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9B4C8F"/>
    <w:multiLevelType w:val="multilevel"/>
    <w:tmpl w:val="1A38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464958"/>
    <w:multiLevelType w:val="multilevel"/>
    <w:tmpl w:val="F22282A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>
    <w:nsid w:val="55114254"/>
    <w:multiLevelType w:val="hybridMultilevel"/>
    <w:tmpl w:val="AE8EE8C2"/>
    <w:lvl w:ilvl="0" w:tplc="0419000F">
      <w:start w:val="1"/>
      <w:numFmt w:val="decimal"/>
      <w:lvlText w:val="%1."/>
      <w:lvlJc w:val="left"/>
      <w:pPr>
        <w:ind w:left="1696" w:hanging="360"/>
      </w:pPr>
    </w:lvl>
    <w:lvl w:ilvl="1" w:tplc="04190019" w:tentative="1">
      <w:start w:val="1"/>
      <w:numFmt w:val="lowerLetter"/>
      <w:lvlText w:val="%2."/>
      <w:lvlJc w:val="left"/>
      <w:pPr>
        <w:ind w:left="2416" w:hanging="360"/>
      </w:pPr>
    </w:lvl>
    <w:lvl w:ilvl="2" w:tplc="0419001B" w:tentative="1">
      <w:start w:val="1"/>
      <w:numFmt w:val="lowerRoman"/>
      <w:lvlText w:val="%3."/>
      <w:lvlJc w:val="right"/>
      <w:pPr>
        <w:ind w:left="3136" w:hanging="180"/>
      </w:pPr>
    </w:lvl>
    <w:lvl w:ilvl="3" w:tplc="0419000F" w:tentative="1">
      <w:start w:val="1"/>
      <w:numFmt w:val="decimal"/>
      <w:lvlText w:val="%4."/>
      <w:lvlJc w:val="left"/>
      <w:pPr>
        <w:ind w:left="3856" w:hanging="360"/>
      </w:pPr>
    </w:lvl>
    <w:lvl w:ilvl="4" w:tplc="04190019" w:tentative="1">
      <w:start w:val="1"/>
      <w:numFmt w:val="lowerLetter"/>
      <w:lvlText w:val="%5."/>
      <w:lvlJc w:val="left"/>
      <w:pPr>
        <w:ind w:left="4576" w:hanging="360"/>
      </w:pPr>
    </w:lvl>
    <w:lvl w:ilvl="5" w:tplc="0419001B" w:tentative="1">
      <w:start w:val="1"/>
      <w:numFmt w:val="lowerRoman"/>
      <w:lvlText w:val="%6."/>
      <w:lvlJc w:val="right"/>
      <w:pPr>
        <w:ind w:left="5296" w:hanging="180"/>
      </w:pPr>
    </w:lvl>
    <w:lvl w:ilvl="6" w:tplc="0419000F" w:tentative="1">
      <w:start w:val="1"/>
      <w:numFmt w:val="decimal"/>
      <w:lvlText w:val="%7."/>
      <w:lvlJc w:val="left"/>
      <w:pPr>
        <w:ind w:left="6016" w:hanging="360"/>
      </w:pPr>
    </w:lvl>
    <w:lvl w:ilvl="7" w:tplc="04190019" w:tentative="1">
      <w:start w:val="1"/>
      <w:numFmt w:val="lowerLetter"/>
      <w:lvlText w:val="%8."/>
      <w:lvlJc w:val="left"/>
      <w:pPr>
        <w:ind w:left="6736" w:hanging="360"/>
      </w:pPr>
    </w:lvl>
    <w:lvl w:ilvl="8" w:tplc="0419001B" w:tentative="1">
      <w:start w:val="1"/>
      <w:numFmt w:val="lowerRoman"/>
      <w:lvlText w:val="%9."/>
      <w:lvlJc w:val="right"/>
      <w:pPr>
        <w:ind w:left="7456" w:hanging="180"/>
      </w:pPr>
    </w:lvl>
  </w:abstractNum>
  <w:abstractNum w:abstractNumId="28">
    <w:nsid w:val="640268E1"/>
    <w:multiLevelType w:val="multilevel"/>
    <w:tmpl w:val="BB86AD72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29">
    <w:nsid w:val="641C4210"/>
    <w:multiLevelType w:val="multilevel"/>
    <w:tmpl w:val="430EC7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DD2AC8"/>
    <w:multiLevelType w:val="multilevel"/>
    <w:tmpl w:val="FBF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2F6B86"/>
    <w:multiLevelType w:val="multilevel"/>
    <w:tmpl w:val="A398A9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32">
    <w:nsid w:val="6A102F97"/>
    <w:multiLevelType w:val="multilevel"/>
    <w:tmpl w:val="D1EABDC2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33">
    <w:nsid w:val="6AC8364A"/>
    <w:multiLevelType w:val="hybridMultilevel"/>
    <w:tmpl w:val="D75457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6B317A29"/>
    <w:multiLevelType w:val="multilevel"/>
    <w:tmpl w:val="8DBC0998"/>
    <w:lvl w:ilvl="0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0" w:hanging="360"/>
      </w:pPr>
    </w:lvl>
    <w:lvl w:ilvl="2">
      <w:start w:val="1"/>
      <w:numFmt w:val="lowerRoman"/>
      <w:lvlText w:val="%3."/>
      <w:lvlJc w:val="right"/>
      <w:pPr>
        <w:ind w:left="3010" w:hanging="180"/>
      </w:pPr>
    </w:lvl>
    <w:lvl w:ilvl="3">
      <w:start w:val="1"/>
      <w:numFmt w:val="decimal"/>
      <w:lvlText w:val="%4."/>
      <w:lvlJc w:val="left"/>
      <w:pPr>
        <w:ind w:left="3730" w:hanging="360"/>
      </w:pPr>
    </w:lvl>
    <w:lvl w:ilvl="4">
      <w:start w:val="1"/>
      <w:numFmt w:val="lowerLetter"/>
      <w:lvlText w:val="%5."/>
      <w:lvlJc w:val="left"/>
      <w:pPr>
        <w:ind w:left="4450" w:hanging="360"/>
      </w:pPr>
    </w:lvl>
    <w:lvl w:ilvl="5">
      <w:start w:val="1"/>
      <w:numFmt w:val="lowerRoman"/>
      <w:lvlText w:val="%6."/>
      <w:lvlJc w:val="right"/>
      <w:pPr>
        <w:ind w:left="5170" w:hanging="180"/>
      </w:pPr>
    </w:lvl>
    <w:lvl w:ilvl="6">
      <w:start w:val="1"/>
      <w:numFmt w:val="decimal"/>
      <w:lvlText w:val="%7."/>
      <w:lvlJc w:val="left"/>
      <w:pPr>
        <w:ind w:left="5890" w:hanging="360"/>
      </w:pPr>
    </w:lvl>
    <w:lvl w:ilvl="7">
      <w:start w:val="1"/>
      <w:numFmt w:val="lowerLetter"/>
      <w:lvlText w:val="%8."/>
      <w:lvlJc w:val="left"/>
      <w:pPr>
        <w:ind w:left="6610" w:hanging="360"/>
      </w:pPr>
    </w:lvl>
    <w:lvl w:ilvl="8">
      <w:start w:val="1"/>
      <w:numFmt w:val="lowerRoman"/>
      <w:lvlText w:val="%9."/>
      <w:lvlJc w:val="right"/>
      <w:pPr>
        <w:ind w:left="7330" w:hanging="180"/>
      </w:pPr>
    </w:lvl>
  </w:abstractNum>
  <w:abstractNum w:abstractNumId="35">
    <w:nsid w:val="6C665AA4"/>
    <w:multiLevelType w:val="hybridMultilevel"/>
    <w:tmpl w:val="F982BA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>
    <w:nsid w:val="71F34368"/>
    <w:multiLevelType w:val="hybridMultilevel"/>
    <w:tmpl w:val="60D098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>
    <w:nsid w:val="75E05183"/>
    <w:multiLevelType w:val="multilevel"/>
    <w:tmpl w:val="9CA27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38">
    <w:nsid w:val="78F22AC4"/>
    <w:multiLevelType w:val="hybridMultilevel"/>
    <w:tmpl w:val="9CB098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>
    <w:nsid w:val="7CF103E1"/>
    <w:multiLevelType w:val="hybridMultilevel"/>
    <w:tmpl w:val="0024DB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1"/>
  </w:num>
  <w:num w:numId="2">
    <w:abstractNumId w:val="10"/>
  </w:num>
  <w:num w:numId="3">
    <w:abstractNumId w:val="37"/>
  </w:num>
  <w:num w:numId="4">
    <w:abstractNumId w:val="11"/>
  </w:num>
  <w:num w:numId="5">
    <w:abstractNumId w:val="3"/>
  </w:num>
  <w:num w:numId="6">
    <w:abstractNumId w:val="26"/>
  </w:num>
  <w:num w:numId="7">
    <w:abstractNumId w:val="20"/>
  </w:num>
  <w:num w:numId="8">
    <w:abstractNumId w:val="8"/>
  </w:num>
  <w:num w:numId="9">
    <w:abstractNumId w:val="29"/>
  </w:num>
  <w:num w:numId="10">
    <w:abstractNumId w:val="16"/>
  </w:num>
  <w:num w:numId="11">
    <w:abstractNumId w:val="4"/>
  </w:num>
  <w:num w:numId="12">
    <w:abstractNumId w:val="21"/>
  </w:num>
  <w:num w:numId="13">
    <w:abstractNumId w:val="9"/>
  </w:num>
  <w:num w:numId="14">
    <w:abstractNumId w:val="6"/>
  </w:num>
  <w:num w:numId="15">
    <w:abstractNumId w:val="7"/>
  </w:num>
  <w:num w:numId="16">
    <w:abstractNumId w:val="15"/>
  </w:num>
  <w:num w:numId="17">
    <w:abstractNumId w:val="14"/>
  </w:num>
  <w:num w:numId="18">
    <w:abstractNumId w:val="13"/>
  </w:num>
  <w:num w:numId="19">
    <w:abstractNumId w:val="0"/>
  </w:num>
  <w:num w:numId="20">
    <w:abstractNumId w:val="32"/>
  </w:num>
  <w:num w:numId="21">
    <w:abstractNumId w:val="5"/>
  </w:num>
  <w:num w:numId="22">
    <w:abstractNumId w:val="28"/>
  </w:num>
  <w:num w:numId="23">
    <w:abstractNumId w:val="18"/>
  </w:num>
  <w:num w:numId="24">
    <w:abstractNumId w:val="2"/>
  </w:num>
  <w:num w:numId="25">
    <w:abstractNumId w:val="34"/>
  </w:num>
  <w:num w:numId="26">
    <w:abstractNumId w:val="25"/>
  </w:num>
  <w:num w:numId="27">
    <w:abstractNumId w:val="17"/>
  </w:num>
  <w:num w:numId="28">
    <w:abstractNumId w:val="24"/>
  </w:num>
  <w:num w:numId="29">
    <w:abstractNumId w:val="23"/>
  </w:num>
  <w:num w:numId="30">
    <w:abstractNumId w:val="30"/>
  </w:num>
  <w:num w:numId="31">
    <w:abstractNumId w:val="1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2">
    <w:abstractNumId w:val="36"/>
  </w:num>
  <w:num w:numId="33">
    <w:abstractNumId w:val="35"/>
  </w:num>
  <w:num w:numId="34">
    <w:abstractNumId w:val="39"/>
  </w:num>
  <w:num w:numId="35">
    <w:abstractNumId w:val="33"/>
  </w:num>
  <w:num w:numId="36">
    <w:abstractNumId w:val="38"/>
  </w:num>
  <w:num w:numId="37">
    <w:abstractNumId w:val="27"/>
  </w:num>
  <w:num w:numId="38">
    <w:abstractNumId w:val="22"/>
  </w:num>
  <w:num w:numId="39">
    <w:abstractNumId w:val="12"/>
  </w:num>
  <w:num w:numId="4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evenAndOddHeaders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5D6D"/>
    <w:rsid w:val="000304A0"/>
    <w:rsid w:val="0008248F"/>
    <w:rsid w:val="000B1C10"/>
    <w:rsid w:val="001C41E1"/>
    <w:rsid w:val="001E682F"/>
    <w:rsid w:val="001F4431"/>
    <w:rsid w:val="0026296F"/>
    <w:rsid w:val="0028726C"/>
    <w:rsid w:val="002C4833"/>
    <w:rsid w:val="00380515"/>
    <w:rsid w:val="003B2FF3"/>
    <w:rsid w:val="003C160F"/>
    <w:rsid w:val="003D5247"/>
    <w:rsid w:val="00454F53"/>
    <w:rsid w:val="00457E76"/>
    <w:rsid w:val="004615FA"/>
    <w:rsid w:val="005476FD"/>
    <w:rsid w:val="005503EF"/>
    <w:rsid w:val="00575D6D"/>
    <w:rsid w:val="0059547F"/>
    <w:rsid w:val="005A2B19"/>
    <w:rsid w:val="00606726"/>
    <w:rsid w:val="00650467"/>
    <w:rsid w:val="00686902"/>
    <w:rsid w:val="006C29F7"/>
    <w:rsid w:val="006C505D"/>
    <w:rsid w:val="007313EE"/>
    <w:rsid w:val="007712AB"/>
    <w:rsid w:val="007F3EF9"/>
    <w:rsid w:val="00874815"/>
    <w:rsid w:val="008D3CA8"/>
    <w:rsid w:val="00964C11"/>
    <w:rsid w:val="009D0FCD"/>
    <w:rsid w:val="00A31A04"/>
    <w:rsid w:val="00AA484F"/>
    <w:rsid w:val="00AD0FC2"/>
    <w:rsid w:val="00AE4A9B"/>
    <w:rsid w:val="00B72310"/>
    <w:rsid w:val="00B93DB0"/>
    <w:rsid w:val="00BD6246"/>
    <w:rsid w:val="00BF29C2"/>
    <w:rsid w:val="00C12E3D"/>
    <w:rsid w:val="00C44736"/>
    <w:rsid w:val="00C57F96"/>
    <w:rsid w:val="00C75788"/>
    <w:rsid w:val="00C93D64"/>
    <w:rsid w:val="00D55019"/>
    <w:rsid w:val="00D602CE"/>
    <w:rsid w:val="00D70547"/>
    <w:rsid w:val="00DD0A0B"/>
    <w:rsid w:val="00DE22AA"/>
    <w:rsid w:val="00DF372C"/>
    <w:rsid w:val="00E31478"/>
    <w:rsid w:val="00E53F28"/>
    <w:rsid w:val="00E721B2"/>
    <w:rsid w:val="00EA20E2"/>
    <w:rsid w:val="00EC4069"/>
    <w:rsid w:val="00F06762"/>
    <w:rsid w:val="00F66FB6"/>
    <w:rsid w:val="00F921B2"/>
    <w:rsid w:val="00FB1447"/>
    <w:rsid w:val="00FB41BB"/>
    <w:rsid w:val="00FD09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5D6D"/>
    <w:pPr>
      <w:spacing w:after="0" w:line="240" w:lineRule="auto"/>
    </w:pPr>
    <w:rPr>
      <w:rFonts w:ascii="Times New Roman" w:eastAsia="DejaVu Sans" w:hAnsi="Times New Roman" w:cs="Noto Sans Devanagari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1"/>
    <w:uiPriority w:val="9"/>
    <w:qFormat/>
    <w:rsid w:val="00E53F28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2E74B5" w:themeColor="accent1" w:themeShade="BF"/>
      <w:sz w:val="28"/>
      <w:szCs w:val="25"/>
    </w:rPr>
  </w:style>
  <w:style w:type="paragraph" w:styleId="2">
    <w:name w:val="heading 2"/>
    <w:basedOn w:val="a"/>
    <w:next w:val="a"/>
    <w:link w:val="21"/>
    <w:uiPriority w:val="9"/>
    <w:unhideWhenUsed/>
    <w:qFormat/>
    <w:rsid w:val="00E53F28"/>
    <w:pPr>
      <w:keepNext/>
      <w:keepLines/>
      <w:spacing w:before="200"/>
      <w:outlineLvl w:val="1"/>
    </w:pPr>
    <w:rPr>
      <w:rFonts w:asciiTheme="majorHAnsi" w:eastAsiaTheme="majorEastAsia" w:hAnsiTheme="majorHAnsi" w:cs="Mangal"/>
      <w:b/>
      <w:bCs/>
      <w:color w:val="5B9BD5" w:themeColor="accent1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75D6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575D6D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575D6D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575D6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75D6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75D6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575D6D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575D6D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575D6D"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575D6D"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575D6D"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575D6D"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a0"/>
    <w:link w:val="Heading1"/>
    <w:uiPriority w:val="9"/>
    <w:rsid w:val="00575D6D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575D6D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link w:val="Heading3"/>
    <w:uiPriority w:val="9"/>
    <w:rsid w:val="00575D6D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link w:val="Heading4"/>
    <w:uiPriority w:val="9"/>
    <w:rsid w:val="00575D6D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link w:val="Heading5"/>
    <w:uiPriority w:val="9"/>
    <w:rsid w:val="00575D6D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link w:val="Heading6"/>
    <w:uiPriority w:val="9"/>
    <w:rsid w:val="00575D6D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link w:val="Heading7"/>
    <w:uiPriority w:val="9"/>
    <w:rsid w:val="00575D6D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link w:val="Heading8"/>
    <w:uiPriority w:val="9"/>
    <w:rsid w:val="00575D6D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link w:val="Heading9"/>
    <w:uiPriority w:val="9"/>
    <w:rsid w:val="00575D6D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5D6D"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575D6D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5D6D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75D6D"/>
    <w:rPr>
      <w:color w:val="595959" w:themeColor="text1" w:themeTint="A6"/>
      <w:spacing w:val="15"/>
      <w:sz w:val="28"/>
      <w:szCs w:val="28"/>
    </w:rPr>
  </w:style>
  <w:style w:type="paragraph" w:styleId="20">
    <w:name w:val="Quote"/>
    <w:basedOn w:val="a"/>
    <w:next w:val="a"/>
    <w:link w:val="22"/>
    <w:uiPriority w:val="29"/>
    <w:qFormat/>
    <w:rsid w:val="0057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0"/>
    <w:uiPriority w:val="29"/>
    <w:rsid w:val="00575D6D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575D6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5D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5D6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75D6D"/>
    <w:rPr>
      <w:b/>
      <w:bCs/>
      <w:smallCaps/>
      <w:color w:val="2E74B5" w:themeColor="accent1" w:themeShade="BF"/>
      <w:spacing w:val="5"/>
    </w:rPr>
  </w:style>
  <w:style w:type="paragraph" w:styleId="ac">
    <w:name w:val="No Spacing"/>
    <w:basedOn w:val="a"/>
    <w:uiPriority w:val="1"/>
    <w:qFormat/>
    <w:rsid w:val="00575D6D"/>
  </w:style>
  <w:style w:type="character" w:styleId="ad">
    <w:name w:val="Subtle Emphasis"/>
    <w:basedOn w:val="a0"/>
    <w:uiPriority w:val="19"/>
    <w:qFormat/>
    <w:rsid w:val="00575D6D"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sid w:val="00575D6D"/>
    <w:rPr>
      <w:i/>
      <w:iCs/>
    </w:rPr>
  </w:style>
  <w:style w:type="character" w:styleId="af">
    <w:name w:val="Strong"/>
    <w:basedOn w:val="a0"/>
    <w:uiPriority w:val="22"/>
    <w:qFormat/>
    <w:rsid w:val="00575D6D"/>
    <w:rPr>
      <w:b/>
      <w:bCs/>
    </w:rPr>
  </w:style>
  <w:style w:type="character" w:styleId="af0">
    <w:name w:val="Subtle Reference"/>
    <w:basedOn w:val="a0"/>
    <w:uiPriority w:val="31"/>
    <w:qFormat/>
    <w:rsid w:val="00575D6D"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sid w:val="00575D6D"/>
    <w:rPr>
      <w:b/>
      <w:bCs/>
      <w:i/>
      <w:iCs/>
      <w:spacing w:val="5"/>
    </w:rPr>
  </w:style>
  <w:style w:type="paragraph" w:customStyle="1" w:styleId="Header">
    <w:name w:val="Header"/>
    <w:basedOn w:val="a"/>
    <w:link w:val="HeaderChar"/>
    <w:uiPriority w:val="99"/>
    <w:unhideWhenUsed/>
    <w:rsid w:val="00575D6D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a0"/>
    <w:link w:val="Header"/>
    <w:uiPriority w:val="99"/>
    <w:rsid w:val="00575D6D"/>
  </w:style>
  <w:style w:type="paragraph" w:customStyle="1" w:styleId="Footer">
    <w:name w:val="Footer"/>
    <w:basedOn w:val="a"/>
    <w:link w:val="FooterChar"/>
    <w:uiPriority w:val="99"/>
    <w:unhideWhenUsed/>
    <w:rsid w:val="00575D6D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a0"/>
    <w:link w:val="Footer"/>
    <w:uiPriority w:val="99"/>
    <w:rsid w:val="00575D6D"/>
  </w:style>
  <w:style w:type="paragraph" w:customStyle="1" w:styleId="Caption">
    <w:name w:val="Caption"/>
    <w:basedOn w:val="a"/>
    <w:next w:val="a"/>
    <w:uiPriority w:val="35"/>
    <w:unhideWhenUsed/>
    <w:qFormat/>
    <w:rsid w:val="00575D6D"/>
    <w:pPr>
      <w:spacing w:after="200"/>
    </w:pPr>
    <w:rPr>
      <w:i/>
      <w:iCs/>
      <w:color w:val="44546A" w:themeColor="text2"/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575D6D"/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575D6D"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sid w:val="00575D6D"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sid w:val="00575D6D"/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575D6D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575D6D"/>
    <w:rPr>
      <w:vertAlign w:val="superscript"/>
    </w:rPr>
  </w:style>
  <w:style w:type="paragraph" w:styleId="10">
    <w:name w:val="toc 1"/>
    <w:basedOn w:val="a"/>
    <w:next w:val="a"/>
    <w:uiPriority w:val="39"/>
    <w:unhideWhenUsed/>
    <w:rsid w:val="00575D6D"/>
    <w:pPr>
      <w:spacing w:after="100"/>
    </w:pPr>
  </w:style>
  <w:style w:type="paragraph" w:styleId="23">
    <w:name w:val="toc 2"/>
    <w:basedOn w:val="a"/>
    <w:next w:val="a"/>
    <w:uiPriority w:val="39"/>
    <w:unhideWhenUsed/>
    <w:rsid w:val="00575D6D"/>
    <w:pPr>
      <w:spacing w:after="100"/>
      <w:ind w:left="220"/>
    </w:pPr>
  </w:style>
  <w:style w:type="paragraph" w:styleId="3">
    <w:name w:val="toc 3"/>
    <w:basedOn w:val="a"/>
    <w:next w:val="a"/>
    <w:uiPriority w:val="39"/>
    <w:unhideWhenUsed/>
    <w:rsid w:val="00575D6D"/>
    <w:pPr>
      <w:spacing w:after="100"/>
      <w:ind w:left="440"/>
    </w:pPr>
  </w:style>
  <w:style w:type="paragraph" w:styleId="4">
    <w:name w:val="toc 4"/>
    <w:basedOn w:val="a"/>
    <w:next w:val="a"/>
    <w:uiPriority w:val="39"/>
    <w:unhideWhenUsed/>
    <w:rsid w:val="00575D6D"/>
    <w:pPr>
      <w:spacing w:after="100"/>
      <w:ind w:left="660"/>
    </w:pPr>
  </w:style>
  <w:style w:type="paragraph" w:styleId="5">
    <w:name w:val="toc 5"/>
    <w:basedOn w:val="a"/>
    <w:next w:val="a"/>
    <w:uiPriority w:val="39"/>
    <w:unhideWhenUsed/>
    <w:rsid w:val="00575D6D"/>
    <w:pPr>
      <w:spacing w:after="100"/>
      <w:ind w:left="880"/>
    </w:pPr>
  </w:style>
  <w:style w:type="paragraph" w:styleId="6">
    <w:name w:val="toc 6"/>
    <w:basedOn w:val="a"/>
    <w:next w:val="a"/>
    <w:uiPriority w:val="39"/>
    <w:unhideWhenUsed/>
    <w:rsid w:val="00575D6D"/>
    <w:pPr>
      <w:spacing w:after="100"/>
      <w:ind w:left="1100"/>
    </w:pPr>
  </w:style>
  <w:style w:type="paragraph" w:styleId="7">
    <w:name w:val="toc 7"/>
    <w:basedOn w:val="a"/>
    <w:next w:val="a"/>
    <w:uiPriority w:val="39"/>
    <w:unhideWhenUsed/>
    <w:rsid w:val="00575D6D"/>
    <w:pPr>
      <w:spacing w:after="100"/>
      <w:ind w:left="1320"/>
    </w:pPr>
  </w:style>
  <w:style w:type="paragraph" w:styleId="8">
    <w:name w:val="toc 8"/>
    <w:basedOn w:val="a"/>
    <w:next w:val="a"/>
    <w:uiPriority w:val="39"/>
    <w:unhideWhenUsed/>
    <w:rsid w:val="00575D6D"/>
    <w:pPr>
      <w:spacing w:after="100"/>
      <w:ind w:left="1540"/>
    </w:pPr>
  </w:style>
  <w:style w:type="paragraph" w:styleId="9">
    <w:name w:val="toc 9"/>
    <w:basedOn w:val="a"/>
    <w:next w:val="a"/>
    <w:uiPriority w:val="39"/>
    <w:unhideWhenUsed/>
    <w:rsid w:val="00575D6D"/>
    <w:pPr>
      <w:spacing w:after="100"/>
      <w:ind w:left="1760"/>
    </w:pPr>
  </w:style>
  <w:style w:type="paragraph" w:styleId="af8">
    <w:name w:val="TOC Heading"/>
    <w:uiPriority w:val="39"/>
    <w:unhideWhenUsed/>
    <w:qFormat/>
    <w:rsid w:val="00575D6D"/>
  </w:style>
  <w:style w:type="paragraph" w:styleId="af9">
    <w:name w:val="table of figures"/>
    <w:basedOn w:val="a"/>
    <w:next w:val="a"/>
    <w:uiPriority w:val="99"/>
    <w:unhideWhenUsed/>
    <w:rsid w:val="00575D6D"/>
  </w:style>
  <w:style w:type="paragraph" w:customStyle="1" w:styleId="Heading1">
    <w:name w:val="Heading 1"/>
    <w:basedOn w:val="a"/>
    <w:next w:val="a"/>
    <w:link w:val="12"/>
    <w:qFormat/>
    <w:rsid w:val="00575D6D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sz w:val="32"/>
      <w:szCs w:val="32"/>
      <w:lang w:eastAsia="ru-RU" w:bidi="ar-SA"/>
    </w:rPr>
  </w:style>
  <w:style w:type="paragraph" w:customStyle="1" w:styleId="Heading2">
    <w:name w:val="Heading 2"/>
    <w:basedOn w:val="a"/>
    <w:next w:val="a"/>
    <w:link w:val="24"/>
    <w:qFormat/>
    <w:rsid w:val="00575D6D"/>
    <w:pPr>
      <w:keepNext/>
      <w:spacing w:before="240" w:after="60"/>
      <w:jc w:val="both"/>
      <w:outlineLvl w:val="1"/>
    </w:pPr>
    <w:rPr>
      <w:rFonts w:ascii="Arial" w:eastAsia="Times New Roman" w:hAnsi="Arial" w:cs="Times New Roman"/>
      <w:b/>
      <w:i/>
      <w:szCs w:val="20"/>
      <w:lang w:eastAsia="ru-RU" w:bidi="ar-SA"/>
    </w:rPr>
  </w:style>
  <w:style w:type="paragraph" w:customStyle="1" w:styleId="Heading3">
    <w:name w:val="Heading 3"/>
    <w:basedOn w:val="a"/>
    <w:next w:val="a"/>
    <w:link w:val="30"/>
    <w:uiPriority w:val="9"/>
    <w:semiHidden/>
    <w:unhideWhenUsed/>
    <w:qFormat/>
    <w:rsid w:val="00575D6D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4D78" w:themeColor="accent1" w:themeShade="7F"/>
      <w:szCs w:val="21"/>
    </w:rPr>
  </w:style>
  <w:style w:type="paragraph" w:customStyle="1" w:styleId="afa">
    <w:name w:val="Горизонтальная линия"/>
    <w:basedOn w:val="a"/>
    <w:next w:val="a"/>
    <w:qFormat/>
    <w:rsid w:val="00575D6D"/>
    <w:pPr>
      <w:suppressLineNumbers/>
      <w:pBdr>
        <w:bottom w:val="single" w:sz="2" w:space="0" w:color="808080"/>
      </w:pBdr>
      <w:jc w:val="center"/>
    </w:pPr>
    <w:rPr>
      <w:sz w:val="28"/>
      <w:szCs w:val="12"/>
    </w:rPr>
  </w:style>
  <w:style w:type="paragraph" w:customStyle="1" w:styleId="afb">
    <w:name w:val="Содержимое таблицы"/>
    <w:basedOn w:val="a"/>
    <w:qFormat/>
    <w:rsid w:val="00575D6D"/>
    <w:pPr>
      <w:suppressLineNumbers/>
    </w:pPr>
  </w:style>
  <w:style w:type="character" w:customStyle="1" w:styleId="12">
    <w:name w:val="Заголовок 1 Знак"/>
    <w:basedOn w:val="a0"/>
    <w:link w:val="Heading1"/>
    <w:rsid w:val="00575D6D"/>
    <w:rPr>
      <w:rFonts w:ascii="Cambria" w:eastAsia="Times New Roman" w:hAnsi="Cambria" w:cs="Times New Roman"/>
      <w:b/>
      <w:bCs/>
      <w:sz w:val="32"/>
      <w:szCs w:val="32"/>
      <w:lang w:eastAsia="ru-RU"/>
    </w:rPr>
  </w:style>
  <w:style w:type="character" w:customStyle="1" w:styleId="24">
    <w:name w:val="Заголовок 2 Знак"/>
    <w:basedOn w:val="a0"/>
    <w:link w:val="Heading2"/>
    <w:rsid w:val="00575D6D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25">
    <w:name w:val="Body Text 2"/>
    <w:basedOn w:val="a"/>
    <w:link w:val="26"/>
    <w:rsid w:val="00575D6D"/>
    <w:rPr>
      <w:rFonts w:eastAsia="Times New Roman" w:cs="Times New Roman"/>
      <w:sz w:val="22"/>
      <w:szCs w:val="20"/>
      <w:lang w:eastAsia="ru-RU" w:bidi="ar-SA"/>
    </w:rPr>
  </w:style>
  <w:style w:type="character" w:customStyle="1" w:styleId="26">
    <w:name w:val="Основной текст 2 Знак"/>
    <w:basedOn w:val="a0"/>
    <w:link w:val="25"/>
    <w:rsid w:val="00575D6D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text">
    <w:name w:val="text"/>
    <w:rsid w:val="00575D6D"/>
  </w:style>
  <w:style w:type="character" w:customStyle="1" w:styleId="30">
    <w:name w:val="Заголовок 3 Знак"/>
    <w:basedOn w:val="a0"/>
    <w:link w:val="Heading3"/>
    <w:uiPriority w:val="9"/>
    <w:semiHidden/>
    <w:rsid w:val="00575D6D"/>
    <w:rPr>
      <w:rFonts w:asciiTheme="majorHAnsi" w:eastAsiaTheme="majorEastAsia" w:hAnsiTheme="majorHAnsi" w:cs="Mangal"/>
      <w:color w:val="1F4D78" w:themeColor="accent1" w:themeShade="7F"/>
      <w:sz w:val="24"/>
      <w:szCs w:val="21"/>
      <w:lang w:eastAsia="zh-CN" w:bidi="hi-IN"/>
    </w:rPr>
  </w:style>
  <w:style w:type="character" w:styleId="HTML">
    <w:name w:val="HTML Code"/>
    <w:uiPriority w:val="99"/>
    <w:unhideWhenUsed/>
    <w:rsid w:val="00575D6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575D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rsid w:val="00575D6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c">
    <w:name w:val="List Paragraph"/>
    <w:basedOn w:val="a"/>
    <w:uiPriority w:val="34"/>
    <w:qFormat/>
    <w:rsid w:val="00575D6D"/>
    <w:pPr>
      <w:ind w:left="720"/>
      <w:contextualSpacing/>
    </w:pPr>
    <w:rPr>
      <w:rFonts w:cs="Mangal"/>
      <w:szCs w:val="21"/>
    </w:rPr>
  </w:style>
  <w:style w:type="character" w:styleId="afd">
    <w:name w:val="Placeholder Text"/>
    <w:basedOn w:val="a0"/>
    <w:uiPriority w:val="99"/>
    <w:semiHidden/>
    <w:rsid w:val="00575D6D"/>
    <w:rPr>
      <w:color w:val="808080"/>
    </w:rPr>
  </w:style>
  <w:style w:type="paragraph" w:styleId="afe">
    <w:name w:val="Balloon Text"/>
    <w:basedOn w:val="a"/>
    <w:link w:val="aff"/>
    <w:uiPriority w:val="99"/>
    <w:semiHidden/>
    <w:unhideWhenUsed/>
    <w:rsid w:val="00575D6D"/>
    <w:rPr>
      <w:rFonts w:ascii="Tahoma" w:hAnsi="Tahoma" w:cs="Mangal"/>
      <w:sz w:val="16"/>
      <w:szCs w:val="14"/>
    </w:rPr>
  </w:style>
  <w:style w:type="character" w:customStyle="1" w:styleId="aff">
    <w:name w:val="Текст выноски Знак"/>
    <w:basedOn w:val="a0"/>
    <w:link w:val="afe"/>
    <w:uiPriority w:val="99"/>
    <w:semiHidden/>
    <w:rsid w:val="00575D6D"/>
    <w:rPr>
      <w:rFonts w:ascii="Tahoma" w:eastAsia="DejaVu Sans" w:hAnsi="Tahoma" w:cs="Mangal"/>
      <w:sz w:val="16"/>
      <w:szCs w:val="14"/>
      <w:lang w:eastAsia="zh-CN" w:bidi="hi-IN"/>
    </w:rPr>
  </w:style>
  <w:style w:type="paragraph" w:customStyle="1" w:styleId="Web">
    <w:name w:val="Обычный (Web)"/>
    <w:basedOn w:val="a"/>
    <w:rsid w:val="00575D6D"/>
    <w:rPr>
      <w:rFonts w:eastAsia="Times New Roman" w:cs="Times New Roman"/>
      <w:lang w:eastAsia="ar-SA" w:bidi="ar-SA"/>
    </w:rPr>
  </w:style>
  <w:style w:type="character" w:styleId="aff0">
    <w:name w:val="Hyperlink"/>
    <w:basedOn w:val="a0"/>
    <w:uiPriority w:val="99"/>
    <w:rsid w:val="00575D6D"/>
    <w:rPr>
      <w:color w:val="0563C1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575D6D"/>
    <w:rPr>
      <w:color w:val="954F72" w:themeColor="followedHyperlink"/>
      <w:u w:val="single"/>
    </w:rPr>
  </w:style>
  <w:style w:type="paragraph" w:styleId="aff2">
    <w:name w:val="Normal (Web)"/>
    <w:basedOn w:val="a"/>
    <w:uiPriority w:val="99"/>
    <w:rsid w:val="00575D6D"/>
    <w:rPr>
      <w:rFonts w:eastAsia="Times New Roman" w:cs="Times New Roman"/>
      <w:lang w:eastAsia="ru-RU" w:bidi="ar-SA"/>
    </w:rPr>
  </w:style>
  <w:style w:type="paragraph" w:customStyle="1" w:styleId="27">
    <w:name w:val="Стиль Заголовок 2 + По центру"/>
    <w:basedOn w:val="Heading2"/>
    <w:rsid w:val="00575D6D"/>
    <w:pPr>
      <w:spacing w:before="480" w:after="480"/>
      <w:jc w:val="center"/>
    </w:pPr>
    <w:rPr>
      <w:rFonts w:ascii="Times New Roman" w:hAnsi="Times New Roman"/>
      <w:bCs/>
      <w:iCs/>
      <w:sz w:val="32"/>
    </w:rPr>
  </w:style>
  <w:style w:type="character" w:customStyle="1" w:styleId="11">
    <w:name w:val="Заголовок 1 Знак1"/>
    <w:basedOn w:val="a0"/>
    <w:link w:val="1"/>
    <w:uiPriority w:val="9"/>
    <w:rsid w:val="00E53F28"/>
    <w:rPr>
      <w:rFonts w:asciiTheme="majorHAnsi" w:eastAsiaTheme="majorEastAsia" w:hAnsiTheme="majorHAnsi" w:cs="Mangal"/>
      <w:b/>
      <w:bCs/>
      <w:color w:val="2E74B5" w:themeColor="accent1" w:themeShade="BF"/>
      <w:sz w:val="28"/>
      <w:szCs w:val="25"/>
      <w:lang w:eastAsia="zh-CN" w:bidi="hi-IN"/>
    </w:rPr>
  </w:style>
  <w:style w:type="character" w:customStyle="1" w:styleId="21">
    <w:name w:val="Заголовок 2 Знак1"/>
    <w:basedOn w:val="a0"/>
    <w:link w:val="2"/>
    <w:uiPriority w:val="9"/>
    <w:rsid w:val="00E53F28"/>
    <w:rPr>
      <w:rFonts w:asciiTheme="majorHAnsi" w:eastAsiaTheme="majorEastAsia" w:hAnsiTheme="majorHAnsi" w:cs="Mangal"/>
      <w:b/>
      <w:bCs/>
      <w:color w:val="5B9BD5" w:themeColor="accent1"/>
      <w:sz w:val="26"/>
      <w:szCs w:val="23"/>
      <w:lang w:eastAsia="zh-CN" w:bidi="hi-IN"/>
    </w:rPr>
  </w:style>
  <w:style w:type="paragraph" w:styleId="aff3">
    <w:name w:val="header"/>
    <w:basedOn w:val="a"/>
    <w:link w:val="aff4"/>
    <w:uiPriority w:val="99"/>
    <w:semiHidden/>
    <w:unhideWhenUsed/>
    <w:rsid w:val="00AA484F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4">
    <w:name w:val="Верхний колонтитул Знак"/>
    <w:basedOn w:val="a0"/>
    <w:link w:val="aff3"/>
    <w:uiPriority w:val="99"/>
    <w:semiHidden/>
    <w:rsid w:val="00AA484F"/>
    <w:rPr>
      <w:rFonts w:ascii="Times New Roman" w:eastAsia="DejaVu Sans" w:hAnsi="Times New Roman" w:cs="Mangal"/>
      <w:sz w:val="24"/>
      <w:szCs w:val="21"/>
      <w:lang w:eastAsia="zh-CN" w:bidi="hi-IN"/>
    </w:rPr>
  </w:style>
  <w:style w:type="paragraph" w:styleId="aff5">
    <w:name w:val="footer"/>
    <w:basedOn w:val="a"/>
    <w:link w:val="aff6"/>
    <w:uiPriority w:val="99"/>
    <w:unhideWhenUsed/>
    <w:rsid w:val="00AA484F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6">
    <w:name w:val="Нижний колонтитул Знак"/>
    <w:basedOn w:val="a0"/>
    <w:link w:val="aff5"/>
    <w:uiPriority w:val="99"/>
    <w:rsid w:val="00AA484F"/>
    <w:rPr>
      <w:rFonts w:ascii="Times New Roman" w:eastAsia="DejaVu Sans" w:hAnsi="Times New Roman" w:cs="Mangal"/>
      <w:sz w:val="24"/>
      <w:szCs w:val="21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96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User\Desktop\&#1089;&#1077;&#1084;&#1077;&#1089;&#1090;&#1088;&#1086;&#1074;&#1072;&#1103;\&#1057;&#1077;&#1084;&#1077;&#1089;&#1090;&#1088;&#1086;&#1074;&#1072;&#1103;2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barChart>
        <c:barDir val="col"/>
        <c:grouping val="clustered"/>
        <c:ser>
          <c:idx val="0"/>
          <c:order val="0"/>
          <c:cat>
            <c:strRef>
              <c:f>справка!$A$13:$A$15</c:f>
              <c:strCache>
                <c:ptCount val="3"/>
                <c:pt idx="0">
                  <c:v>Office 2019</c:v>
                </c:pt>
                <c:pt idx="1">
                  <c:v>Office 2021</c:v>
                </c:pt>
                <c:pt idx="2">
                  <c:v>Office 2024</c:v>
                </c:pt>
              </c:strCache>
            </c:strRef>
          </c:cat>
          <c:val>
            <c:numRef>
              <c:f>справка!$B$13:$B$15</c:f>
              <c:numCache>
                <c:formatCode>General</c:formatCode>
                <c:ptCount val="3"/>
                <c:pt idx="0">
                  <c:v>2018</c:v>
                </c:pt>
                <c:pt idx="1">
                  <c:v>2021</c:v>
                </c:pt>
                <c:pt idx="2">
                  <c:v>2024</c:v>
                </c:pt>
              </c:numCache>
            </c:numRef>
          </c:val>
        </c:ser>
        <c:axId val="137735552"/>
        <c:axId val="137864320"/>
      </c:barChart>
      <c:catAx>
        <c:axId val="137735552"/>
        <c:scaling>
          <c:orientation val="minMax"/>
        </c:scaling>
        <c:axPos val="b"/>
        <c:tickLblPos val="nextTo"/>
        <c:crossAx val="137864320"/>
        <c:crosses val="autoZero"/>
        <c:auto val="1"/>
        <c:lblAlgn val="ctr"/>
        <c:lblOffset val="100"/>
      </c:catAx>
      <c:valAx>
        <c:axId val="137864320"/>
        <c:scaling>
          <c:orientation val="minMax"/>
        </c:scaling>
        <c:axPos val="l"/>
        <c:majorGridlines/>
        <c:numFmt formatCode="General" sourceLinked="1"/>
        <c:tickLblPos val="nextTo"/>
        <c:crossAx val="137735552"/>
        <c:crosses val="autoZero"/>
        <c:crossBetween val="between"/>
      </c:valAx>
      <c:spPr>
        <a:noFill/>
        <a:ln w="25400">
          <a:noFill/>
        </a:ln>
      </c:spPr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C0FAC-7BA4-4A68-B4B2-CCC0F6A33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20</Pages>
  <Words>3805</Words>
  <Characters>21691</Characters>
  <Application>Microsoft Office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User</cp:lastModifiedBy>
  <cp:revision>66</cp:revision>
  <dcterms:created xsi:type="dcterms:W3CDTF">2024-09-02T07:32:00Z</dcterms:created>
  <dcterms:modified xsi:type="dcterms:W3CDTF">2026-01-01T11:27:00Z</dcterms:modified>
</cp:coreProperties>
</file>