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6309" w14:textId="77777777" w:rsidR="00D3718A" w:rsidRDefault="00AF2205">
      <w:pPr>
        <w:jc w:val="right"/>
        <w:rPr>
          <w:sz w:val="24"/>
          <w:szCs w:val="24"/>
        </w:rPr>
      </w:pPr>
      <w:bookmarkStart w:id="0" w:name="_GoBack"/>
      <w:bookmarkEnd w:id="0"/>
      <w:r>
        <w:rPr>
          <w:sz w:val="24"/>
          <w:szCs w:val="24"/>
        </w:rPr>
        <w:t>Pankaj Acharya</w:t>
      </w:r>
    </w:p>
    <w:p w14:paraId="492724A3" w14:textId="77777777" w:rsidR="00D3718A" w:rsidRDefault="00AF2205">
      <w:pPr>
        <w:jc w:val="right"/>
        <w:rPr>
          <w:sz w:val="24"/>
          <w:szCs w:val="24"/>
        </w:rPr>
      </w:pPr>
      <w:r>
        <w:rPr>
          <w:sz w:val="24"/>
          <w:szCs w:val="24"/>
        </w:rPr>
        <w:t>Capstone Project01 - EDA</w:t>
      </w:r>
    </w:p>
    <w:p w14:paraId="7DB56F48" w14:textId="77777777" w:rsidR="00D3718A" w:rsidRDefault="00AF2205">
      <w:pPr>
        <w:jc w:val="right"/>
        <w:rPr>
          <w:sz w:val="24"/>
          <w:szCs w:val="24"/>
        </w:rPr>
      </w:pPr>
      <w:r>
        <w:rPr>
          <w:sz w:val="24"/>
          <w:szCs w:val="24"/>
        </w:rPr>
        <w:t>May 01, 2019</w:t>
      </w:r>
    </w:p>
    <w:p w14:paraId="347B16D7" w14:textId="77777777" w:rsidR="00D3718A" w:rsidRDefault="00AF2205">
      <w:pPr>
        <w:rPr>
          <w:sz w:val="24"/>
          <w:szCs w:val="24"/>
        </w:rPr>
      </w:pPr>
      <w:r>
        <w:rPr>
          <w:sz w:val="24"/>
          <w:szCs w:val="24"/>
        </w:rPr>
        <w:t xml:space="preserve"> </w:t>
      </w:r>
    </w:p>
    <w:p w14:paraId="71280F58" w14:textId="77777777" w:rsidR="00D3718A" w:rsidRDefault="00AF2205">
      <w:pPr>
        <w:rPr>
          <w:b/>
          <w:sz w:val="24"/>
          <w:szCs w:val="24"/>
          <w:u w:val="single"/>
        </w:rPr>
      </w:pPr>
      <w:r>
        <w:rPr>
          <w:b/>
          <w:sz w:val="24"/>
          <w:szCs w:val="24"/>
          <w:u w:val="single"/>
        </w:rPr>
        <w:t>Project: Predicting future sales</w:t>
      </w:r>
    </w:p>
    <w:p w14:paraId="28E1899F" w14:textId="77777777" w:rsidR="00D3718A" w:rsidRDefault="00AF2205">
      <w:pPr>
        <w:rPr>
          <w:b/>
          <w:sz w:val="24"/>
          <w:szCs w:val="24"/>
        </w:rPr>
      </w:pPr>
      <w:r>
        <w:rPr>
          <w:b/>
          <w:sz w:val="24"/>
          <w:szCs w:val="24"/>
        </w:rPr>
        <w:t xml:space="preserve"> </w:t>
      </w:r>
    </w:p>
    <w:p w14:paraId="6F696CE7" w14:textId="77777777" w:rsidR="00D3718A" w:rsidRDefault="00AF2205">
      <w:pPr>
        <w:jc w:val="both"/>
        <w:rPr>
          <w:b/>
          <w:sz w:val="24"/>
          <w:szCs w:val="24"/>
          <w:u w:val="single"/>
        </w:rPr>
      </w:pPr>
      <w:r>
        <w:rPr>
          <w:b/>
          <w:sz w:val="24"/>
          <w:szCs w:val="24"/>
          <w:u w:val="single"/>
        </w:rPr>
        <w:t>Introduction:</w:t>
      </w:r>
    </w:p>
    <w:p w14:paraId="3A83D972" w14:textId="77777777" w:rsidR="00D3718A" w:rsidRDefault="00AF2205">
      <w:pPr>
        <w:jc w:val="both"/>
        <w:rPr>
          <w:b/>
          <w:sz w:val="24"/>
          <w:szCs w:val="24"/>
        </w:rPr>
      </w:pPr>
      <w:r>
        <w:rPr>
          <w:b/>
          <w:sz w:val="24"/>
          <w:szCs w:val="24"/>
        </w:rPr>
        <w:t xml:space="preserve"> </w:t>
      </w:r>
    </w:p>
    <w:p w14:paraId="6F39CA3F" w14:textId="77777777" w:rsidR="00D3718A" w:rsidRDefault="00AF2205">
      <w:pPr>
        <w:jc w:val="both"/>
        <w:rPr>
          <w:sz w:val="24"/>
          <w:szCs w:val="24"/>
        </w:rPr>
      </w:pPr>
      <w:r>
        <w:rPr>
          <w:sz w:val="24"/>
          <w:szCs w:val="24"/>
        </w:rPr>
        <w:t>To maintain product stocks in stores is challenging for companies making those products.</w:t>
      </w:r>
    </w:p>
    <w:p w14:paraId="1710B8F1" w14:textId="77777777" w:rsidR="00D3718A" w:rsidRDefault="00AF2205">
      <w:pPr>
        <w:jc w:val="both"/>
        <w:rPr>
          <w:sz w:val="24"/>
          <w:szCs w:val="24"/>
        </w:rPr>
      </w:pPr>
      <w:r>
        <w:rPr>
          <w:sz w:val="24"/>
          <w:szCs w:val="24"/>
        </w:rPr>
        <w:t>Having the product in stock for too long costs the companies a lot and on the other hand short supply will also lead to lost revenue, let alone customer trust. Maintai</w:t>
      </w:r>
      <w:r>
        <w:rPr>
          <w:sz w:val="24"/>
          <w:szCs w:val="24"/>
        </w:rPr>
        <w:t>ning a balance between overstock and understock is a major problem for companies in present cut-throat competition.</w:t>
      </w:r>
    </w:p>
    <w:p w14:paraId="7793B84F" w14:textId="77777777" w:rsidR="00D3718A" w:rsidRDefault="00AF2205">
      <w:pPr>
        <w:jc w:val="both"/>
        <w:rPr>
          <w:sz w:val="24"/>
          <w:szCs w:val="24"/>
        </w:rPr>
      </w:pPr>
      <w:r>
        <w:rPr>
          <w:sz w:val="24"/>
          <w:szCs w:val="24"/>
        </w:rPr>
        <w:t xml:space="preserve"> </w:t>
      </w:r>
    </w:p>
    <w:p w14:paraId="7912A8D4" w14:textId="77777777" w:rsidR="00D3718A" w:rsidRDefault="00AF2205">
      <w:pPr>
        <w:jc w:val="both"/>
        <w:rPr>
          <w:sz w:val="24"/>
          <w:szCs w:val="24"/>
        </w:rPr>
      </w:pPr>
      <w:r>
        <w:rPr>
          <w:sz w:val="24"/>
          <w:szCs w:val="24"/>
        </w:rPr>
        <w:t>1C Company, one of the largest Russian software firms has provided a challenging time-series dataset consisting of daily sales for data sc</w:t>
      </w:r>
      <w:r>
        <w:rPr>
          <w:sz w:val="24"/>
          <w:szCs w:val="24"/>
        </w:rPr>
        <w:t>ientists to build a model to predict future sales for every product and store in the next month. This will help the company decide how to maintain stocks for particular items in particular shops optimally.</w:t>
      </w:r>
    </w:p>
    <w:p w14:paraId="5BE3D037" w14:textId="77777777" w:rsidR="00D3718A" w:rsidRDefault="00AF2205">
      <w:pPr>
        <w:jc w:val="both"/>
        <w:rPr>
          <w:sz w:val="24"/>
          <w:szCs w:val="24"/>
        </w:rPr>
      </w:pPr>
      <w:r>
        <w:rPr>
          <w:sz w:val="24"/>
          <w:szCs w:val="24"/>
        </w:rPr>
        <w:t xml:space="preserve"> </w:t>
      </w:r>
    </w:p>
    <w:p w14:paraId="4DB7A9EB" w14:textId="77777777" w:rsidR="00D3718A" w:rsidRDefault="00AF2205">
      <w:pPr>
        <w:jc w:val="both"/>
        <w:rPr>
          <w:b/>
          <w:sz w:val="24"/>
          <w:szCs w:val="24"/>
          <w:u w:val="single"/>
        </w:rPr>
      </w:pPr>
      <w:r>
        <w:rPr>
          <w:b/>
          <w:sz w:val="24"/>
          <w:szCs w:val="24"/>
          <w:u w:val="single"/>
        </w:rPr>
        <w:t>The Dataset:</w:t>
      </w:r>
    </w:p>
    <w:p w14:paraId="19FE7158" w14:textId="77777777" w:rsidR="00D3718A" w:rsidRDefault="00AF2205">
      <w:pPr>
        <w:jc w:val="both"/>
        <w:rPr>
          <w:sz w:val="24"/>
          <w:szCs w:val="24"/>
        </w:rPr>
      </w:pPr>
      <w:r>
        <w:rPr>
          <w:sz w:val="24"/>
          <w:szCs w:val="24"/>
        </w:rPr>
        <w:t xml:space="preserve"> </w:t>
      </w:r>
    </w:p>
    <w:p w14:paraId="514EEFB2" w14:textId="77777777" w:rsidR="00D3718A" w:rsidRDefault="00AF2205">
      <w:pPr>
        <w:jc w:val="both"/>
        <w:rPr>
          <w:sz w:val="24"/>
          <w:szCs w:val="24"/>
        </w:rPr>
      </w:pPr>
      <w:r>
        <w:rPr>
          <w:sz w:val="24"/>
          <w:szCs w:val="24"/>
        </w:rPr>
        <w:t xml:space="preserve">All the data for my project </w:t>
      </w:r>
      <w:proofErr w:type="gramStart"/>
      <w:r>
        <w:rPr>
          <w:sz w:val="24"/>
          <w:szCs w:val="24"/>
        </w:rPr>
        <w:t>are</w:t>
      </w:r>
      <w:proofErr w:type="gramEnd"/>
      <w:r>
        <w:rPr>
          <w:sz w:val="24"/>
          <w:szCs w:val="24"/>
        </w:rPr>
        <w:t xml:space="preserve"> d</w:t>
      </w:r>
      <w:r>
        <w:rPr>
          <w:sz w:val="24"/>
          <w:szCs w:val="24"/>
        </w:rPr>
        <w:t>ownloaded from Kaggle website (</w:t>
      </w:r>
      <w:hyperlink r:id="rId5">
        <w:r>
          <w:rPr>
            <w:color w:val="1155CC"/>
            <w:sz w:val="24"/>
            <w:szCs w:val="24"/>
            <w:u w:val="single"/>
          </w:rPr>
          <w:t>https://bit.ly/2RsJ8AV</w:t>
        </w:r>
      </w:hyperlink>
      <w:r>
        <w:rPr>
          <w:sz w:val="24"/>
          <w:szCs w:val="24"/>
        </w:rPr>
        <w:t>).</w:t>
      </w:r>
    </w:p>
    <w:p w14:paraId="5C4E5861" w14:textId="77777777" w:rsidR="00D3718A" w:rsidRDefault="00AF2205">
      <w:pPr>
        <w:jc w:val="both"/>
        <w:rPr>
          <w:sz w:val="24"/>
          <w:szCs w:val="24"/>
        </w:rPr>
      </w:pPr>
      <w:r>
        <w:rPr>
          <w:sz w:val="24"/>
          <w:szCs w:val="24"/>
        </w:rPr>
        <w:t>Following files are provided:</w:t>
      </w:r>
    </w:p>
    <w:p w14:paraId="44A15D7A" w14:textId="77777777" w:rsidR="00D3718A" w:rsidRDefault="00AF2205">
      <w:pPr>
        <w:numPr>
          <w:ilvl w:val="0"/>
          <w:numId w:val="1"/>
        </w:numPr>
        <w:jc w:val="both"/>
      </w:pPr>
      <w:r>
        <w:rPr>
          <w:b/>
          <w:sz w:val="24"/>
          <w:szCs w:val="24"/>
        </w:rPr>
        <w:t>sales_train.csv</w:t>
      </w:r>
      <w:r>
        <w:rPr>
          <w:sz w:val="24"/>
          <w:szCs w:val="24"/>
        </w:rPr>
        <w:t xml:space="preserve"> - the training set. Daily historical data from January 2013 to October 2015</w:t>
      </w:r>
    </w:p>
    <w:p w14:paraId="7D8BDBCC" w14:textId="77777777" w:rsidR="00D3718A" w:rsidRDefault="00AF2205">
      <w:pPr>
        <w:numPr>
          <w:ilvl w:val="0"/>
          <w:numId w:val="1"/>
        </w:numPr>
        <w:jc w:val="both"/>
      </w:pPr>
      <w:r>
        <w:rPr>
          <w:b/>
          <w:sz w:val="24"/>
          <w:szCs w:val="24"/>
        </w:rPr>
        <w:t>test.csv</w:t>
      </w:r>
      <w:r>
        <w:rPr>
          <w:sz w:val="24"/>
          <w:szCs w:val="24"/>
        </w:rPr>
        <w:t xml:space="preserve"> - the test set. I need to f</w:t>
      </w:r>
      <w:r>
        <w:rPr>
          <w:sz w:val="24"/>
          <w:szCs w:val="24"/>
        </w:rPr>
        <w:t>orecast the sales for these shops and products for November 2015.</w:t>
      </w:r>
    </w:p>
    <w:p w14:paraId="797C1013" w14:textId="77777777" w:rsidR="00D3718A" w:rsidRDefault="00AF2205">
      <w:pPr>
        <w:numPr>
          <w:ilvl w:val="0"/>
          <w:numId w:val="1"/>
        </w:numPr>
        <w:jc w:val="both"/>
      </w:pPr>
      <w:r>
        <w:rPr>
          <w:b/>
          <w:sz w:val="24"/>
          <w:szCs w:val="24"/>
        </w:rPr>
        <w:t>sample_submission.csv</w:t>
      </w:r>
      <w:r>
        <w:rPr>
          <w:sz w:val="24"/>
          <w:szCs w:val="24"/>
        </w:rPr>
        <w:t xml:space="preserve"> - a sample submission file in the correct format.</w:t>
      </w:r>
    </w:p>
    <w:p w14:paraId="2781A98E" w14:textId="77777777" w:rsidR="00D3718A" w:rsidRDefault="00AF2205">
      <w:pPr>
        <w:numPr>
          <w:ilvl w:val="0"/>
          <w:numId w:val="1"/>
        </w:numPr>
        <w:jc w:val="both"/>
      </w:pPr>
      <w:r>
        <w:rPr>
          <w:b/>
          <w:sz w:val="24"/>
          <w:szCs w:val="24"/>
        </w:rPr>
        <w:t>items.csv</w:t>
      </w:r>
      <w:r>
        <w:rPr>
          <w:sz w:val="24"/>
          <w:szCs w:val="24"/>
        </w:rPr>
        <w:t xml:space="preserve"> - supplemental information about the items/products.</w:t>
      </w:r>
    </w:p>
    <w:p w14:paraId="345281C8" w14:textId="77777777" w:rsidR="00D3718A" w:rsidRDefault="00AF2205">
      <w:pPr>
        <w:numPr>
          <w:ilvl w:val="0"/>
          <w:numId w:val="1"/>
        </w:numPr>
        <w:jc w:val="both"/>
      </w:pPr>
      <w:r>
        <w:rPr>
          <w:b/>
          <w:sz w:val="24"/>
          <w:szCs w:val="24"/>
        </w:rPr>
        <w:t>item_categories.csv</w:t>
      </w:r>
      <w:r>
        <w:rPr>
          <w:sz w:val="24"/>
          <w:szCs w:val="24"/>
        </w:rPr>
        <w:t xml:space="preserve"> - supplemental information about th</w:t>
      </w:r>
      <w:r>
        <w:rPr>
          <w:sz w:val="24"/>
          <w:szCs w:val="24"/>
        </w:rPr>
        <w:t xml:space="preserve">e </w:t>
      </w:r>
      <w:proofErr w:type="gramStart"/>
      <w:r>
        <w:rPr>
          <w:sz w:val="24"/>
          <w:szCs w:val="24"/>
        </w:rPr>
        <w:t>items</w:t>
      </w:r>
      <w:proofErr w:type="gramEnd"/>
      <w:r>
        <w:rPr>
          <w:sz w:val="24"/>
          <w:szCs w:val="24"/>
        </w:rPr>
        <w:t xml:space="preserve"> categories.</w:t>
      </w:r>
    </w:p>
    <w:p w14:paraId="5C499D49" w14:textId="77777777" w:rsidR="00D3718A" w:rsidRDefault="00AF2205">
      <w:pPr>
        <w:numPr>
          <w:ilvl w:val="0"/>
          <w:numId w:val="1"/>
        </w:numPr>
        <w:spacing w:after="240"/>
        <w:jc w:val="both"/>
      </w:pPr>
      <w:r>
        <w:rPr>
          <w:b/>
          <w:sz w:val="24"/>
          <w:szCs w:val="24"/>
        </w:rPr>
        <w:t>shops.csv</w:t>
      </w:r>
      <w:r>
        <w:rPr>
          <w:sz w:val="24"/>
          <w:szCs w:val="24"/>
        </w:rPr>
        <w:t xml:space="preserve"> - supplemental information about the shops.</w:t>
      </w:r>
    </w:p>
    <w:p w14:paraId="0F23EC3D" w14:textId="77777777" w:rsidR="00D3718A" w:rsidRDefault="00AF2205">
      <w:pPr>
        <w:jc w:val="both"/>
        <w:rPr>
          <w:sz w:val="24"/>
          <w:szCs w:val="24"/>
        </w:rPr>
      </w:pPr>
      <w:r>
        <w:rPr>
          <w:sz w:val="24"/>
          <w:szCs w:val="24"/>
        </w:rPr>
        <w:t xml:space="preserve"> </w:t>
      </w:r>
    </w:p>
    <w:p w14:paraId="702A9728" w14:textId="77777777" w:rsidR="00D3718A" w:rsidRDefault="00AF2205">
      <w:pPr>
        <w:jc w:val="both"/>
        <w:rPr>
          <w:sz w:val="24"/>
          <w:szCs w:val="24"/>
        </w:rPr>
      </w:pPr>
      <w:r>
        <w:rPr>
          <w:sz w:val="24"/>
          <w:szCs w:val="24"/>
        </w:rPr>
        <w:t xml:space="preserve">The dataset is a </w:t>
      </w:r>
      <w:proofErr w:type="gramStart"/>
      <w:r>
        <w:rPr>
          <w:sz w:val="24"/>
          <w:szCs w:val="24"/>
        </w:rPr>
        <w:t>real world</w:t>
      </w:r>
      <w:proofErr w:type="gramEnd"/>
      <w:r>
        <w:rPr>
          <w:sz w:val="24"/>
          <w:szCs w:val="24"/>
        </w:rPr>
        <w:t xml:space="preserve"> data set and is fairly large. The training dataset has 2.9 million rows. There were no missing values. It is a time-series data, but due to multiple tra</w:t>
      </w:r>
      <w:r>
        <w:rPr>
          <w:sz w:val="24"/>
          <w:szCs w:val="24"/>
        </w:rPr>
        <w:t>nsactions in same day makes it challenging.</w:t>
      </w:r>
    </w:p>
    <w:p w14:paraId="2CF5BFCF" w14:textId="77777777" w:rsidR="00D3718A" w:rsidRDefault="00AF2205">
      <w:pPr>
        <w:jc w:val="both"/>
        <w:rPr>
          <w:sz w:val="24"/>
          <w:szCs w:val="24"/>
        </w:rPr>
      </w:pPr>
      <w:r>
        <w:rPr>
          <w:sz w:val="24"/>
          <w:szCs w:val="24"/>
        </w:rPr>
        <w:t xml:space="preserve"> </w:t>
      </w:r>
    </w:p>
    <w:p w14:paraId="6ACC3FCA" w14:textId="77777777" w:rsidR="00D3718A" w:rsidRDefault="00AF2205">
      <w:pPr>
        <w:jc w:val="both"/>
        <w:rPr>
          <w:b/>
          <w:sz w:val="24"/>
          <w:szCs w:val="24"/>
          <w:u w:val="single"/>
        </w:rPr>
      </w:pPr>
      <w:r>
        <w:rPr>
          <w:b/>
          <w:sz w:val="24"/>
          <w:szCs w:val="24"/>
        </w:rPr>
        <w:t xml:space="preserve"> </w:t>
      </w:r>
      <w:r>
        <w:rPr>
          <w:b/>
          <w:sz w:val="24"/>
          <w:szCs w:val="24"/>
          <w:u w:val="single"/>
        </w:rPr>
        <w:t>Exploratory Data Analysis:</w:t>
      </w:r>
    </w:p>
    <w:p w14:paraId="38B80F2F" w14:textId="77777777" w:rsidR="00D3718A" w:rsidRDefault="00AF2205">
      <w:pPr>
        <w:jc w:val="both"/>
        <w:rPr>
          <w:sz w:val="24"/>
          <w:szCs w:val="24"/>
        </w:rPr>
      </w:pPr>
      <w:r>
        <w:rPr>
          <w:sz w:val="24"/>
          <w:szCs w:val="24"/>
        </w:rPr>
        <w:t xml:space="preserve"> </w:t>
      </w:r>
    </w:p>
    <w:p w14:paraId="082B6002" w14:textId="77777777" w:rsidR="00D3718A" w:rsidRDefault="00AF2205">
      <w:pPr>
        <w:jc w:val="both"/>
        <w:rPr>
          <w:sz w:val="24"/>
          <w:szCs w:val="24"/>
        </w:rPr>
      </w:pPr>
      <w:r>
        <w:rPr>
          <w:sz w:val="24"/>
          <w:szCs w:val="24"/>
        </w:rPr>
        <w:t>The data has an interesting trend as shown in total daily sales (</w:t>
      </w:r>
      <w:r>
        <w:rPr>
          <w:b/>
          <w:sz w:val="24"/>
          <w:szCs w:val="24"/>
        </w:rPr>
        <w:t>Figure 1</w:t>
      </w:r>
      <w:r>
        <w:rPr>
          <w:sz w:val="24"/>
          <w:szCs w:val="24"/>
        </w:rPr>
        <w:t>) and total monthly sales (</w:t>
      </w:r>
      <w:r>
        <w:rPr>
          <w:b/>
          <w:sz w:val="24"/>
          <w:szCs w:val="24"/>
        </w:rPr>
        <w:t>Figure 2</w:t>
      </w:r>
      <w:r>
        <w:rPr>
          <w:sz w:val="24"/>
          <w:szCs w:val="24"/>
        </w:rPr>
        <w:t xml:space="preserve">). The sales tend to spike in December, obviously due to Christmas and </w:t>
      </w:r>
      <w:r>
        <w:rPr>
          <w:sz w:val="24"/>
          <w:szCs w:val="24"/>
        </w:rPr>
        <w:lastRenderedPageBreak/>
        <w:t>New Year. Another point to be noted is that the general sales trend is decreasing each year.</w:t>
      </w:r>
    </w:p>
    <w:p w14:paraId="030EEFB7" w14:textId="77777777" w:rsidR="00D3718A" w:rsidRDefault="00AF2205">
      <w:pPr>
        <w:jc w:val="both"/>
        <w:rPr>
          <w:sz w:val="24"/>
          <w:szCs w:val="24"/>
        </w:rPr>
      </w:pPr>
      <w:r>
        <w:rPr>
          <w:sz w:val="24"/>
          <w:szCs w:val="24"/>
        </w:rPr>
        <w:t xml:space="preserve"> </w:t>
      </w:r>
      <w:r>
        <w:rPr>
          <w:noProof/>
        </w:rPr>
        <w:drawing>
          <wp:anchor distT="114300" distB="114300" distL="114300" distR="114300" simplePos="0" relativeHeight="251658240" behindDoc="0" locked="0" layoutInCell="1" hidden="0" allowOverlap="1" wp14:anchorId="6DAB84EC" wp14:editId="68175083">
            <wp:simplePos x="0" y="0"/>
            <wp:positionH relativeFrom="column">
              <wp:posOffset>19051</wp:posOffset>
            </wp:positionH>
            <wp:positionV relativeFrom="paragraph">
              <wp:posOffset>228600</wp:posOffset>
            </wp:positionV>
            <wp:extent cx="4171950" cy="2971800"/>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171950" cy="2971800"/>
                    </a:xfrm>
                    <a:prstGeom prst="rect">
                      <a:avLst/>
                    </a:prstGeom>
                    <a:ln/>
                  </pic:spPr>
                </pic:pic>
              </a:graphicData>
            </a:graphic>
          </wp:anchor>
        </w:drawing>
      </w:r>
    </w:p>
    <w:p w14:paraId="6F0F01CA" w14:textId="77777777" w:rsidR="00D3718A" w:rsidRDefault="00D3718A">
      <w:pPr>
        <w:jc w:val="both"/>
        <w:rPr>
          <w:b/>
          <w:sz w:val="24"/>
          <w:szCs w:val="24"/>
        </w:rPr>
      </w:pPr>
    </w:p>
    <w:p w14:paraId="2DC49913" w14:textId="77777777" w:rsidR="00D3718A" w:rsidRDefault="00AF2205">
      <w:pPr>
        <w:jc w:val="both"/>
        <w:rPr>
          <w:sz w:val="24"/>
          <w:szCs w:val="24"/>
        </w:rPr>
      </w:pPr>
      <w:r>
        <w:rPr>
          <w:b/>
          <w:sz w:val="24"/>
          <w:szCs w:val="24"/>
        </w:rPr>
        <w:t>Figure 1</w:t>
      </w:r>
      <w:r>
        <w:rPr>
          <w:sz w:val="24"/>
          <w:szCs w:val="24"/>
        </w:rPr>
        <w:t>. Total daily sales.</w:t>
      </w:r>
    </w:p>
    <w:p w14:paraId="6A312DAA" w14:textId="77777777" w:rsidR="00D3718A" w:rsidRDefault="00AF2205">
      <w:pPr>
        <w:jc w:val="both"/>
        <w:rPr>
          <w:sz w:val="24"/>
          <w:szCs w:val="24"/>
        </w:rPr>
      </w:pPr>
      <w:r>
        <w:rPr>
          <w:sz w:val="24"/>
          <w:szCs w:val="24"/>
        </w:rPr>
        <w:t xml:space="preserve"> </w:t>
      </w:r>
    </w:p>
    <w:p w14:paraId="7BB1C2B3" w14:textId="77777777" w:rsidR="00D3718A" w:rsidRDefault="00AF2205">
      <w:pPr>
        <w:jc w:val="both"/>
        <w:rPr>
          <w:sz w:val="24"/>
          <w:szCs w:val="24"/>
        </w:rPr>
      </w:pPr>
      <w:r>
        <w:rPr>
          <w:sz w:val="24"/>
          <w:szCs w:val="24"/>
        </w:rPr>
        <w:t xml:space="preserve"> </w:t>
      </w:r>
      <w:r>
        <w:rPr>
          <w:noProof/>
        </w:rPr>
        <w:drawing>
          <wp:anchor distT="114300" distB="114300" distL="114300" distR="114300" simplePos="0" relativeHeight="251659264" behindDoc="0" locked="0" layoutInCell="1" hidden="0" allowOverlap="1" wp14:anchorId="61789851" wp14:editId="6A783663">
            <wp:simplePos x="0" y="0"/>
            <wp:positionH relativeFrom="column">
              <wp:posOffset>19051</wp:posOffset>
            </wp:positionH>
            <wp:positionV relativeFrom="paragraph">
              <wp:posOffset>2295525</wp:posOffset>
            </wp:positionV>
            <wp:extent cx="4343400" cy="31051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43400" cy="3105150"/>
                    </a:xfrm>
                    <a:prstGeom prst="rect">
                      <a:avLst/>
                    </a:prstGeom>
                    <a:ln/>
                  </pic:spPr>
                </pic:pic>
              </a:graphicData>
            </a:graphic>
          </wp:anchor>
        </w:drawing>
      </w:r>
    </w:p>
    <w:p w14:paraId="6D87351A" w14:textId="77777777" w:rsidR="00D3718A" w:rsidRDefault="00AF2205">
      <w:pPr>
        <w:jc w:val="both"/>
        <w:rPr>
          <w:sz w:val="24"/>
          <w:szCs w:val="24"/>
        </w:rPr>
      </w:pPr>
      <w:r>
        <w:rPr>
          <w:sz w:val="24"/>
          <w:szCs w:val="24"/>
        </w:rPr>
        <w:t xml:space="preserve"> </w:t>
      </w:r>
    </w:p>
    <w:p w14:paraId="770D0BD2" w14:textId="77777777" w:rsidR="00D3718A" w:rsidRDefault="00AF2205">
      <w:pPr>
        <w:jc w:val="both"/>
        <w:rPr>
          <w:sz w:val="24"/>
          <w:szCs w:val="24"/>
        </w:rPr>
      </w:pPr>
      <w:r>
        <w:rPr>
          <w:sz w:val="24"/>
          <w:szCs w:val="24"/>
        </w:rPr>
        <w:t xml:space="preserve"> </w:t>
      </w:r>
    </w:p>
    <w:p w14:paraId="4A8B6E5A" w14:textId="77777777" w:rsidR="00D3718A" w:rsidRDefault="00AF2205">
      <w:pPr>
        <w:jc w:val="both"/>
        <w:rPr>
          <w:sz w:val="24"/>
          <w:szCs w:val="24"/>
        </w:rPr>
      </w:pPr>
      <w:r>
        <w:rPr>
          <w:sz w:val="24"/>
          <w:szCs w:val="24"/>
        </w:rPr>
        <w:t xml:space="preserve"> </w:t>
      </w:r>
    </w:p>
    <w:p w14:paraId="62153E4C" w14:textId="77777777" w:rsidR="00D3718A" w:rsidRDefault="00AF2205">
      <w:pPr>
        <w:jc w:val="both"/>
        <w:rPr>
          <w:sz w:val="24"/>
          <w:szCs w:val="24"/>
        </w:rPr>
      </w:pPr>
      <w:r>
        <w:rPr>
          <w:sz w:val="24"/>
          <w:szCs w:val="24"/>
        </w:rPr>
        <w:t xml:space="preserve"> </w:t>
      </w:r>
    </w:p>
    <w:p w14:paraId="6403CE03" w14:textId="77777777" w:rsidR="00D3718A" w:rsidRDefault="00AF2205">
      <w:pPr>
        <w:jc w:val="both"/>
        <w:rPr>
          <w:sz w:val="24"/>
          <w:szCs w:val="24"/>
        </w:rPr>
      </w:pPr>
      <w:r>
        <w:rPr>
          <w:sz w:val="24"/>
          <w:szCs w:val="24"/>
        </w:rPr>
        <w:t xml:space="preserve"> </w:t>
      </w:r>
    </w:p>
    <w:p w14:paraId="01033238" w14:textId="77777777" w:rsidR="00D3718A" w:rsidRDefault="00AF2205">
      <w:pPr>
        <w:jc w:val="both"/>
        <w:rPr>
          <w:sz w:val="24"/>
          <w:szCs w:val="24"/>
        </w:rPr>
      </w:pPr>
      <w:r>
        <w:rPr>
          <w:sz w:val="24"/>
          <w:szCs w:val="24"/>
        </w:rPr>
        <w:t xml:space="preserve"> </w:t>
      </w:r>
    </w:p>
    <w:p w14:paraId="72AA3BBF" w14:textId="77777777" w:rsidR="00D3718A" w:rsidRDefault="00AF2205">
      <w:pPr>
        <w:jc w:val="both"/>
        <w:rPr>
          <w:sz w:val="24"/>
          <w:szCs w:val="24"/>
        </w:rPr>
      </w:pPr>
      <w:r>
        <w:rPr>
          <w:sz w:val="24"/>
          <w:szCs w:val="24"/>
        </w:rPr>
        <w:t xml:space="preserve"> </w:t>
      </w:r>
    </w:p>
    <w:p w14:paraId="07C31171" w14:textId="77777777" w:rsidR="00D3718A" w:rsidRDefault="00AF2205">
      <w:pPr>
        <w:jc w:val="both"/>
        <w:rPr>
          <w:sz w:val="24"/>
          <w:szCs w:val="24"/>
        </w:rPr>
      </w:pPr>
      <w:r>
        <w:rPr>
          <w:sz w:val="24"/>
          <w:szCs w:val="24"/>
        </w:rPr>
        <w:t xml:space="preserve"> </w:t>
      </w:r>
    </w:p>
    <w:p w14:paraId="6180CF3A" w14:textId="77777777" w:rsidR="00D3718A" w:rsidRDefault="00AF2205">
      <w:pPr>
        <w:jc w:val="both"/>
        <w:rPr>
          <w:sz w:val="24"/>
          <w:szCs w:val="24"/>
        </w:rPr>
      </w:pPr>
      <w:r>
        <w:rPr>
          <w:sz w:val="24"/>
          <w:szCs w:val="24"/>
        </w:rPr>
        <w:t xml:space="preserve"> </w:t>
      </w:r>
    </w:p>
    <w:p w14:paraId="259AC03C" w14:textId="77777777" w:rsidR="00D3718A" w:rsidRDefault="00AF2205">
      <w:pPr>
        <w:jc w:val="both"/>
        <w:rPr>
          <w:sz w:val="24"/>
          <w:szCs w:val="24"/>
        </w:rPr>
      </w:pPr>
      <w:r>
        <w:rPr>
          <w:sz w:val="24"/>
          <w:szCs w:val="24"/>
        </w:rPr>
        <w:t xml:space="preserve"> </w:t>
      </w:r>
    </w:p>
    <w:p w14:paraId="3CCD814F" w14:textId="77777777" w:rsidR="00D3718A" w:rsidRDefault="00AF2205">
      <w:pPr>
        <w:jc w:val="both"/>
        <w:rPr>
          <w:sz w:val="24"/>
          <w:szCs w:val="24"/>
        </w:rPr>
      </w:pPr>
      <w:r>
        <w:rPr>
          <w:sz w:val="24"/>
          <w:szCs w:val="24"/>
        </w:rPr>
        <w:t xml:space="preserve"> </w:t>
      </w:r>
    </w:p>
    <w:p w14:paraId="32E6806D" w14:textId="77777777" w:rsidR="00D3718A" w:rsidRDefault="00AF2205">
      <w:pPr>
        <w:jc w:val="both"/>
        <w:rPr>
          <w:sz w:val="24"/>
          <w:szCs w:val="24"/>
        </w:rPr>
      </w:pPr>
      <w:r>
        <w:rPr>
          <w:sz w:val="24"/>
          <w:szCs w:val="24"/>
        </w:rPr>
        <w:t xml:space="preserve"> </w:t>
      </w:r>
    </w:p>
    <w:p w14:paraId="4FD9AF70" w14:textId="77777777" w:rsidR="00D3718A" w:rsidRDefault="00AF2205">
      <w:pPr>
        <w:jc w:val="both"/>
        <w:rPr>
          <w:sz w:val="24"/>
          <w:szCs w:val="24"/>
        </w:rPr>
      </w:pPr>
      <w:r>
        <w:rPr>
          <w:sz w:val="24"/>
          <w:szCs w:val="24"/>
        </w:rPr>
        <w:t xml:space="preserve"> </w:t>
      </w:r>
    </w:p>
    <w:p w14:paraId="6D2C2D5B" w14:textId="77777777" w:rsidR="00D3718A" w:rsidRDefault="00AF2205">
      <w:pPr>
        <w:jc w:val="both"/>
        <w:rPr>
          <w:sz w:val="24"/>
          <w:szCs w:val="24"/>
        </w:rPr>
      </w:pPr>
      <w:r>
        <w:rPr>
          <w:b/>
          <w:sz w:val="24"/>
          <w:szCs w:val="24"/>
        </w:rPr>
        <w:t>Figure 2</w:t>
      </w:r>
      <w:r>
        <w:rPr>
          <w:sz w:val="24"/>
          <w:szCs w:val="24"/>
        </w:rPr>
        <w:t>. Total monthly sale</w:t>
      </w:r>
      <w:r>
        <w:rPr>
          <w:sz w:val="24"/>
          <w:szCs w:val="24"/>
        </w:rPr>
        <w:t>s.</w:t>
      </w:r>
    </w:p>
    <w:p w14:paraId="52D4FBCF" w14:textId="77777777" w:rsidR="00D3718A" w:rsidRDefault="00AF2205">
      <w:pPr>
        <w:jc w:val="both"/>
        <w:rPr>
          <w:sz w:val="24"/>
          <w:szCs w:val="24"/>
        </w:rPr>
      </w:pPr>
      <w:r>
        <w:rPr>
          <w:sz w:val="24"/>
          <w:szCs w:val="24"/>
        </w:rPr>
        <w:t xml:space="preserve"> </w:t>
      </w:r>
    </w:p>
    <w:p w14:paraId="4FCD28DD" w14:textId="77777777" w:rsidR="00D3718A" w:rsidRDefault="00AF2205">
      <w:pPr>
        <w:jc w:val="both"/>
        <w:rPr>
          <w:sz w:val="24"/>
          <w:szCs w:val="24"/>
        </w:rPr>
      </w:pPr>
      <w:r>
        <w:rPr>
          <w:sz w:val="24"/>
          <w:szCs w:val="24"/>
        </w:rPr>
        <w:t xml:space="preserve"> </w:t>
      </w:r>
    </w:p>
    <w:p w14:paraId="0CA57902" w14:textId="77777777" w:rsidR="00D3718A" w:rsidRDefault="00AF2205">
      <w:pPr>
        <w:jc w:val="both"/>
        <w:rPr>
          <w:sz w:val="24"/>
          <w:szCs w:val="24"/>
        </w:rPr>
      </w:pPr>
      <w:r>
        <w:rPr>
          <w:sz w:val="24"/>
          <w:szCs w:val="24"/>
        </w:rPr>
        <w:t xml:space="preserve"> </w:t>
      </w:r>
    </w:p>
    <w:p w14:paraId="43200995" w14:textId="77777777" w:rsidR="00D3718A" w:rsidRDefault="00AF2205">
      <w:pPr>
        <w:jc w:val="both"/>
        <w:rPr>
          <w:sz w:val="24"/>
          <w:szCs w:val="24"/>
        </w:rPr>
      </w:pPr>
      <w:r>
        <w:rPr>
          <w:sz w:val="24"/>
          <w:szCs w:val="24"/>
        </w:rPr>
        <w:t xml:space="preserve"> </w:t>
      </w:r>
    </w:p>
    <w:p w14:paraId="3F1C7A63" w14:textId="77777777" w:rsidR="00D3718A" w:rsidRDefault="00AF2205">
      <w:pPr>
        <w:jc w:val="both"/>
        <w:rPr>
          <w:sz w:val="24"/>
          <w:szCs w:val="24"/>
        </w:rPr>
      </w:pPr>
      <w:r>
        <w:rPr>
          <w:sz w:val="24"/>
          <w:szCs w:val="24"/>
        </w:rPr>
        <w:t xml:space="preserve"> </w:t>
      </w:r>
    </w:p>
    <w:p w14:paraId="428FF8F6" w14:textId="77777777" w:rsidR="00D3718A" w:rsidRDefault="00AF2205">
      <w:pPr>
        <w:jc w:val="both"/>
        <w:rPr>
          <w:sz w:val="24"/>
          <w:szCs w:val="24"/>
        </w:rPr>
      </w:pPr>
      <w:r>
        <w:rPr>
          <w:sz w:val="24"/>
          <w:szCs w:val="24"/>
        </w:rPr>
        <w:t xml:space="preserve"> </w:t>
      </w:r>
    </w:p>
    <w:p w14:paraId="284EDCC5" w14:textId="77777777" w:rsidR="00D3718A" w:rsidRDefault="00AF2205">
      <w:pPr>
        <w:jc w:val="both"/>
        <w:rPr>
          <w:sz w:val="24"/>
          <w:szCs w:val="24"/>
        </w:rPr>
      </w:pPr>
      <w:r>
        <w:rPr>
          <w:sz w:val="24"/>
          <w:szCs w:val="24"/>
        </w:rPr>
        <w:t xml:space="preserve"> </w:t>
      </w:r>
    </w:p>
    <w:p w14:paraId="74783E84" w14:textId="77777777" w:rsidR="00D3718A" w:rsidRDefault="00AF2205">
      <w:pPr>
        <w:jc w:val="both"/>
        <w:rPr>
          <w:sz w:val="24"/>
          <w:szCs w:val="24"/>
        </w:rPr>
      </w:pPr>
      <w:r>
        <w:rPr>
          <w:sz w:val="24"/>
          <w:szCs w:val="24"/>
        </w:rPr>
        <w:t xml:space="preserve"> </w:t>
      </w:r>
    </w:p>
    <w:p w14:paraId="44033CB2" w14:textId="77777777" w:rsidR="00D3718A" w:rsidRDefault="00AF2205">
      <w:pPr>
        <w:jc w:val="both"/>
        <w:rPr>
          <w:sz w:val="24"/>
          <w:szCs w:val="24"/>
        </w:rPr>
      </w:pPr>
      <w:r>
        <w:rPr>
          <w:sz w:val="24"/>
          <w:szCs w:val="24"/>
        </w:rPr>
        <w:t xml:space="preserve"> </w:t>
      </w:r>
    </w:p>
    <w:p w14:paraId="4B3C647C" w14:textId="77777777" w:rsidR="00D3718A" w:rsidRDefault="00AF2205">
      <w:pPr>
        <w:jc w:val="both"/>
        <w:rPr>
          <w:sz w:val="24"/>
          <w:szCs w:val="24"/>
        </w:rPr>
      </w:pPr>
      <w:r>
        <w:rPr>
          <w:sz w:val="24"/>
          <w:szCs w:val="24"/>
        </w:rPr>
        <w:t xml:space="preserve"> </w:t>
      </w:r>
    </w:p>
    <w:p w14:paraId="66E7D17F" w14:textId="77777777" w:rsidR="00D3718A" w:rsidRDefault="00D3718A">
      <w:pPr>
        <w:jc w:val="both"/>
        <w:rPr>
          <w:sz w:val="24"/>
          <w:szCs w:val="24"/>
        </w:rPr>
      </w:pPr>
    </w:p>
    <w:p w14:paraId="665CD6EB" w14:textId="77777777" w:rsidR="00D3718A" w:rsidRDefault="00AF2205">
      <w:pPr>
        <w:jc w:val="both"/>
        <w:rPr>
          <w:sz w:val="24"/>
          <w:szCs w:val="24"/>
        </w:rPr>
      </w:pPr>
      <w:r>
        <w:rPr>
          <w:sz w:val="24"/>
          <w:szCs w:val="24"/>
        </w:rPr>
        <w:t xml:space="preserve">Not all items are sold equally and not all shops perform similarly. When I looked at the top ten performing shops’ trend, it was as expected for the most part. Interestingly for a couple of top ten performing shops, the sales </w:t>
      </w:r>
      <w:proofErr w:type="gramStart"/>
      <w:r>
        <w:rPr>
          <w:sz w:val="24"/>
          <w:szCs w:val="24"/>
        </w:rPr>
        <w:t>was</w:t>
      </w:r>
      <w:proofErr w:type="gramEnd"/>
      <w:r>
        <w:rPr>
          <w:sz w:val="24"/>
          <w:szCs w:val="24"/>
        </w:rPr>
        <w:t xml:space="preserve"> stopped completely before </w:t>
      </w:r>
      <w:r>
        <w:rPr>
          <w:sz w:val="24"/>
          <w:szCs w:val="24"/>
        </w:rPr>
        <w:t>October 2015 (the last month in the dataset) (</w:t>
      </w:r>
      <w:r>
        <w:rPr>
          <w:b/>
          <w:sz w:val="24"/>
          <w:szCs w:val="24"/>
        </w:rPr>
        <w:t>Figure 3</w:t>
      </w:r>
      <w:r>
        <w:rPr>
          <w:sz w:val="24"/>
          <w:szCs w:val="24"/>
        </w:rPr>
        <w:t xml:space="preserve">). This could be because either the shops went out of business, which </w:t>
      </w:r>
      <w:r>
        <w:rPr>
          <w:sz w:val="24"/>
          <w:szCs w:val="24"/>
        </w:rPr>
        <w:lastRenderedPageBreak/>
        <w:t xml:space="preserve">seems less likely as they were selling well, or they were bought by somebody else and changed name so that it is not showing in the </w:t>
      </w:r>
      <w:r>
        <w:rPr>
          <w:sz w:val="24"/>
          <w:szCs w:val="24"/>
        </w:rPr>
        <w:t>dataset.</w:t>
      </w:r>
    </w:p>
    <w:p w14:paraId="12ADD0C9" w14:textId="77777777" w:rsidR="00D3718A" w:rsidRDefault="00AF2205">
      <w:pPr>
        <w:jc w:val="both"/>
        <w:rPr>
          <w:sz w:val="24"/>
          <w:szCs w:val="24"/>
        </w:rPr>
      </w:pPr>
      <w:r>
        <w:rPr>
          <w:sz w:val="24"/>
          <w:szCs w:val="24"/>
        </w:rPr>
        <w:t xml:space="preserve"> </w:t>
      </w:r>
      <w:r>
        <w:rPr>
          <w:noProof/>
        </w:rPr>
        <w:drawing>
          <wp:anchor distT="114300" distB="114300" distL="114300" distR="114300" simplePos="0" relativeHeight="251660288" behindDoc="0" locked="0" layoutInCell="1" hidden="0" allowOverlap="1" wp14:anchorId="20CB6170" wp14:editId="3565C7A0">
            <wp:simplePos x="0" y="0"/>
            <wp:positionH relativeFrom="column">
              <wp:posOffset>19051</wp:posOffset>
            </wp:positionH>
            <wp:positionV relativeFrom="paragraph">
              <wp:posOffset>228600</wp:posOffset>
            </wp:positionV>
            <wp:extent cx="4067175" cy="2933700"/>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067175" cy="2933700"/>
                    </a:xfrm>
                    <a:prstGeom prst="rect">
                      <a:avLst/>
                    </a:prstGeom>
                    <a:ln/>
                  </pic:spPr>
                </pic:pic>
              </a:graphicData>
            </a:graphic>
          </wp:anchor>
        </w:drawing>
      </w:r>
    </w:p>
    <w:p w14:paraId="312F7993" w14:textId="77777777" w:rsidR="00D3718A" w:rsidRDefault="00AF2205">
      <w:pPr>
        <w:jc w:val="both"/>
        <w:rPr>
          <w:sz w:val="24"/>
          <w:szCs w:val="24"/>
        </w:rPr>
      </w:pPr>
      <w:r>
        <w:rPr>
          <w:b/>
          <w:sz w:val="24"/>
          <w:szCs w:val="24"/>
        </w:rPr>
        <w:t>Figure 3</w:t>
      </w:r>
      <w:r>
        <w:rPr>
          <w:sz w:val="24"/>
          <w:szCs w:val="24"/>
        </w:rPr>
        <w:t>. Performance trend of top ten shops over time.</w:t>
      </w:r>
    </w:p>
    <w:p w14:paraId="0557CBFB" w14:textId="77777777" w:rsidR="00D3718A" w:rsidRDefault="00AF2205">
      <w:pPr>
        <w:jc w:val="both"/>
        <w:rPr>
          <w:sz w:val="24"/>
          <w:szCs w:val="24"/>
        </w:rPr>
      </w:pPr>
      <w:r>
        <w:rPr>
          <w:sz w:val="24"/>
          <w:szCs w:val="24"/>
        </w:rPr>
        <w:t xml:space="preserve"> </w:t>
      </w:r>
    </w:p>
    <w:p w14:paraId="14390BEA" w14:textId="77777777" w:rsidR="00D3718A" w:rsidRDefault="00AF2205">
      <w:pPr>
        <w:jc w:val="both"/>
        <w:rPr>
          <w:sz w:val="24"/>
          <w:szCs w:val="24"/>
        </w:rPr>
      </w:pPr>
      <w:r>
        <w:rPr>
          <w:sz w:val="24"/>
          <w:szCs w:val="24"/>
        </w:rPr>
        <w:t xml:space="preserve"> </w:t>
      </w:r>
    </w:p>
    <w:p w14:paraId="6B8ADE88" w14:textId="77777777" w:rsidR="00D3718A" w:rsidRDefault="00AF2205">
      <w:pPr>
        <w:jc w:val="both"/>
        <w:rPr>
          <w:sz w:val="24"/>
          <w:szCs w:val="24"/>
        </w:rPr>
      </w:pPr>
      <w:r>
        <w:rPr>
          <w:sz w:val="24"/>
          <w:szCs w:val="24"/>
        </w:rPr>
        <w:t xml:space="preserve"> </w:t>
      </w:r>
    </w:p>
    <w:p w14:paraId="4987EF08" w14:textId="77777777" w:rsidR="00D3718A" w:rsidRDefault="00AF2205">
      <w:pPr>
        <w:jc w:val="both"/>
        <w:rPr>
          <w:sz w:val="24"/>
          <w:szCs w:val="24"/>
        </w:rPr>
      </w:pPr>
      <w:r>
        <w:rPr>
          <w:sz w:val="24"/>
          <w:szCs w:val="24"/>
        </w:rPr>
        <w:t xml:space="preserve"> </w:t>
      </w:r>
    </w:p>
    <w:p w14:paraId="7EE9E7D6" w14:textId="77777777" w:rsidR="00D3718A" w:rsidRDefault="00AF2205">
      <w:pPr>
        <w:jc w:val="both"/>
        <w:rPr>
          <w:sz w:val="24"/>
          <w:szCs w:val="24"/>
        </w:rPr>
      </w:pPr>
      <w:r>
        <w:rPr>
          <w:sz w:val="24"/>
          <w:szCs w:val="24"/>
        </w:rPr>
        <w:t xml:space="preserve"> </w:t>
      </w:r>
    </w:p>
    <w:p w14:paraId="6E6FE617" w14:textId="77777777" w:rsidR="00D3718A" w:rsidRDefault="00AF2205">
      <w:pPr>
        <w:jc w:val="both"/>
        <w:rPr>
          <w:sz w:val="24"/>
          <w:szCs w:val="24"/>
        </w:rPr>
      </w:pPr>
      <w:r>
        <w:rPr>
          <w:sz w:val="24"/>
          <w:szCs w:val="24"/>
        </w:rPr>
        <w:t xml:space="preserve"> </w:t>
      </w:r>
    </w:p>
    <w:p w14:paraId="55DAE92E" w14:textId="77777777" w:rsidR="00D3718A" w:rsidRDefault="00AF2205">
      <w:pPr>
        <w:jc w:val="both"/>
        <w:rPr>
          <w:sz w:val="24"/>
          <w:szCs w:val="24"/>
        </w:rPr>
      </w:pPr>
      <w:r>
        <w:rPr>
          <w:sz w:val="24"/>
          <w:szCs w:val="24"/>
        </w:rPr>
        <w:t xml:space="preserve"> </w:t>
      </w:r>
    </w:p>
    <w:p w14:paraId="4A30680C" w14:textId="77777777" w:rsidR="00D3718A" w:rsidRDefault="00AF2205">
      <w:pPr>
        <w:jc w:val="both"/>
        <w:rPr>
          <w:sz w:val="24"/>
          <w:szCs w:val="24"/>
        </w:rPr>
      </w:pPr>
      <w:r>
        <w:rPr>
          <w:sz w:val="24"/>
          <w:szCs w:val="24"/>
        </w:rPr>
        <w:t xml:space="preserve"> </w:t>
      </w:r>
    </w:p>
    <w:p w14:paraId="3E146223" w14:textId="77777777" w:rsidR="00D3718A" w:rsidRDefault="00AF2205">
      <w:pPr>
        <w:jc w:val="both"/>
        <w:rPr>
          <w:sz w:val="24"/>
          <w:szCs w:val="24"/>
        </w:rPr>
      </w:pPr>
      <w:r>
        <w:rPr>
          <w:sz w:val="24"/>
          <w:szCs w:val="24"/>
        </w:rPr>
        <w:t xml:space="preserve"> </w:t>
      </w:r>
    </w:p>
    <w:p w14:paraId="2F05A106" w14:textId="77777777" w:rsidR="00D3718A" w:rsidRDefault="00AF2205">
      <w:pPr>
        <w:jc w:val="both"/>
        <w:rPr>
          <w:sz w:val="24"/>
          <w:szCs w:val="24"/>
        </w:rPr>
      </w:pPr>
      <w:r>
        <w:rPr>
          <w:sz w:val="24"/>
          <w:szCs w:val="24"/>
        </w:rPr>
        <w:t xml:space="preserve"> </w:t>
      </w:r>
    </w:p>
    <w:p w14:paraId="05FF2186" w14:textId="77777777" w:rsidR="00D3718A" w:rsidRDefault="00AF2205">
      <w:pPr>
        <w:jc w:val="both"/>
        <w:rPr>
          <w:sz w:val="24"/>
          <w:szCs w:val="24"/>
        </w:rPr>
      </w:pPr>
      <w:r>
        <w:rPr>
          <w:sz w:val="24"/>
          <w:szCs w:val="24"/>
        </w:rPr>
        <w:t xml:space="preserve"> </w:t>
      </w:r>
    </w:p>
    <w:p w14:paraId="27B5C9F4" w14:textId="77777777" w:rsidR="00D3718A" w:rsidRDefault="00AF2205">
      <w:pPr>
        <w:jc w:val="both"/>
        <w:rPr>
          <w:sz w:val="24"/>
          <w:szCs w:val="24"/>
        </w:rPr>
      </w:pPr>
      <w:r>
        <w:rPr>
          <w:sz w:val="24"/>
          <w:szCs w:val="24"/>
        </w:rPr>
        <w:t xml:space="preserve"> </w:t>
      </w:r>
    </w:p>
    <w:p w14:paraId="041158EE" w14:textId="77777777" w:rsidR="00D3718A" w:rsidRDefault="00AF2205">
      <w:pPr>
        <w:jc w:val="both"/>
        <w:rPr>
          <w:sz w:val="24"/>
          <w:szCs w:val="24"/>
        </w:rPr>
      </w:pPr>
      <w:r>
        <w:rPr>
          <w:sz w:val="24"/>
          <w:szCs w:val="24"/>
        </w:rPr>
        <w:t>While analyzing the top ten selling items, I found that one item (item no 20949) was by far the most popular item (</w:t>
      </w:r>
      <w:r>
        <w:rPr>
          <w:b/>
          <w:sz w:val="24"/>
          <w:szCs w:val="24"/>
        </w:rPr>
        <w:t>Figure 4</w:t>
      </w:r>
      <w:r>
        <w:rPr>
          <w:sz w:val="24"/>
          <w:szCs w:val="24"/>
        </w:rPr>
        <w:t>). Compared to it, lines of other items seemed generally flat. Some items seemed to show up in the market later than others, which co</w:t>
      </w:r>
      <w:r>
        <w:rPr>
          <w:sz w:val="24"/>
          <w:szCs w:val="24"/>
        </w:rPr>
        <w:t>uld be because the software was launched later.</w:t>
      </w:r>
    </w:p>
    <w:p w14:paraId="288D5A49" w14:textId="77777777" w:rsidR="00D3718A" w:rsidRDefault="00AF2205">
      <w:pPr>
        <w:jc w:val="both"/>
        <w:rPr>
          <w:sz w:val="24"/>
          <w:szCs w:val="24"/>
        </w:rPr>
      </w:pPr>
      <w:r>
        <w:rPr>
          <w:sz w:val="24"/>
          <w:szCs w:val="24"/>
        </w:rPr>
        <w:t xml:space="preserve"> </w:t>
      </w:r>
    </w:p>
    <w:p w14:paraId="51CD625C" w14:textId="77777777" w:rsidR="00D3718A" w:rsidRDefault="00AF2205">
      <w:pPr>
        <w:jc w:val="both"/>
        <w:rPr>
          <w:sz w:val="24"/>
          <w:szCs w:val="24"/>
        </w:rPr>
      </w:pPr>
      <w:r>
        <w:rPr>
          <w:b/>
          <w:sz w:val="24"/>
          <w:szCs w:val="24"/>
        </w:rPr>
        <w:t>Figure 4</w:t>
      </w:r>
      <w:r>
        <w:rPr>
          <w:sz w:val="24"/>
          <w:szCs w:val="24"/>
        </w:rPr>
        <w:t>. Top selling items.</w:t>
      </w:r>
      <w:r>
        <w:rPr>
          <w:noProof/>
        </w:rPr>
        <w:drawing>
          <wp:anchor distT="114300" distB="114300" distL="114300" distR="114300" simplePos="0" relativeHeight="251661312" behindDoc="0" locked="0" layoutInCell="1" hidden="0" allowOverlap="1" wp14:anchorId="1CA818F9" wp14:editId="77D2C5BF">
            <wp:simplePos x="0" y="0"/>
            <wp:positionH relativeFrom="column">
              <wp:posOffset>19051</wp:posOffset>
            </wp:positionH>
            <wp:positionV relativeFrom="paragraph">
              <wp:posOffset>114300</wp:posOffset>
            </wp:positionV>
            <wp:extent cx="4772025" cy="3209925"/>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72025" cy="3209925"/>
                    </a:xfrm>
                    <a:prstGeom prst="rect">
                      <a:avLst/>
                    </a:prstGeom>
                    <a:ln/>
                  </pic:spPr>
                </pic:pic>
              </a:graphicData>
            </a:graphic>
          </wp:anchor>
        </w:drawing>
      </w:r>
    </w:p>
    <w:p w14:paraId="4F4333F8" w14:textId="77777777" w:rsidR="00D3718A" w:rsidRDefault="00AF2205">
      <w:pPr>
        <w:jc w:val="both"/>
        <w:rPr>
          <w:sz w:val="24"/>
          <w:szCs w:val="24"/>
        </w:rPr>
      </w:pPr>
      <w:r>
        <w:rPr>
          <w:sz w:val="24"/>
          <w:szCs w:val="24"/>
        </w:rPr>
        <w:t xml:space="preserve"> </w:t>
      </w:r>
    </w:p>
    <w:p w14:paraId="602D950C" w14:textId="77777777" w:rsidR="00D3718A" w:rsidRDefault="00AF2205">
      <w:pPr>
        <w:jc w:val="both"/>
        <w:rPr>
          <w:sz w:val="24"/>
          <w:szCs w:val="24"/>
        </w:rPr>
      </w:pPr>
      <w:r>
        <w:rPr>
          <w:sz w:val="24"/>
          <w:szCs w:val="24"/>
        </w:rPr>
        <w:t xml:space="preserve"> </w:t>
      </w:r>
    </w:p>
    <w:p w14:paraId="4FBBD309" w14:textId="77777777" w:rsidR="00D3718A" w:rsidRDefault="00AF2205">
      <w:pPr>
        <w:jc w:val="both"/>
        <w:rPr>
          <w:sz w:val="24"/>
          <w:szCs w:val="24"/>
        </w:rPr>
      </w:pPr>
      <w:r>
        <w:rPr>
          <w:sz w:val="24"/>
          <w:szCs w:val="24"/>
        </w:rPr>
        <w:t xml:space="preserve"> </w:t>
      </w:r>
    </w:p>
    <w:p w14:paraId="739BECC3" w14:textId="77777777" w:rsidR="00D3718A" w:rsidRDefault="00AF2205">
      <w:pPr>
        <w:jc w:val="both"/>
        <w:rPr>
          <w:sz w:val="24"/>
          <w:szCs w:val="24"/>
        </w:rPr>
      </w:pPr>
      <w:r>
        <w:rPr>
          <w:sz w:val="24"/>
          <w:szCs w:val="24"/>
        </w:rPr>
        <w:t xml:space="preserve"> </w:t>
      </w:r>
    </w:p>
    <w:p w14:paraId="3FD6F5A4" w14:textId="77777777" w:rsidR="00D3718A" w:rsidRDefault="00AF2205">
      <w:pPr>
        <w:jc w:val="both"/>
        <w:rPr>
          <w:sz w:val="24"/>
          <w:szCs w:val="24"/>
        </w:rPr>
      </w:pPr>
      <w:r>
        <w:rPr>
          <w:sz w:val="24"/>
          <w:szCs w:val="24"/>
        </w:rPr>
        <w:t xml:space="preserve"> </w:t>
      </w:r>
    </w:p>
    <w:p w14:paraId="349A77B6" w14:textId="77777777" w:rsidR="00D3718A" w:rsidRDefault="00AF2205">
      <w:pPr>
        <w:jc w:val="both"/>
        <w:rPr>
          <w:sz w:val="24"/>
          <w:szCs w:val="24"/>
        </w:rPr>
      </w:pPr>
      <w:r>
        <w:rPr>
          <w:sz w:val="24"/>
          <w:szCs w:val="24"/>
        </w:rPr>
        <w:t xml:space="preserve"> </w:t>
      </w:r>
    </w:p>
    <w:p w14:paraId="24EF4082" w14:textId="77777777" w:rsidR="00D3718A" w:rsidRDefault="00AF2205">
      <w:pPr>
        <w:jc w:val="both"/>
        <w:rPr>
          <w:sz w:val="24"/>
          <w:szCs w:val="24"/>
        </w:rPr>
      </w:pPr>
      <w:r>
        <w:rPr>
          <w:sz w:val="24"/>
          <w:szCs w:val="24"/>
        </w:rPr>
        <w:t xml:space="preserve"> </w:t>
      </w:r>
    </w:p>
    <w:p w14:paraId="098A8855" w14:textId="77777777" w:rsidR="00D3718A" w:rsidRDefault="00AF2205">
      <w:pPr>
        <w:jc w:val="both"/>
        <w:rPr>
          <w:sz w:val="24"/>
          <w:szCs w:val="24"/>
        </w:rPr>
      </w:pPr>
      <w:r>
        <w:rPr>
          <w:sz w:val="24"/>
          <w:szCs w:val="24"/>
        </w:rPr>
        <w:t xml:space="preserve"> </w:t>
      </w:r>
    </w:p>
    <w:p w14:paraId="229CD4D6" w14:textId="77777777" w:rsidR="00D3718A" w:rsidRDefault="00AF2205">
      <w:pPr>
        <w:jc w:val="both"/>
        <w:rPr>
          <w:sz w:val="24"/>
          <w:szCs w:val="24"/>
        </w:rPr>
      </w:pPr>
      <w:r>
        <w:rPr>
          <w:sz w:val="24"/>
          <w:szCs w:val="24"/>
        </w:rPr>
        <w:t xml:space="preserve"> </w:t>
      </w:r>
    </w:p>
    <w:p w14:paraId="759DD2CE" w14:textId="77777777" w:rsidR="00D3718A" w:rsidRDefault="00AF2205">
      <w:pPr>
        <w:jc w:val="both"/>
        <w:rPr>
          <w:sz w:val="24"/>
          <w:szCs w:val="24"/>
        </w:rPr>
      </w:pPr>
      <w:r>
        <w:rPr>
          <w:sz w:val="24"/>
          <w:szCs w:val="24"/>
        </w:rPr>
        <w:t xml:space="preserve"> </w:t>
      </w:r>
    </w:p>
    <w:p w14:paraId="42AD2A76" w14:textId="77777777" w:rsidR="00D3718A" w:rsidRDefault="00AF2205">
      <w:pPr>
        <w:jc w:val="both"/>
        <w:rPr>
          <w:sz w:val="24"/>
          <w:szCs w:val="24"/>
        </w:rPr>
      </w:pPr>
      <w:r>
        <w:rPr>
          <w:sz w:val="24"/>
          <w:szCs w:val="24"/>
        </w:rPr>
        <w:t xml:space="preserve"> There are some outliers as shown in </w:t>
      </w:r>
      <w:r>
        <w:rPr>
          <w:b/>
          <w:sz w:val="24"/>
          <w:szCs w:val="24"/>
        </w:rPr>
        <w:t>Figures 5 &amp;</w:t>
      </w:r>
      <w:r>
        <w:rPr>
          <w:sz w:val="24"/>
          <w:szCs w:val="24"/>
        </w:rPr>
        <w:t xml:space="preserve"> </w:t>
      </w:r>
      <w:r>
        <w:rPr>
          <w:b/>
          <w:sz w:val="24"/>
          <w:szCs w:val="24"/>
        </w:rPr>
        <w:t>6</w:t>
      </w:r>
      <w:r>
        <w:rPr>
          <w:sz w:val="24"/>
          <w:szCs w:val="24"/>
        </w:rPr>
        <w:t xml:space="preserve">. </w:t>
      </w:r>
      <w:r>
        <w:rPr>
          <w:sz w:val="24"/>
          <w:szCs w:val="24"/>
        </w:rPr>
        <w:lastRenderedPageBreak/>
        <w:t xml:space="preserve">In case of items sold per day, two seemed too high, one 1000 and other over 2000. These were removed from the data. </w:t>
      </w:r>
      <w:proofErr w:type="gramStart"/>
      <w:r>
        <w:rPr>
          <w:sz w:val="24"/>
          <w:szCs w:val="24"/>
        </w:rPr>
        <w:t>Also</w:t>
      </w:r>
      <w:proofErr w:type="gramEnd"/>
      <w:r>
        <w:rPr>
          <w:sz w:val="24"/>
          <w:szCs w:val="24"/>
        </w:rPr>
        <w:t xml:space="preserve"> there were some negative numbers which were also removed. In case of item price, one was extremely high (&gt; 300,000) which was also re</w:t>
      </w:r>
      <w:r>
        <w:rPr>
          <w:sz w:val="24"/>
          <w:szCs w:val="24"/>
        </w:rPr>
        <w:t xml:space="preserve">moved. </w:t>
      </w:r>
      <w:proofErr w:type="gramStart"/>
      <w:r>
        <w:rPr>
          <w:sz w:val="24"/>
          <w:szCs w:val="24"/>
        </w:rPr>
        <w:t>Also</w:t>
      </w:r>
      <w:proofErr w:type="gramEnd"/>
      <w:r>
        <w:rPr>
          <w:sz w:val="24"/>
          <w:szCs w:val="24"/>
        </w:rPr>
        <w:t xml:space="preserve"> there was negative item price which was also excluded from further analysis.</w:t>
      </w:r>
    </w:p>
    <w:p w14:paraId="0842D400" w14:textId="77777777" w:rsidR="00D3718A" w:rsidRDefault="00AF2205">
      <w:pPr>
        <w:jc w:val="both"/>
        <w:rPr>
          <w:sz w:val="24"/>
          <w:szCs w:val="24"/>
        </w:rPr>
      </w:pPr>
      <w:r>
        <w:rPr>
          <w:sz w:val="24"/>
          <w:szCs w:val="24"/>
        </w:rPr>
        <w:t xml:space="preserve"> </w:t>
      </w:r>
    </w:p>
    <w:p w14:paraId="06CBC365" w14:textId="77777777" w:rsidR="00D3718A" w:rsidRDefault="00AF2205">
      <w:pPr>
        <w:jc w:val="both"/>
        <w:rPr>
          <w:b/>
          <w:sz w:val="24"/>
          <w:szCs w:val="24"/>
        </w:rPr>
      </w:pPr>
      <w:r>
        <w:rPr>
          <w:b/>
          <w:noProof/>
          <w:sz w:val="24"/>
          <w:szCs w:val="24"/>
        </w:rPr>
        <w:drawing>
          <wp:inline distT="114300" distB="114300" distL="114300" distR="114300" wp14:anchorId="6BF9208D" wp14:editId="4F62BE47">
            <wp:extent cx="5943600" cy="29908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990850"/>
                    </a:xfrm>
                    <a:prstGeom prst="rect">
                      <a:avLst/>
                    </a:prstGeom>
                    <a:ln/>
                  </pic:spPr>
                </pic:pic>
              </a:graphicData>
            </a:graphic>
          </wp:inline>
        </w:drawing>
      </w:r>
    </w:p>
    <w:p w14:paraId="5213A06E" w14:textId="77777777" w:rsidR="00D3718A" w:rsidRDefault="00AF2205">
      <w:pPr>
        <w:jc w:val="both"/>
        <w:rPr>
          <w:sz w:val="24"/>
          <w:szCs w:val="24"/>
        </w:rPr>
      </w:pPr>
      <w:r>
        <w:rPr>
          <w:b/>
          <w:sz w:val="24"/>
          <w:szCs w:val="24"/>
        </w:rPr>
        <w:t>Figure 5:</w:t>
      </w:r>
      <w:r>
        <w:rPr>
          <w:sz w:val="24"/>
          <w:szCs w:val="24"/>
        </w:rPr>
        <w:t xml:space="preserve"> Number of items sold per day</w:t>
      </w:r>
    </w:p>
    <w:p w14:paraId="55FE7247" w14:textId="77777777" w:rsidR="00D3718A" w:rsidRDefault="00AF2205">
      <w:pPr>
        <w:jc w:val="both"/>
        <w:rPr>
          <w:sz w:val="24"/>
          <w:szCs w:val="24"/>
        </w:rPr>
      </w:pPr>
      <w:r>
        <w:rPr>
          <w:sz w:val="24"/>
          <w:szCs w:val="24"/>
        </w:rPr>
        <w:t xml:space="preserve"> </w:t>
      </w:r>
    </w:p>
    <w:p w14:paraId="1D72F13A" w14:textId="77777777" w:rsidR="00D3718A" w:rsidRDefault="00AF2205">
      <w:pPr>
        <w:jc w:val="both"/>
        <w:rPr>
          <w:b/>
          <w:sz w:val="24"/>
          <w:szCs w:val="24"/>
        </w:rPr>
      </w:pPr>
      <w:r>
        <w:rPr>
          <w:b/>
          <w:noProof/>
          <w:sz w:val="24"/>
          <w:szCs w:val="24"/>
        </w:rPr>
        <w:drawing>
          <wp:inline distT="114300" distB="114300" distL="114300" distR="114300" wp14:anchorId="1A2A89C7" wp14:editId="6CF464EB">
            <wp:extent cx="5943600" cy="29908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990850"/>
                    </a:xfrm>
                    <a:prstGeom prst="rect">
                      <a:avLst/>
                    </a:prstGeom>
                    <a:ln/>
                  </pic:spPr>
                </pic:pic>
              </a:graphicData>
            </a:graphic>
          </wp:inline>
        </w:drawing>
      </w:r>
      <w:r>
        <w:rPr>
          <w:b/>
          <w:sz w:val="24"/>
          <w:szCs w:val="24"/>
        </w:rPr>
        <w:t xml:space="preserve"> </w:t>
      </w:r>
    </w:p>
    <w:p w14:paraId="5D9CF2F8" w14:textId="77777777" w:rsidR="00D3718A" w:rsidRDefault="00AF2205">
      <w:pPr>
        <w:jc w:val="both"/>
        <w:rPr>
          <w:sz w:val="24"/>
          <w:szCs w:val="24"/>
        </w:rPr>
      </w:pPr>
      <w:r>
        <w:rPr>
          <w:b/>
          <w:sz w:val="24"/>
          <w:szCs w:val="24"/>
        </w:rPr>
        <w:t xml:space="preserve">Figure 6: </w:t>
      </w:r>
      <w:r>
        <w:rPr>
          <w:sz w:val="24"/>
          <w:szCs w:val="24"/>
        </w:rPr>
        <w:t>Item price</w:t>
      </w:r>
    </w:p>
    <w:p w14:paraId="6921F712" w14:textId="77777777" w:rsidR="00D3718A" w:rsidRDefault="00AF2205">
      <w:pPr>
        <w:jc w:val="both"/>
        <w:rPr>
          <w:b/>
          <w:sz w:val="24"/>
          <w:szCs w:val="24"/>
        </w:rPr>
      </w:pPr>
      <w:r>
        <w:rPr>
          <w:b/>
          <w:sz w:val="24"/>
          <w:szCs w:val="24"/>
        </w:rPr>
        <w:t xml:space="preserve"> </w:t>
      </w:r>
    </w:p>
    <w:p w14:paraId="57106BB8" w14:textId="77777777" w:rsidR="00D3718A" w:rsidRDefault="00AF2205">
      <w:pPr>
        <w:jc w:val="both"/>
        <w:rPr>
          <w:sz w:val="24"/>
          <w:szCs w:val="24"/>
        </w:rPr>
      </w:pPr>
      <w:r>
        <w:rPr>
          <w:sz w:val="24"/>
          <w:szCs w:val="24"/>
        </w:rPr>
        <w:lastRenderedPageBreak/>
        <w:t>The goal of the project was to predict future sales. In order to make better predictions I looke</w:t>
      </w:r>
      <w:r>
        <w:rPr>
          <w:sz w:val="24"/>
          <w:szCs w:val="24"/>
        </w:rPr>
        <w:t xml:space="preserve">d at the trend of sales. I broke the </w:t>
      </w:r>
      <w:proofErr w:type="spellStart"/>
      <w:r>
        <w:rPr>
          <w:sz w:val="24"/>
          <w:szCs w:val="24"/>
        </w:rPr>
        <w:t>dataframe</w:t>
      </w:r>
      <w:proofErr w:type="spellEnd"/>
      <w:r>
        <w:rPr>
          <w:sz w:val="24"/>
          <w:szCs w:val="24"/>
        </w:rPr>
        <w:t xml:space="preserve"> into three (one for each year 2013, 2014 and 2015). Table 1 shows the total items sold per month in each of those years.</w:t>
      </w:r>
    </w:p>
    <w:p w14:paraId="2C014730" w14:textId="77777777" w:rsidR="00D3718A" w:rsidRDefault="00AF2205">
      <w:pPr>
        <w:jc w:val="both"/>
        <w:rPr>
          <w:sz w:val="24"/>
          <w:szCs w:val="24"/>
        </w:rPr>
      </w:pPr>
      <w:r>
        <w:rPr>
          <w:sz w:val="24"/>
          <w:szCs w:val="24"/>
        </w:rPr>
        <w:t xml:space="preserve"> </w:t>
      </w:r>
    </w:p>
    <w:p w14:paraId="4814D201" w14:textId="77777777" w:rsidR="00D3718A" w:rsidRDefault="00AF2205">
      <w:pPr>
        <w:jc w:val="both"/>
        <w:rPr>
          <w:b/>
          <w:sz w:val="24"/>
          <w:szCs w:val="24"/>
        </w:rPr>
      </w:pPr>
      <w:r>
        <w:rPr>
          <w:b/>
          <w:sz w:val="24"/>
          <w:szCs w:val="24"/>
        </w:rPr>
        <w:t>Table 1:</w:t>
      </w:r>
    </w:p>
    <w:tbl>
      <w:tblPr>
        <w:tblStyle w:val="a"/>
        <w:tblW w:w="5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485"/>
        <w:gridCol w:w="1485"/>
        <w:gridCol w:w="1485"/>
      </w:tblGrid>
      <w:tr w:rsidR="00D3718A" w14:paraId="727F9311" w14:textId="77777777">
        <w:trPr>
          <w:trHeight w:val="48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95AD6" w14:textId="77777777" w:rsidR="00D3718A" w:rsidRDefault="00AF2205">
            <w:pPr>
              <w:jc w:val="center"/>
              <w:rPr>
                <w:b/>
                <w:sz w:val="24"/>
                <w:szCs w:val="24"/>
              </w:rPr>
            </w:pPr>
            <w:r>
              <w:rPr>
                <w:b/>
                <w:sz w:val="24"/>
                <w:szCs w:val="24"/>
              </w:rPr>
              <w:t>Month</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AEA1DB" w14:textId="77777777" w:rsidR="00D3718A" w:rsidRDefault="00AF2205">
            <w:pPr>
              <w:jc w:val="center"/>
              <w:rPr>
                <w:b/>
                <w:sz w:val="24"/>
                <w:szCs w:val="24"/>
              </w:rPr>
            </w:pPr>
            <w:r>
              <w:rPr>
                <w:b/>
                <w:sz w:val="24"/>
                <w:szCs w:val="24"/>
              </w:rPr>
              <w:t>2013</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84076E" w14:textId="77777777" w:rsidR="00D3718A" w:rsidRDefault="00AF2205">
            <w:pPr>
              <w:jc w:val="center"/>
              <w:rPr>
                <w:b/>
                <w:sz w:val="24"/>
                <w:szCs w:val="24"/>
              </w:rPr>
            </w:pPr>
            <w:r>
              <w:rPr>
                <w:b/>
                <w:sz w:val="24"/>
                <w:szCs w:val="24"/>
              </w:rPr>
              <w:t>2014</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1DDBA0" w14:textId="77777777" w:rsidR="00D3718A" w:rsidRDefault="00AF2205">
            <w:pPr>
              <w:jc w:val="center"/>
              <w:rPr>
                <w:b/>
                <w:sz w:val="24"/>
                <w:szCs w:val="24"/>
              </w:rPr>
            </w:pPr>
            <w:r>
              <w:rPr>
                <w:b/>
                <w:sz w:val="24"/>
                <w:szCs w:val="24"/>
              </w:rPr>
              <w:t>2015</w:t>
            </w:r>
          </w:p>
        </w:tc>
      </w:tr>
      <w:tr w:rsidR="00D3718A" w14:paraId="7F3AE940"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39DC74" w14:textId="77777777" w:rsidR="00D3718A" w:rsidRDefault="00AF2205">
            <w:pPr>
              <w:jc w:val="both"/>
              <w:rPr>
                <w:sz w:val="24"/>
                <w:szCs w:val="24"/>
              </w:rPr>
            </w:pPr>
            <w:r>
              <w:rPr>
                <w:sz w:val="24"/>
                <w:szCs w:val="24"/>
              </w:rPr>
              <w:t>Jan</w:t>
            </w:r>
          </w:p>
        </w:tc>
        <w:tc>
          <w:tcPr>
            <w:tcW w:w="1485" w:type="dxa"/>
            <w:tcBorders>
              <w:bottom w:val="single" w:sz="8" w:space="0" w:color="000000"/>
              <w:right w:val="single" w:sz="8" w:space="0" w:color="000000"/>
            </w:tcBorders>
            <w:tcMar>
              <w:top w:w="100" w:type="dxa"/>
              <w:left w:w="100" w:type="dxa"/>
              <w:bottom w:w="100" w:type="dxa"/>
              <w:right w:w="100" w:type="dxa"/>
            </w:tcMar>
          </w:tcPr>
          <w:p w14:paraId="7DCB098E" w14:textId="77777777" w:rsidR="00D3718A" w:rsidRDefault="00AF2205">
            <w:pPr>
              <w:jc w:val="right"/>
              <w:rPr>
                <w:sz w:val="24"/>
                <w:szCs w:val="24"/>
              </w:rPr>
            </w:pPr>
            <w:r>
              <w:rPr>
                <w:sz w:val="24"/>
                <w:szCs w:val="24"/>
              </w:rPr>
              <w:t>131,850</w:t>
            </w:r>
          </w:p>
        </w:tc>
        <w:tc>
          <w:tcPr>
            <w:tcW w:w="1485" w:type="dxa"/>
            <w:tcBorders>
              <w:bottom w:val="single" w:sz="8" w:space="0" w:color="000000"/>
              <w:right w:val="single" w:sz="8" w:space="0" w:color="000000"/>
            </w:tcBorders>
            <w:tcMar>
              <w:top w:w="100" w:type="dxa"/>
              <w:left w:w="100" w:type="dxa"/>
              <w:bottom w:w="100" w:type="dxa"/>
              <w:right w:w="100" w:type="dxa"/>
            </w:tcMar>
          </w:tcPr>
          <w:p w14:paraId="713A8E5C" w14:textId="77777777" w:rsidR="00D3718A" w:rsidRDefault="00AF2205">
            <w:pPr>
              <w:jc w:val="right"/>
              <w:rPr>
                <w:sz w:val="24"/>
                <w:szCs w:val="24"/>
              </w:rPr>
            </w:pPr>
            <w:r>
              <w:rPr>
                <w:sz w:val="24"/>
                <w:szCs w:val="24"/>
              </w:rPr>
              <w:t>117,243</w:t>
            </w:r>
          </w:p>
        </w:tc>
        <w:tc>
          <w:tcPr>
            <w:tcW w:w="1485" w:type="dxa"/>
            <w:tcBorders>
              <w:bottom w:val="single" w:sz="8" w:space="0" w:color="000000"/>
              <w:right w:val="single" w:sz="8" w:space="0" w:color="000000"/>
            </w:tcBorders>
            <w:tcMar>
              <w:top w:w="100" w:type="dxa"/>
              <w:left w:w="100" w:type="dxa"/>
              <w:bottom w:w="100" w:type="dxa"/>
              <w:right w:w="100" w:type="dxa"/>
            </w:tcMar>
          </w:tcPr>
          <w:p w14:paraId="6E745056" w14:textId="77777777" w:rsidR="00D3718A" w:rsidRDefault="00AF2205">
            <w:pPr>
              <w:jc w:val="right"/>
              <w:rPr>
                <w:sz w:val="24"/>
                <w:szCs w:val="24"/>
              </w:rPr>
            </w:pPr>
            <w:r>
              <w:rPr>
                <w:sz w:val="24"/>
                <w:szCs w:val="24"/>
              </w:rPr>
              <w:t>110,299</w:t>
            </w:r>
          </w:p>
        </w:tc>
      </w:tr>
      <w:tr w:rsidR="00D3718A" w14:paraId="6ECCA9D6"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133FC1" w14:textId="77777777" w:rsidR="00D3718A" w:rsidRDefault="00AF2205">
            <w:pPr>
              <w:jc w:val="both"/>
              <w:rPr>
                <w:sz w:val="24"/>
                <w:szCs w:val="24"/>
              </w:rPr>
            </w:pPr>
            <w:r>
              <w:rPr>
                <w:sz w:val="24"/>
                <w:szCs w:val="24"/>
              </w:rPr>
              <w:t>Feb</w:t>
            </w:r>
          </w:p>
        </w:tc>
        <w:tc>
          <w:tcPr>
            <w:tcW w:w="1485" w:type="dxa"/>
            <w:tcBorders>
              <w:bottom w:val="single" w:sz="8" w:space="0" w:color="000000"/>
              <w:right w:val="single" w:sz="8" w:space="0" w:color="000000"/>
            </w:tcBorders>
            <w:tcMar>
              <w:top w:w="100" w:type="dxa"/>
              <w:left w:w="100" w:type="dxa"/>
              <w:bottom w:w="100" w:type="dxa"/>
              <w:right w:w="100" w:type="dxa"/>
            </w:tcMar>
          </w:tcPr>
          <w:p w14:paraId="07817A33" w14:textId="77777777" w:rsidR="00D3718A" w:rsidRDefault="00AF2205">
            <w:pPr>
              <w:jc w:val="right"/>
              <w:rPr>
                <w:sz w:val="24"/>
                <w:szCs w:val="24"/>
              </w:rPr>
            </w:pPr>
            <w:r>
              <w:rPr>
                <w:sz w:val="24"/>
                <w:szCs w:val="24"/>
              </w:rPr>
              <w:t>128,382</w:t>
            </w:r>
          </w:p>
        </w:tc>
        <w:tc>
          <w:tcPr>
            <w:tcW w:w="1485" w:type="dxa"/>
            <w:tcBorders>
              <w:bottom w:val="single" w:sz="8" w:space="0" w:color="000000"/>
              <w:right w:val="single" w:sz="8" w:space="0" w:color="000000"/>
            </w:tcBorders>
            <w:tcMar>
              <w:top w:w="100" w:type="dxa"/>
              <w:left w:w="100" w:type="dxa"/>
              <w:bottom w:w="100" w:type="dxa"/>
              <w:right w:w="100" w:type="dxa"/>
            </w:tcMar>
          </w:tcPr>
          <w:p w14:paraId="0D39BB04" w14:textId="77777777" w:rsidR="00D3718A" w:rsidRDefault="00AF2205">
            <w:pPr>
              <w:jc w:val="right"/>
              <w:rPr>
                <w:sz w:val="24"/>
                <w:szCs w:val="24"/>
              </w:rPr>
            </w:pPr>
            <w:r>
              <w:rPr>
                <w:sz w:val="24"/>
                <w:szCs w:val="24"/>
              </w:rPr>
              <w:t>109,975</w:t>
            </w:r>
          </w:p>
        </w:tc>
        <w:tc>
          <w:tcPr>
            <w:tcW w:w="1485" w:type="dxa"/>
            <w:tcBorders>
              <w:bottom w:val="single" w:sz="8" w:space="0" w:color="000000"/>
              <w:right w:val="single" w:sz="8" w:space="0" w:color="000000"/>
            </w:tcBorders>
            <w:tcMar>
              <w:top w:w="100" w:type="dxa"/>
              <w:left w:w="100" w:type="dxa"/>
              <w:bottom w:w="100" w:type="dxa"/>
              <w:right w:w="100" w:type="dxa"/>
            </w:tcMar>
          </w:tcPr>
          <w:p w14:paraId="7AC83CAD" w14:textId="77777777" w:rsidR="00D3718A" w:rsidRDefault="00AF2205">
            <w:pPr>
              <w:jc w:val="right"/>
              <w:rPr>
                <w:sz w:val="24"/>
                <w:szCs w:val="24"/>
              </w:rPr>
            </w:pPr>
            <w:r>
              <w:rPr>
                <w:sz w:val="24"/>
                <w:szCs w:val="24"/>
              </w:rPr>
              <w:t>84,419</w:t>
            </w:r>
          </w:p>
        </w:tc>
      </w:tr>
      <w:tr w:rsidR="00D3718A" w14:paraId="76D4144F"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9C73A6" w14:textId="77777777" w:rsidR="00D3718A" w:rsidRDefault="00AF2205">
            <w:pPr>
              <w:jc w:val="both"/>
              <w:rPr>
                <w:sz w:val="24"/>
                <w:szCs w:val="24"/>
              </w:rPr>
            </w:pPr>
            <w:r>
              <w:rPr>
                <w:sz w:val="24"/>
                <w:szCs w:val="24"/>
              </w:rPr>
              <w:t>Mar</w:t>
            </w:r>
          </w:p>
        </w:tc>
        <w:tc>
          <w:tcPr>
            <w:tcW w:w="1485" w:type="dxa"/>
            <w:tcBorders>
              <w:bottom w:val="single" w:sz="8" w:space="0" w:color="000000"/>
              <w:right w:val="single" w:sz="8" w:space="0" w:color="000000"/>
            </w:tcBorders>
            <w:tcMar>
              <w:top w:w="100" w:type="dxa"/>
              <w:left w:w="100" w:type="dxa"/>
              <w:bottom w:w="100" w:type="dxa"/>
              <w:right w:w="100" w:type="dxa"/>
            </w:tcMar>
          </w:tcPr>
          <w:p w14:paraId="590D795A" w14:textId="77777777" w:rsidR="00D3718A" w:rsidRDefault="00AF2205">
            <w:pPr>
              <w:jc w:val="right"/>
              <w:rPr>
                <w:sz w:val="24"/>
                <w:szCs w:val="24"/>
              </w:rPr>
            </w:pPr>
            <w:r>
              <w:rPr>
                <w:sz w:val="24"/>
                <w:szCs w:val="24"/>
              </w:rPr>
              <w:t>147,438</w:t>
            </w:r>
          </w:p>
        </w:tc>
        <w:tc>
          <w:tcPr>
            <w:tcW w:w="1485" w:type="dxa"/>
            <w:tcBorders>
              <w:bottom w:val="single" w:sz="8" w:space="0" w:color="000000"/>
              <w:right w:val="single" w:sz="8" w:space="0" w:color="000000"/>
            </w:tcBorders>
            <w:tcMar>
              <w:top w:w="100" w:type="dxa"/>
              <w:left w:w="100" w:type="dxa"/>
              <w:bottom w:w="100" w:type="dxa"/>
              <w:right w:w="100" w:type="dxa"/>
            </w:tcMar>
          </w:tcPr>
          <w:p w14:paraId="74F5478F" w14:textId="77777777" w:rsidR="00D3718A" w:rsidRDefault="00AF2205">
            <w:pPr>
              <w:jc w:val="right"/>
              <w:rPr>
                <w:sz w:val="24"/>
                <w:szCs w:val="24"/>
              </w:rPr>
            </w:pPr>
            <w:r>
              <w:rPr>
                <w:sz w:val="24"/>
                <w:szCs w:val="24"/>
              </w:rPr>
              <w:t>115,501</w:t>
            </w:r>
          </w:p>
        </w:tc>
        <w:tc>
          <w:tcPr>
            <w:tcW w:w="1485" w:type="dxa"/>
            <w:tcBorders>
              <w:bottom w:val="single" w:sz="8" w:space="0" w:color="000000"/>
              <w:right w:val="single" w:sz="8" w:space="0" w:color="000000"/>
            </w:tcBorders>
            <w:tcMar>
              <w:top w:w="100" w:type="dxa"/>
              <w:left w:w="100" w:type="dxa"/>
              <w:bottom w:w="100" w:type="dxa"/>
              <w:right w:w="100" w:type="dxa"/>
            </w:tcMar>
          </w:tcPr>
          <w:p w14:paraId="00C73F4D" w14:textId="77777777" w:rsidR="00D3718A" w:rsidRDefault="00AF2205">
            <w:pPr>
              <w:jc w:val="right"/>
              <w:rPr>
                <w:sz w:val="24"/>
                <w:szCs w:val="24"/>
              </w:rPr>
            </w:pPr>
            <w:r>
              <w:rPr>
                <w:sz w:val="24"/>
                <w:szCs w:val="24"/>
              </w:rPr>
              <w:t>82,233</w:t>
            </w:r>
          </w:p>
        </w:tc>
      </w:tr>
      <w:tr w:rsidR="00D3718A" w14:paraId="13EE5BEE"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1C0267" w14:textId="77777777" w:rsidR="00D3718A" w:rsidRDefault="00AF2205">
            <w:pPr>
              <w:jc w:val="both"/>
              <w:rPr>
                <w:sz w:val="24"/>
                <w:szCs w:val="24"/>
              </w:rPr>
            </w:pPr>
            <w:r>
              <w:rPr>
                <w:sz w:val="24"/>
                <w:szCs w:val="24"/>
              </w:rPr>
              <w:t>Apr</w:t>
            </w:r>
          </w:p>
        </w:tc>
        <w:tc>
          <w:tcPr>
            <w:tcW w:w="1485" w:type="dxa"/>
            <w:tcBorders>
              <w:bottom w:val="single" w:sz="8" w:space="0" w:color="000000"/>
              <w:right w:val="single" w:sz="8" w:space="0" w:color="000000"/>
            </w:tcBorders>
            <w:tcMar>
              <w:top w:w="100" w:type="dxa"/>
              <w:left w:w="100" w:type="dxa"/>
              <w:bottom w:w="100" w:type="dxa"/>
              <w:right w:w="100" w:type="dxa"/>
            </w:tcMar>
          </w:tcPr>
          <w:p w14:paraId="6A94F76B" w14:textId="77777777" w:rsidR="00D3718A" w:rsidRDefault="00AF2205">
            <w:pPr>
              <w:jc w:val="right"/>
              <w:rPr>
                <w:sz w:val="24"/>
                <w:szCs w:val="24"/>
              </w:rPr>
            </w:pPr>
            <w:r>
              <w:rPr>
                <w:sz w:val="24"/>
                <w:szCs w:val="24"/>
              </w:rPr>
              <w:t>107,439</w:t>
            </w:r>
          </w:p>
        </w:tc>
        <w:tc>
          <w:tcPr>
            <w:tcW w:w="1485" w:type="dxa"/>
            <w:tcBorders>
              <w:bottom w:val="single" w:sz="8" w:space="0" w:color="000000"/>
              <w:right w:val="single" w:sz="8" w:space="0" w:color="000000"/>
            </w:tcBorders>
            <w:tcMar>
              <w:top w:w="100" w:type="dxa"/>
              <w:left w:w="100" w:type="dxa"/>
              <w:bottom w:w="100" w:type="dxa"/>
              <w:right w:w="100" w:type="dxa"/>
            </w:tcMar>
          </w:tcPr>
          <w:p w14:paraId="6FE4A114" w14:textId="77777777" w:rsidR="00D3718A" w:rsidRDefault="00AF2205">
            <w:pPr>
              <w:jc w:val="right"/>
              <w:rPr>
                <w:sz w:val="24"/>
                <w:szCs w:val="24"/>
              </w:rPr>
            </w:pPr>
            <w:r>
              <w:rPr>
                <w:sz w:val="24"/>
                <w:szCs w:val="24"/>
              </w:rPr>
              <w:t>96,744</w:t>
            </w:r>
          </w:p>
        </w:tc>
        <w:tc>
          <w:tcPr>
            <w:tcW w:w="1485" w:type="dxa"/>
            <w:tcBorders>
              <w:bottom w:val="single" w:sz="8" w:space="0" w:color="000000"/>
              <w:right w:val="single" w:sz="8" w:space="0" w:color="000000"/>
            </w:tcBorders>
            <w:tcMar>
              <w:top w:w="100" w:type="dxa"/>
              <w:left w:w="100" w:type="dxa"/>
              <w:bottom w:w="100" w:type="dxa"/>
              <w:right w:w="100" w:type="dxa"/>
            </w:tcMar>
          </w:tcPr>
          <w:p w14:paraId="31047AF8" w14:textId="77777777" w:rsidR="00D3718A" w:rsidRDefault="00AF2205">
            <w:pPr>
              <w:jc w:val="right"/>
              <w:rPr>
                <w:sz w:val="24"/>
                <w:szCs w:val="24"/>
              </w:rPr>
            </w:pPr>
            <w:r>
              <w:rPr>
                <w:sz w:val="24"/>
                <w:szCs w:val="24"/>
              </w:rPr>
              <w:t>77,948</w:t>
            </w:r>
          </w:p>
        </w:tc>
      </w:tr>
      <w:tr w:rsidR="00D3718A" w14:paraId="0F83EFDC"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497927" w14:textId="77777777" w:rsidR="00D3718A" w:rsidRDefault="00AF2205">
            <w:pPr>
              <w:jc w:val="both"/>
              <w:rPr>
                <w:sz w:val="24"/>
                <w:szCs w:val="24"/>
              </w:rPr>
            </w:pPr>
            <w:r>
              <w:rPr>
                <w:sz w:val="24"/>
                <w:szCs w:val="24"/>
              </w:rPr>
              <w:t>May</w:t>
            </w:r>
          </w:p>
        </w:tc>
        <w:tc>
          <w:tcPr>
            <w:tcW w:w="1485" w:type="dxa"/>
            <w:tcBorders>
              <w:bottom w:val="single" w:sz="8" w:space="0" w:color="000000"/>
              <w:right w:val="single" w:sz="8" w:space="0" w:color="000000"/>
            </w:tcBorders>
            <w:tcMar>
              <w:top w:w="100" w:type="dxa"/>
              <w:left w:w="100" w:type="dxa"/>
              <w:bottom w:w="100" w:type="dxa"/>
              <w:right w:w="100" w:type="dxa"/>
            </w:tcMar>
          </w:tcPr>
          <w:p w14:paraId="2FB98FC8" w14:textId="77777777" w:rsidR="00D3718A" w:rsidRDefault="00AF2205">
            <w:pPr>
              <w:jc w:val="right"/>
              <w:rPr>
                <w:sz w:val="24"/>
                <w:szCs w:val="24"/>
              </w:rPr>
            </w:pPr>
            <w:r>
              <w:rPr>
                <w:sz w:val="24"/>
                <w:szCs w:val="24"/>
              </w:rPr>
              <w:t>107,147</w:t>
            </w:r>
          </w:p>
        </w:tc>
        <w:tc>
          <w:tcPr>
            <w:tcW w:w="1485" w:type="dxa"/>
            <w:tcBorders>
              <w:bottom w:val="single" w:sz="8" w:space="0" w:color="000000"/>
              <w:right w:val="single" w:sz="8" w:space="0" w:color="000000"/>
            </w:tcBorders>
            <w:tcMar>
              <w:top w:w="100" w:type="dxa"/>
              <w:left w:w="100" w:type="dxa"/>
              <w:bottom w:w="100" w:type="dxa"/>
              <w:right w:w="100" w:type="dxa"/>
            </w:tcMar>
          </w:tcPr>
          <w:p w14:paraId="7CCDB17C" w14:textId="77777777" w:rsidR="00D3718A" w:rsidRDefault="00AF2205">
            <w:pPr>
              <w:jc w:val="right"/>
              <w:rPr>
                <w:sz w:val="24"/>
                <w:szCs w:val="24"/>
              </w:rPr>
            </w:pPr>
            <w:r>
              <w:rPr>
                <w:sz w:val="24"/>
                <w:szCs w:val="24"/>
              </w:rPr>
              <w:t>97,938</w:t>
            </w:r>
          </w:p>
        </w:tc>
        <w:tc>
          <w:tcPr>
            <w:tcW w:w="1485" w:type="dxa"/>
            <w:tcBorders>
              <w:bottom w:val="single" w:sz="8" w:space="0" w:color="000000"/>
              <w:right w:val="single" w:sz="8" w:space="0" w:color="000000"/>
            </w:tcBorders>
            <w:tcMar>
              <w:top w:w="100" w:type="dxa"/>
              <w:left w:w="100" w:type="dxa"/>
              <w:bottom w:w="100" w:type="dxa"/>
              <w:right w:w="100" w:type="dxa"/>
            </w:tcMar>
          </w:tcPr>
          <w:p w14:paraId="7A1EED56" w14:textId="77777777" w:rsidR="00D3718A" w:rsidRDefault="00AF2205">
            <w:pPr>
              <w:jc w:val="right"/>
              <w:rPr>
                <w:sz w:val="24"/>
                <w:szCs w:val="24"/>
              </w:rPr>
            </w:pPr>
            <w:r>
              <w:rPr>
                <w:sz w:val="24"/>
                <w:szCs w:val="24"/>
              </w:rPr>
              <w:t>72,435</w:t>
            </w:r>
          </w:p>
        </w:tc>
      </w:tr>
      <w:tr w:rsidR="00D3718A" w14:paraId="32F151A2"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9588E3" w14:textId="77777777" w:rsidR="00D3718A" w:rsidRDefault="00AF2205">
            <w:pPr>
              <w:jc w:val="both"/>
              <w:rPr>
                <w:sz w:val="24"/>
                <w:szCs w:val="24"/>
              </w:rPr>
            </w:pPr>
            <w:r>
              <w:rPr>
                <w:sz w:val="24"/>
                <w:szCs w:val="24"/>
              </w:rPr>
              <w:t>Jun</w:t>
            </w:r>
          </w:p>
        </w:tc>
        <w:tc>
          <w:tcPr>
            <w:tcW w:w="1485" w:type="dxa"/>
            <w:tcBorders>
              <w:bottom w:val="single" w:sz="8" w:space="0" w:color="000000"/>
              <w:right w:val="single" w:sz="8" w:space="0" w:color="000000"/>
            </w:tcBorders>
            <w:tcMar>
              <w:top w:w="100" w:type="dxa"/>
              <w:left w:w="100" w:type="dxa"/>
              <w:bottom w:w="100" w:type="dxa"/>
              <w:right w:w="100" w:type="dxa"/>
            </w:tcMar>
          </w:tcPr>
          <w:p w14:paraId="2AB14E9F" w14:textId="77777777" w:rsidR="00D3718A" w:rsidRDefault="00AF2205">
            <w:pPr>
              <w:jc w:val="right"/>
              <w:rPr>
                <w:sz w:val="24"/>
                <w:szCs w:val="24"/>
              </w:rPr>
            </w:pPr>
            <w:r>
              <w:rPr>
                <w:sz w:val="24"/>
                <w:szCs w:val="24"/>
              </w:rPr>
              <w:t>125,583</w:t>
            </w:r>
          </w:p>
        </w:tc>
        <w:tc>
          <w:tcPr>
            <w:tcW w:w="1485" w:type="dxa"/>
            <w:tcBorders>
              <w:bottom w:val="single" w:sz="8" w:space="0" w:color="000000"/>
              <w:right w:val="single" w:sz="8" w:space="0" w:color="000000"/>
            </w:tcBorders>
            <w:tcMar>
              <w:top w:w="100" w:type="dxa"/>
              <w:left w:w="100" w:type="dxa"/>
              <w:bottom w:w="100" w:type="dxa"/>
              <w:right w:w="100" w:type="dxa"/>
            </w:tcMar>
          </w:tcPr>
          <w:p w14:paraId="6F2201A6" w14:textId="77777777" w:rsidR="00D3718A" w:rsidRDefault="00AF2205">
            <w:pPr>
              <w:jc w:val="right"/>
              <w:rPr>
                <w:sz w:val="24"/>
                <w:szCs w:val="24"/>
              </w:rPr>
            </w:pPr>
            <w:r>
              <w:rPr>
                <w:sz w:val="24"/>
                <w:szCs w:val="24"/>
              </w:rPr>
              <w:t>97,623</w:t>
            </w:r>
          </w:p>
        </w:tc>
        <w:tc>
          <w:tcPr>
            <w:tcW w:w="1485" w:type="dxa"/>
            <w:tcBorders>
              <w:bottom w:val="single" w:sz="8" w:space="0" w:color="000000"/>
              <w:right w:val="single" w:sz="8" w:space="0" w:color="000000"/>
            </w:tcBorders>
            <w:tcMar>
              <w:top w:w="100" w:type="dxa"/>
              <w:left w:w="100" w:type="dxa"/>
              <w:bottom w:w="100" w:type="dxa"/>
              <w:right w:w="100" w:type="dxa"/>
            </w:tcMar>
          </w:tcPr>
          <w:p w14:paraId="06A63FFC" w14:textId="77777777" w:rsidR="00D3718A" w:rsidRDefault="00AF2205">
            <w:pPr>
              <w:jc w:val="right"/>
              <w:rPr>
                <w:sz w:val="24"/>
                <w:szCs w:val="24"/>
              </w:rPr>
            </w:pPr>
            <w:r>
              <w:rPr>
                <w:sz w:val="24"/>
                <w:szCs w:val="24"/>
              </w:rPr>
              <w:t>64,237</w:t>
            </w:r>
          </w:p>
        </w:tc>
      </w:tr>
      <w:tr w:rsidR="00D3718A" w14:paraId="3C85D8EE"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57855" w14:textId="77777777" w:rsidR="00D3718A" w:rsidRDefault="00AF2205">
            <w:pPr>
              <w:jc w:val="both"/>
              <w:rPr>
                <w:sz w:val="24"/>
                <w:szCs w:val="24"/>
              </w:rPr>
            </w:pPr>
            <w:r>
              <w:rPr>
                <w:sz w:val="24"/>
                <w:szCs w:val="24"/>
              </w:rPr>
              <w:t>Jul</w:t>
            </w:r>
          </w:p>
        </w:tc>
        <w:tc>
          <w:tcPr>
            <w:tcW w:w="1485" w:type="dxa"/>
            <w:tcBorders>
              <w:bottom w:val="single" w:sz="8" w:space="0" w:color="000000"/>
              <w:right w:val="single" w:sz="8" w:space="0" w:color="000000"/>
            </w:tcBorders>
            <w:tcMar>
              <w:top w:w="100" w:type="dxa"/>
              <w:left w:w="100" w:type="dxa"/>
              <w:bottom w:w="100" w:type="dxa"/>
              <w:right w:w="100" w:type="dxa"/>
            </w:tcMar>
          </w:tcPr>
          <w:p w14:paraId="0E7655D5" w14:textId="77777777" w:rsidR="00D3718A" w:rsidRDefault="00AF2205">
            <w:pPr>
              <w:jc w:val="right"/>
              <w:rPr>
                <w:sz w:val="24"/>
                <w:szCs w:val="24"/>
              </w:rPr>
            </w:pPr>
            <w:r>
              <w:rPr>
                <w:sz w:val="24"/>
                <w:szCs w:val="24"/>
              </w:rPr>
              <w:t>117,165</w:t>
            </w:r>
          </w:p>
        </w:tc>
        <w:tc>
          <w:tcPr>
            <w:tcW w:w="1485" w:type="dxa"/>
            <w:tcBorders>
              <w:bottom w:val="single" w:sz="8" w:space="0" w:color="000000"/>
              <w:right w:val="single" w:sz="8" w:space="0" w:color="000000"/>
            </w:tcBorders>
            <w:tcMar>
              <w:top w:w="100" w:type="dxa"/>
              <w:left w:w="100" w:type="dxa"/>
              <w:bottom w:w="100" w:type="dxa"/>
              <w:right w:w="100" w:type="dxa"/>
            </w:tcMar>
          </w:tcPr>
          <w:p w14:paraId="6CC79714" w14:textId="77777777" w:rsidR="00D3718A" w:rsidRDefault="00AF2205">
            <w:pPr>
              <w:jc w:val="right"/>
              <w:rPr>
                <w:sz w:val="24"/>
                <w:szCs w:val="24"/>
              </w:rPr>
            </w:pPr>
            <w:r>
              <w:rPr>
                <w:sz w:val="24"/>
                <w:szCs w:val="24"/>
              </w:rPr>
              <w:t>91,505</w:t>
            </w:r>
          </w:p>
        </w:tc>
        <w:tc>
          <w:tcPr>
            <w:tcW w:w="1485" w:type="dxa"/>
            <w:tcBorders>
              <w:bottom w:val="single" w:sz="8" w:space="0" w:color="000000"/>
              <w:right w:val="single" w:sz="8" w:space="0" w:color="000000"/>
            </w:tcBorders>
            <w:tcMar>
              <w:top w:w="100" w:type="dxa"/>
              <w:left w:w="100" w:type="dxa"/>
              <w:bottom w:w="100" w:type="dxa"/>
              <w:right w:w="100" w:type="dxa"/>
            </w:tcMar>
          </w:tcPr>
          <w:p w14:paraId="3FFBDE24" w14:textId="77777777" w:rsidR="00D3718A" w:rsidRDefault="00AF2205">
            <w:pPr>
              <w:jc w:val="right"/>
              <w:rPr>
                <w:sz w:val="24"/>
                <w:szCs w:val="24"/>
              </w:rPr>
            </w:pPr>
            <w:r>
              <w:rPr>
                <w:sz w:val="24"/>
                <w:szCs w:val="24"/>
              </w:rPr>
              <w:t>63,316</w:t>
            </w:r>
          </w:p>
        </w:tc>
      </w:tr>
      <w:tr w:rsidR="00D3718A" w14:paraId="2A840F6D"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DFF1BB" w14:textId="77777777" w:rsidR="00D3718A" w:rsidRDefault="00AF2205">
            <w:pPr>
              <w:jc w:val="both"/>
              <w:rPr>
                <w:sz w:val="24"/>
                <w:szCs w:val="24"/>
              </w:rPr>
            </w:pPr>
            <w:r>
              <w:rPr>
                <w:sz w:val="24"/>
                <w:szCs w:val="24"/>
              </w:rPr>
              <w:t>Aug</w:t>
            </w:r>
          </w:p>
        </w:tc>
        <w:tc>
          <w:tcPr>
            <w:tcW w:w="1485" w:type="dxa"/>
            <w:tcBorders>
              <w:bottom w:val="single" w:sz="8" w:space="0" w:color="000000"/>
              <w:right w:val="single" w:sz="8" w:space="0" w:color="000000"/>
            </w:tcBorders>
            <w:tcMar>
              <w:top w:w="100" w:type="dxa"/>
              <w:left w:w="100" w:type="dxa"/>
              <w:bottom w:w="100" w:type="dxa"/>
              <w:right w:w="100" w:type="dxa"/>
            </w:tcMar>
          </w:tcPr>
          <w:p w14:paraId="2B4999E2" w14:textId="77777777" w:rsidR="00D3718A" w:rsidRDefault="00AF2205">
            <w:pPr>
              <w:jc w:val="right"/>
              <w:rPr>
                <w:sz w:val="24"/>
                <w:szCs w:val="24"/>
              </w:rPr>
            </w:pPr>
            <w:r>
              <w:rPr>
                <w:sz w:val="24"/>
                <w:szCs w:val="24"/>
              </w:rPr>
              <w:t>125,586</w:t>
            </w:r>
          </w:p>
        </w:tc>
        <w:tc>
          <w:tcPr>
            <w:tcW w:w="1485" w:type="dxa"/>
            <w:tcBorders>
              <w:bottom w:val="single" w:sz="8" w:space="0" w:color="000000"/>
              <w:right w:val="single" w:sz="8" w:space="0" w:color="000000"/>
            </w:tcBorders>
            <w:tcMar>
              <w:top w:w="100" w:type="dxa"/>
              <w:left w:w="100" w:type="dxa"/>
              <w:bottom w:w="100" w:type="dxa"/>
              <w:right w:w="100" w:type="dxa"/>
            </w:tcMar>
          </w:tcPr>
          <w:p w14:paraId="41A12BD3" w14:textId="77777777" w:rsidR="00D3718A" w:rsidRDefault="00AF2205">
            <w:pPr>
              <w:jc w:val="right"/>
              <w:rPr>
                <w:sz w:val="24"/>
                <w:szCs w:val="24"/>
              </w:rPr>
            </w:pPr>
            <w:r>
              <w:rPr>
                <w:sz w:val="24"/>
                <w:szCs w:val="24"/>
              </w:rPr>
              <w:t>102,910</w:t>
            </w:r>
          </w:p>
        </w:tc>
        <w:tc>
          <w:tcPr>
            <w:tcW w:w="1485" w:type="dxa"/>
            <w:tcBorders>
              <w:bottom w:val="single" w:sz="8" w:space="0" w:color="000000"/>
              <w:right w:val="single" w:sz="8" w:space="0" w:color="000000"/>
            </w:tcBorders>
            <w:tcMar>
              <w:top w:w="100" w:type="dxa"/>
              <w:left w:w="100" w:type="dxa"/>
              <w:bottom w:w="100" w:type="dxa"/>
              <w:right w:w="100" w:type="dxa"/>
            </w:tcMar>
          </w:tcPr>
          <w:p w14:paraId="5F1B0462" w14:textId="77777777" w:rsidR="00D3718A" w:rsidRDefault="00AF2205">
            <w:pPr>
              <w:jc w:val="right"/>
              <w:rPr>
                <w:sz w:val="24"/>
                <w:szCs w:val="24"/>
              </w:rPr>
            </w:pPr>
            <w:r>
              <w:rPr>
                <w:sz w:val="24"/>
                <w:szCs w:val="24"/>
              </w:rPr>
              <w:t>66,196</w:t>
            </w:r>
          </w:p>
        </w:tc>
      </w:tr>
      <w:tr w:rsidR="00D3718A" w14:paraId="7B594C29"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508AB0" w14:textId="77777777" w:rsidR="00D3718A" w:rsidRDefault="00AF2205">
            <w:pPr>
              <w:jc w:val="both"/>
              <w:rPr>
                <w:sz w:val="24"/>
                <w:szCs w:val="24"/>
              </w:rPr>
            </w:pPr>
            <w:r>
              <w:rPr>
                <w:sz w:val="24"/>
                <w:szCs w:val="24"/>
              </w:rPr>
              <w:t>Sep</w:t>
            </w:r>
          </w:p>
        </w:tc>
        <w:tc>
          <w:tcPr>
            <w:tcW w:w="1485" w:type="dxa"/>
            <w:tcBorders>
              <w:bottom w:val="single" w:sz="8" w:space="0" w:color="000000"/>
              <w:right w:val="single" w:sz="8" w:space="0" w:color="000000"/>
            </w:tcBorders>
            <w:tcMar>
              <w:top w:w="100" w:type="dxa"/>
              <w:left w:w="100" w:type="dxa"/>
              <w:bottom w:w="100" w:type="dxa"/>
              <w:right w:w="100" w:type="dxa"/>
            </w:tcMar>
          </w:tcPr>
          <w:p w14:paraId="57E53D5B" w14:textId="77777777" w:rsidR="00D3718A" w:rsidRDefault="00AF2205">
            <w:pPr>
              <w:jc w:val="right"/>
              <w:rPr>
                <w:sz w:val="24"/>
                <w:szCs w:val="24"/>
              </w:rPr>
            </w:pPr>
            <w:r>
              <w:rPr>
                <w:sz w:val="24"/>
                <w:szCs w:val="24"/>
              </w:rPr>
              <w:t>133,551</w:t>
            </w:r>
          </w:p>
        </w:tc>
        <w:tc>
          <w:tcPr>
            <w:tcW w:w="1485" w:type="dxa"/>
            <w:tcBorders>
              <w:bottom w:val="single" w:sz="8" w:space="0" w:color="000000"/>
              <w:right w:val="single" w:sz="8" w:space="0" w:color="000000"/>
            </w:tcBorders>
            <w:tcMar>
              <w:top w:w="100" w:type="dxa"/>
              <w:left w:w="100" w:type="dxa"/>
              <w:bottom w:w="100" w:type="dxa"/>
              <w:right w:w="100" w:type="dxa"/>
            </w:tcMar>
          </w:tcPr>
          <w:p w14:paraId="106FA779" w14:textId="77777777" w:rsidR="00D3718A" w:rsidRDefault="00AF2205">
            <w:pPr>
              <w:jc w:val="right"/>
              <w:rPr>
                <w:sz w:val="24"/>
                <w:szCs w:val="24"/>
              </w:rPr>
            </w:pPr>
            <w:r>
              <w:rPr>
                <w:sz w:val="24"/>
                <w:szCs w:val="24"/>
              </w:rPr>
              <w:t>99,427</w:t>
            </w:r>
          </w:p>
        </w:tc>
        <w:tc>
          <w:tcPr>
            <w:tcW w:w="1485" w:type="dxa"/>
            <w:tcBorders>
              <w:bottom w:val="single" w:sz="8" w:space="0" w:color="000000"/>
              <w:right w:val="single" w:sz="8" w:space="0" w:color="000000"/>
            </w:tcBorders>
            <w:tcMar>
              <w:top w:w="100" w:type="dxa"/>
              <w:left w:w="100" w:type="dxa"/>
              <w:bottom w:w="100" w:type="dxa"/>
              <w:right w:w="100" w:type="dxa"/>
            </w:tcMar>
          </w:tcPr>
          <w:p w14:paraId="26789783" w14:textId="77777777" w:rsidR="00D3718A" w:rsidRDefault="00AF2205">
            <w:pPr>
              <w:jc w:val="right"/>
              <w:rPr>
                <w:sz w:val="24"/>
                <w:szCs w:val="24"/>
              </w:rPr>
            </w:pPr>
            <w:r>
              <w:rPr>
                <w:sz w:val="24"/>
                <w:szCs w:val="24"/>
              </w:rPr>
              <w:t>72,989</w:t>
            </w:r>
          </w:p>
        </w:tc>
      </w:tr>
      <w:tr w:rsidR="00D3718A" w14:paraId="1BE042DD"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CBBD5A" w14:textId="77777777" w:rsidR="00D3718A" w:rsidRDefault="00AF2205">
            <w:pPr>
              <w:jc w:val="both"/>
              <w:rPr>
                <w:sz w:val="24"/>
                <w:szCs w:val="24"/>
              </w:rPr>
            </w:pPr>
            <w:r>
              <w:rPr>
                <w:sz w:val="24"/>
                <w:szCs w:val="24"/>
              </w:rPr>
              <w:t>Oct</w:t>
            </w:r>
          </w:p>
        </w:tc>
        <w:tc>
          <w:tcPr>
            <w:tcW w:w="1485" w:type="dxa"/>
            <w:tcBorders>
              <w:bottom w:val="single" w:sz="8" w:space="0" w:color="000000"/>
              <w:right w:val="single" w:sz="8" w:space="0" w:color="000000"/>
            </w:tcBorders>
            <w:tcMar>
              <w:top w:w="100" w:type="dxa"/>
              <w:left w:w="100" w:type="dxa"/>
              <w:bottom w:w="100" w:type="dxa"/>
              <w:right w:w="100" w:type="dxa"/>
            </w:tcMar>
          </w:tcPr>
          <w:p w14:paraId="422BF44C" w14:textId="77777777" w:rsidR="00D3718A" w:rsidRDefault="00AF2205">
            <w:pPr>
              <w:jc w:val="right"/>
              <w:rPr>
                <w:sz w:val="24"/>
                <w:szCs w:val="24"/>
              </w:rPr>
            </w:pPr>
            <w:r>
              <w:rPr>
                <w:sz w:val="24"/>
                <w:szCs w:val="24"/>
              </w:rPr>
              <w:t>127,815</w:t>
            </w:r>
          </w:p>
        </w:tc>
        <w:tc>
          <w:tcPr>
            <w:tcW w:w="1485" w:type="dxa"/>
            <w:tcBorders>
              <w:bottom w:val="single" w:sz="8" w:space="0" w:color="000000"/>
              <w:right w:val="single" w:sz="8" w:space="0" w:color="000000"/>
            </w:tcBorders>
            <w:tcMar>
              <w:top w:w="100" w:type="dxa"/>
              <w:left w:w="100" w:type="dxa"/>
              <w:bottom w:w="100" w:type="dxa"/>
              <w:right w:w="100" w:type="dxa"/>
            </w:tcMar>
          </w:tcPr>
          <w:p w14:paraId="2B47CFD8" w14:textId="77777777" w:rsidR="00D3718A" w:rsidRDefault="00AF2205">
            <w:pPr>
              <w:jc w:val="right"/>
              <w:rPr>
                <w:sz w:val="24"/>
                <w:szCs w:val="24"/>
              </w:rPr>
            </w:pPr>
            <w:r>
              <w:rPr>
                <w:sz w:val="24"/>
                <w:szCs w:val="24"/>
              </w:rPr>
              <w:t>107,623</w:t>
            </w:r>
          </w:p>
        </w:tc>
        <w:tc>
          <w:tcPr>
            <w:tcW w:w="1485" w:type="dxa"/>
            <w:tcBorders>
              <w:bottom w:val="single" w:sz="8" w:space="0" w:color="000000"/>
              <w:right w:val="single" w:sz="8" w:space="0" w:color="000000"/>
            </w:tcBorders>
            <w:tcMar>
              <w:top w:w="100" w:type="dxa"/>
              <w:left w:w="100" w:type="dxa"/>
              <w:bottom w:w="100" w:type="dxa"/>
              <w:right w:w="100" w:type="dxa"/>
            </w:tcMar>
          </w:tcPr>
          <w:p w14:paraId="7CFD48D6" w14:textId="77777777" w:rsidR="00D3718A" w:rsidRDefault="00AF2205">
            <w:pPr>
              <w:jc w:val="right"/>
              <w:rPr>
                <w:sz w:val="24"/>
                <w:szCs w:val="24"/>
              </w:rPr>
            </w:pPr>
            <w:r>
              <w:rPr>
                <w:sz w:val="24"/>
                <w:szCs w:val="24"/>
              </w:rPr>
              <w:t>69,015</w:t>
            </w:r>
          </w:p>
        </w:tc>
      </w:tr>
      <w:tr w:rsidR="00D3718A" w14:paraId="5FC8FA84"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71DB5A" w14:textId="77777777" w:rsidR="00D3718A" w:rsidRDefault="00AF2205">
            <w:pPr>
              <w:jc w:val="both"/>
              <w:rPr>
                <w:sz w:val="24"/>
                <w:szCs w:val="24"/>
              </w:rPr>
            </w:pPr>
            <w:r>
              <w:rPr>
                <w:sz w:val="24"/>
                <w:szCs w:val="24"/>
              </w:rPr>
              <w:t>Nov</w:t>
            </w:r>
          </w:p>
        </w:tc>
        <w:tc>
          <w:tcPr>
            <w:tcW w:w="1485" w:type="dxa"/>
            <w:tcBorders>
              <w:bottom w:val="single" w:sz="8" w:space="0" w:color="000000"/>
              <w:right w:val="single" w:sz="8" w:space="0" w:color="000000"/>
            </w:tcBorders>
            <w:tcMar>
              <w:top w:w="100" w:type="dxa"/>
              <w:left w:w="100" w:type="dxa"/>
              <w:bottom w:w="100" w:type="dxa"/>
              <w:right w:w="100" w:type="dxa"/>
            </w:tcMar>
          </w:tcPr>
          <w:p w14:paraId="7BF8AE9C" w14:textId="77777777" w:rsidR="00D3718A" w:rsidRDefault="00AF2205">
            <w:pPr>
              <w:jc w:val="right"/>
              <w:rPr>
                <w:sz w:val="24"/>
                <w:szCs w:val="24"/>
              </w:rPr>
            </w:pPr>
            <w:r>
              <w:rPr>
                <w:sz w:val="24"/>
                <w:szCs w:val="24"/>
              </w:rPr>
              <w:t>130,270</w:t>
            </w:r>
          </w:p>
        </w:tc>
        <w:tc>
          <w:tcPr>
            <w:tcW w:w="1485" w:type="dxa"/>
            <w:tcBorders>
              <w:bottom w:val="single" w:sz="8" w:space="0" w:color="000000"/>
              <w:right w:val="single" w:sz="8" w:space="0" w:color="000000"/>
            </w:tcBorders>
            <w:tcMar>
              <w:top w:w="100" w:type="dxa"/>
              <w:left w:w="100" w:type="dxa"/>
              <w:bottom w:w="100" w:type="dxa"/>
              <w:right w:w="100" w:type="dxa"/>
            </w:tcMar>
          </w:tcPr>
          <w:p w14:paraId="0E4F893E" w14:textId="77777777" w:rsidR="00D3718A" w:rsidRDefault="00AF2205">
            <w:pPr>
              <w:jc w:val="right"/>
              <w:rPr>
                <w:sz w:val="24"/>
                <w:szCs w:val="24"/>
              </w:rPr>
            </w:pPr>
            <w:r>
              <w:rPr>
                <w:sz w:val="24"/>
                <w:szCs w:val="24"/>
              </w:rPr>
              <w:t>118,050</w:t>
            </w:r>
          </w:p>
        </w:tc>
        <w:tc>
          <w:tcPr>
            <w:tcW w:w="1485" w:type="dxa"/>
            <w:tcBorders>
              <w:bottom w:val="single" w:sz="8" w:space="0" w:color="000000"/>
              <w:right w:val="single" w:sz="8" w:space="0" w:color="000000"/>
            </w:tcBorders>
            <w:tcMar>
              <w:top w:w="100" w:type="dxa"/>
              <w:left w:w="100" w:type="dxa"/>
              <w:bottom w:w="100" w:type="dxa"/>
              <w:right w:w="100" w:type="dxa"/>
            </w:tcMar>
          </w:tcPr>
          <w:p w14:paraId="1C50B8A9" w14:textId="77777777" w:rsidR="00D3718A" w:rsidRDefault="00AF2205">
            <w:pPr>
              <w:jc w:val="right"/>
              <w:rPr>
                <w:sz w:val="24"/>
                <w:szCs w:val="24"/>
              </w:rPr>
            </w:pPr>
            <w:proofErr w:type="spellStart"/>
            <w:r>
              <w:rPr>
                <w:sz w:val="24"/>
                <w:szCs w:val="24"/>
              </w:rPr>
              <w:t>NaN</w:t>
            </w:r>
            <w:proofErr w:type="spellEnd"/>
          </w:p>
        </w:tc>
      </w:tr>
      <w:tr w:rsidR="00D3718A" w14:paraId="03F95DCE" w14:textId="77777777">
        <w:trPr>
          <w:trHeight w:val="480"/>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3F92F6" w14:textId="77777777" w:rsidR="00D3718A" w:rsidRDefault="00AF2205">
            <w:pPr>
              <w:jc w:val="both"/>
              <w:rPr>
                <w:sz w:val="24"/>
                <w:szCs w:val="24"/>
              </w:rPr>
            </w:pPr>
            <w:r>
              <w:rPr>
                <w:sz w:val="24"/>
                <w:szCs w:val="24"/>
              </w:rPr>
              <w:t>Dec</w:t>
            </w:r>
          </w:p>
        </w:tc>
        <w:tc>
          <w:tcPr>
            <w:tcW w:w="1485" w:type="dxa"/>
            <w:tcBorders>
              <w:bottom w:val="single" w:sz="8" w:space="0" w:color="000000"/>
              <w:right w:val="single" w:sz="8" w:space="0" w:color="000000"/>
            </w:tcBorders>
            <w:tcMar>
              <w:top w:w="100" w:type="dxa"/>
              <w:left w:w="100" w:type="dxa"/>
              <w:bottom w:w="100" w:type="dxa"/>
              <w:right w:w="100" w:type="dxa"/>
            </w:tcMar>
          </w:tcPr>
          <w:p w14:paraId="6DF5CE9E" w14:textId="77777777" w:rsidR="00D3718A" w:rsidRDefault="00AF2205">
            <w:pPr>
              <w:jc w:val="right"/>
              <w:rPr>
                <w:sz w:val="24"/>
                <w:szCs w:val="24"/>
              </w:rPr>
            </w:pPr>
            <w:r>
              <w:rPr>
                <w:sz w:val="24"/>
                <w:szCs w:val="24"/>
              </w:rPr>
              <w:t>183,669</w:t>
            </w:r>
          </w:p>
        </w:tc>
        <w:tc>
          <w:tcPr>
            <w:tcW w:w="1485" w:type="dxa"/>
            <w:tcBorders>
              <w:bottom w:val="single" w:sz="8" w:space="0" w:color="000000"/>
              <w:right w:val="single" w:sz="8" w:space="0" w:color="000000"/>
            </w:tcBorders>
            <w:tcMar>
              <w:top w:w="100" w:type="dxa"/>
              <w:left w:w="100" w:type="dxa"/>
              <w:bottom w:w="100" w:type="dxa"/>
              <w:right w:w="100" w:type="dxa"/>
            </w:tcMar>
          </w:tcPr>
          <w:p w14:paraId="0A0468C8" w14:textId="77777777" w:rsidR="00D3718A" w:rsidRDefault="00AF2205">
            <w:pPr>
              <w:jc w:val="right"/>
              <w:rPr>
                <w:sz w:val="24"/>
                <w:szCs w:val="24"/>
              </w:rPr>
            </w:pPr>
            <w:r>
              <w:rPr>
                <w:sz w:val="24"/>
                <w:szCs w:val="24"/>
              </w:rPr>
              <w:t>169,055</w:t>
            </w:r>
          </w:p>
        </w:tc>
        <w:tc>
          <w:tcPr>
            <w:tcW w:w="1485" w:type="dxa"/>
            <w:tcBorders>
              <w:bottom w:val="single" w:sz="8" w:space="0" w:color="000000"/>
              <w:right w:val="single" w:sz="8" w:space="0" w:color="000000"/>
            </w:tcBorders>
            <w:tcMar>
              <w:top w:w="100" w:type="dxa"/>
              <w:left w:w="100" w:type="dxa"/>
              <w:bottom w:w="100" w:type="dxa"/>
              <w:right w:w="100" w:type="dxa"/>
            </w:tcMar>
          </w:tcPr>
          <w:p w14:paraId="66346AFD" w14:textId="77777777" w:rsidR="00D3718A" w:rsidRDefault="00AF2205">
            <w:pPr>
              <w:jc w:val="right"/>
              <w:rPr>
                <w:sz w:val="24"/>
                <w:szCs w:val="24"/>
              </w:rPr>
            </w:pPr>
            <w:proofErr w:type="spellStart"/>
            <w:r>
              <w:rPr>
                <w:sz w:val="24"/>
                <w:szCs w:val="24"/>
              </w:rPr>
              <w:t>NaN</w:t>
            </w:r>
            <w:proofErr w:type="spellEnd"/>
          </w:p>
        </w:tc>
      </w:tr>
    </w:tbl>
    <w:p w14:paraId="10905EE9" w14:textId="77777777" w:rsidR="00D3718A" w:rsidRDefault="00AF2205">
      <w:pPr>
        <w:jc w:val="both"/>
        <w:rPr>
          <w:sz w:val="24"/>
          <w:szCs w:val="24"/>
        </w:rPr>
      </w:pPr>
      <w:r>
        <w:rPr>
          <w:sz w:val="24"/>
          <w:szCs w:val="24"/>
        </w:rPr>
        <w:t xml:space="preserve"> </w:t>
      </w:r>
    </w:p>
    <w:p w14:paraId="0D95D788" w14:textId="77777777" w:rsidR="00D3718A" w:rsidRDefault="00AF2205">
      <w:pPr>
        <w:jc w:val="both"/>
        <w:rPr>
          <w:b/>
          <w:sz w:val="24"/>
          <w:szCs w:val="24"/>
        </w:rPr>
      </w:pPr>
      <w:r>
        <w:rPr>
          <w:b/>
          <w:sz w:val="24"/>
          <w:szCs w:val="24"/>
        </w:rPr>
        <w:t xml:space="preserve"> </w:t>
      </w:r>
    </w:p>
    <w:p w14:paraId="487A2970" w14:textId="77777777" w:rsidR="00D3718A" w:rsidRDefault="00AF2205">
      <w:pPr>
        <w:jc w:val="both"/>
        <w:rPr>
          <w:sz w:val="24"/>
          <w:szCs w:val="24"/>
        </w:rPr>
      </w:pPr>
      <w:r>
        <w:rPr>
          <w:sz w:val="24"/>
          <w:szCs w:val="24"/>
        </w:rPr>
        <w:t xml:space="preserve">The above table is visualized in </w:t>
      </w:r>
      <w:r>
        <w:rPr>
          <w:b/>
          <w:sz w:val="24"/>
          <w:szCs w:val="24"/>
        </w:rPr>
        <w:t>Figure 7</w:t>
      </w:r>
      <w:r>
        <w:rPr>
          <w:sz w:val="24"/>
          <w:szCs w:val="24"/>
        </w:rPr>
        <w:t xml:space="preserve"> below.</w:t>
      </w:r>
    </w:p>
    <w:p w14:paraId="11948DE6" w14:textId="77777777" w:rsidR="00D3718A" w:rsidRDefault="00AF2205">
      <w:pPr>
        <w:jc w:val="both"/>
        <w:rPr>
          <w:b/>
          <w:sz w:val="24"/>
          <w:szCs w:val="24"/>
        </w:rPr>
      </w:pPr>
      <w:r>
        <w:rPr>
          <w:b/>
          <w:sz w:val="24"/>
          <w:szCs w:val="24"/>
        </w:rPr>
        <w:t xml:space="preserve"> </w:t>
      </w:r>
    </w:p>
    <w:p w14:paraId="0B146CBA" w14:textId="77777777" w:rsidR="00D3718A" w:rsidRDefault="00AF2205">
      <w:pPr>
        <w:jc w:val="both"/>
        <w:rPr>
          <w:b/>
          <w:sz w:val="24"/>
          <w:szCs w:val="24"/>
        </w:rPr>
      </w:pPr>
      <w:r>
        <w:rPr>
          <w:b/>
          <w:noProof/>
          <w:sz w:val="24"/>
          <w:szCs w:val="24"/>
        </w:rPr>
        <w:lastRenderedPageBreak/>
        <w:drawing>
          <wp:inline distT="114300" distB="114300" distL="114300" distR="114300" wp14:anchorId="76D06C1A" wp14:editId="34D00E78">
            <wp:extent cx="5229225" cy="3543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29225" cy="3543300"/>
                    </a:xfrm>
                    <a:prstGeom prst="rect">
                      <a:avLst/>
                    </a:prstGeom>
                    <a:ln/>
                  </pic:spPr>
                </pic:pic>
              </a:graphicData>
            </a:graphic>
          </wp:inline>
        </w:drawing>
      </w:r>
      <w:r>
        <w:rPr>
          <w:b/>
          <w:sz w:val="24"/>
          <w:szCs w:val="24"/>
        </w:rPr>
        <w:t xml:space="preserve"> </w:t>
      </w:r>
    </w:p>
    <w:p w14:paraId="299BC994" w14:textId="77777777" w:rsidR="00D3718A" w:rsidRDefault="00AF2205">
      <w:pPr>
        <w:jc w:val="both"/>
        <w:rPr>
          <w:b/>
          <w:sz w:val="24"/>
          <w:szCs w:val="24"/>
        </w:rPr>
      </w:pPr>
      <w:r>
        <w:rPr>
          <w:b/>
          <w:sz w:val="24"/>
          <w:szCs w:val="24"/>
        </w:rPr>
        <w:t xml:space="preserve"> </w:t>
      </w:r>
    </w:p>
    <w:p w14:paraId="5890FA79" w14:textId="77777777" w:rsidR="00D3718A" w:rsidRDefault="00AF2205">
      <w:pPr>
        <w:jc w:val="both"/>
        <w:rPr>
          <w:sz w:val="24"/>
          <w:szCs w:val="24"/>
        </w:rPr>
      </w:pPr>
      <w:r>
        <w:rPr>
          <w:b/>
          <w:sz w:val="24"/>
          <w:szCs w:val="24"/>
        </w:rPr>
        <w:t xml:space="preserve">Figure 7: </w:t>
      </w:r>
      <w:r>
        <w:rPr>
          <w:sz w:val="24"/>
          <w:szCs w:val="24"/>
        </w:rPr>
        <w:t>Monthly sales trend each year.</w:t>
      </w:r>
    </w:p>
    <w:p w14:paraId="4CE5C747" w14:textId="77777777" w:rsidR="00D3718A" w:rsidRDefault="00AF2205">
      <w:pPr>
        <w:jc w:val="both"/>
        <w:rPr>
          <w:b/>
          <w:sz w:val="24"/>
          <w:szCs w:val="24"/>
        </w:rPr>
      </w:pPr>
      <w:r>
        <w:rPr>
          <w:b/>
          <w:sz w:val="24"/>
          <w:szCs w:val="24"/>
        </w:rPr>
        <w:t xml:space="preserve"> </w:t>
      </w:r>
    </w:p>
    <w:p w14:paraId="261AC809" w14:textId="77777777" w:rsidR="00D3718A" w:rsidRDefault="00AF2205">
      <w:pPr>
        <w:jc w:val="both"/>
        <w:rPr>
          <w:b/>
          <w:sz w:val="24"/>
          <w:szCs w:val="24"/>
        </w:rPr>
      </w:pPr>
      <w:r>
        <w:rPr>
          <w:b/>
          <w:sz w:val="24"/>
          <w:szCs w:val="24"/>
        </w:rPr>
        <w:t xml:space="preserve"> </w:t>
      </w:r>
    </w:p>
    <w:p w14:paraId="6C78C18E" w14:textId="77777777" w:rsidR="00D3718A" w:rsidRDefault="00AF2205">
      <w:pPr>
        <w:jc w:val="both"/>
        <w:rPr>
          <w:sz w:val="24"/>
          <w:szCs w:val="24"/>
        </w:rPr>
      </w:pPr>
      <w:r>
        <w:rPr>
          <w:sz w:val="24"/>
          <w:szCs w:val="24"/>
        </w:rPr>
        <w:t>It seems that year 2013 and 2015 are much less correlated (</w:t>
      </w:r>
      <w:proofErr w:type="spellStart"/>
      <w:r>
        <w:rPr>
          <w:sz w:val="24"/>
          <w:szCs w:val="24"/>
        </w:rPr>
        <w:t>corr</w:t>
      </w:r>
      <w:proofErr w:type="spellEnd"/>
      <w:r>
        <w:rPr>
          <w:sz w:val="24"/>
          <w:szCs w:val="24"/>
        </w:rPr>
        <w:t xml:space="preserve"> </w:t>
      </w:r>
      <w:proofErr w:type="spellStart"/>
      <w:r>
        <w:rPr>
          <w:sz w:val="24"/>
          <w:szCs w:val="24"/>
        </w:rPr>
        <w:t>coeff</w:t>
      </w:r>
      <w:proofErr w:type="spellEnd"/>
      <w:r>
        <w:rPr>
          <w:sz w:val="24"/>
          <w:szCs w:val="24"/>
        </w:rPr>
        <w:t xml:space="preserve"> 0.31) with each other than to year 2014 (</w:t>
      </w:r>
      <w:proofErr w:type="spellStart"/>
      <w:r>
        <w:rPr>
          <w:sz w:val="24"/>
          <w:szCs w:val="24"/>
        </w:rPr>
        <w:t>corr</w:t>
      </w:r>
      <w:proofErr w:type="spellEnd"/>
      <w:r>
        <w:rPr>
          <w:sz w:val="24"/>
          <w:szCs w:val="24"/>
        </w:rPr>
        <w:t xml:space="preserve"> </w:t>
      </w:r>
      <w:proofErr w:type="spellStart"/>
      <w:r>
        <w:rPr>
          <w:sz w:val="24"/>
          <w:szCs w:val="24"/>
        </w:rPr>
        <w:t>coeff</w:t>
      </w:r>
      <w:proofErr w:type="spellEnd"/>
      <w:r>
        <w:rPr>
          <w:sz w:val="24"/>
          <w:szCs w:val="24"/>
        </w:rPr>
        <w:t xml:space="preserve"> 0.92</w:t>
      </w:r>
      <w:r>
        <w:rPr>
          <w:sz w:val="24"/>
          <w:szCs w:val="24"/>
        </w:rPr>
        <w:t xml:space="preserve"> and 0.75 respectively). It is also obvious from Figure 7 </w:t>
      </w:r>
      <w:proofErr w:type="gramStart"/>
      <w:r>
        <w:rPr>
          <w:sz w:val="24"/>
          <w:szCs w:val="24"/>
        </w:rPr>
        <w:t>that :</w:t>
      </w:r>
      <w:proofErr w:type="gramEnd"/>
      <w:r>
        <w:rPr>
          <w:sz w:val="24"/>
          <w:szCs w:val="24"/>
        </w:rPr>
        <w:t>- (</w:t>
      </w:r>
      <w:proofErr w:type="spellStart"/>
      <w:r>
        <w:rPr>
          <w:sz w:val="24"/>
          <w:szCs w:val="24"/>
        </w:rPr>
        <w:t>i</w:t>
      </w:r>
      <w:proofErr w:type="spellEnd"/>
      <w:r>
        <w:rPr>
          <w:sz w:val="24"/>
          <w:szCs w:val="24"/>
        </w:rPr>
        <w:t xml:space="preserve">) sales are declining each year,  (ii) year 2014 seems to be closer to 2015 than is 2013 with 2015. This suggests that it would give better prediction if we take more recent data. Thus, I </w:t>
      </w:r>
      <w:r>
        <w:rPr>
          <w:sz w:val="24"/>
          <w:szCs w:val="24"/>
        </w:rPr>
        <w:t>excluded year 2013 entirely from the dataset for modeling.</w:t>
      </w:r>
    </w:p>
    <w:p w14:paraId="6FA65EF1" w14:textId="77777777" w:rsidR="00D3718A" w:rsidRDefault="00AF2205">
      <w:pPr>
        <w:jc w:val="both"/>
        <w:rPr>
          <w:b/>
          <w:sz w:val="24"/>
          <w:szCs w:val="24"/>
        </w:rPr>
      </w:pPr>
      <w:r>
        <w:rPr>
          <w:b/>
          <w:sz w:val="24"/>
          <w:szCs w:val="24"/>
        </w:rPr>
        <w:t xml:space="preserve"> </w:t>
      </w:r>
    </w:p>
    <w:p w14:paraId="5C953537" w14:textId="77777777" w:rsidR="00D3718A" w:rsidRDefault="00AF2205">
      <w:pPr>
        <w:jc w:val="both"/>
        <w:rPr>
          <w:b/>
          <w:sz w:val="24"/>
          <w:szCs w:val="24"/>
          <w:u w:val="single"/>
        </w:rPr>
      </w:pPr>
      <w:r>
        <w:rPr>
          <w:b/>
          <w:sz w:val="24"/>
          <w:szCs w:val="24"/>
          <w:u w:val="single"/>
        </w:rPr>
        <w:t>Link to the document:</w:t>
      </w:r>
    </w:p>
    <w:p w14:paraId="63276DF3" w14:textId="77777777" w:rsidR="00D3718A" w:rsidRDefault="00AF2205">
      <w:pPr>
        <w:jc w:val="both"/>
        <w:rPr>
          <w:sz w:val="24"/>
          <w:szCs w:val="24"/>
        </w:rPr>
      </w:pPr>
      <w:r>
        <w:rPr>
          <w:sz w:val="24"/>
          <w:szCs w:val="24"/>
        </w:rPr>
        <w:t xml:space="preserve"> </w:t>
      </w:r>
    </w:p>
    <w:p w14:paraId="7AB1DD7D" w14:textId="77777777" w:rsidR="00D3718A" w:rsidRDefault="00AF2205">
      <w:pPr>
        <w:jc w:val="both"/>
        <w:rPr>
          <w:color w:val="1155CC"/>
          <w:sz w:val="24"/>
          <w:szCs w:val="24"/>
          <w:u w:val="single"/>
        </w:rPr>
      </w:pPr>
      <w:r>
        <w:fldChar w:fldCharType="begin"/>
      </w:r>
      <w:r>
        <w:instrText xml:space="preserve"> HYPERLINK "https://github.com/leukemia/Capstone_Projects/blob/master/03_Capstone_Project01_EDA.ipynb" </w:instrText>
      </w:r>
      <w:r>
        <w:fldChar w:fldCharType="separate"/>
      </w:r>
      <w:r>
        <w:rPr>
          <w:color w:val="1155CC"/>
          <w:sz w:val="24"/>
          <w:szCs w:val="24"/>
          <w:u w:val="single"/>
        </w:rPr>
        <w:t>https://github.com/leukemia/Capstone_Projects/blob/master/03_Capstone_Project01_EDA.ipynb</w:t>
      </w:r>
    </w:p>
    <w:p w14:paraId="148AF8ED" w14:textId="77777777" w:rsidR="00D3718A" w:rsidRDefault="00AF2205">
      <w:pPr>
        <w:jc w:val="both"/>
        <w:rPr>
          <w:sz w:val="24"/>
          <w:szCs w:val="24"/>
        </w:rPr>
      </w:pPr>
      <w:r>
        <w:fldChar w:fldCharType="end"/>
      </w:r>
      <w:r>
        <w:rPr>
          <w:sz w:val="24"/>
          <w:szCs w:val="24"/>
        </w:rPr>
        <w:t xml:space="preserve"> </w:t>
      </w:r>
    </w:p>
    <w:p w14:paraId="327C60F5" w14:textId="77777777" w:rsidR="00D3718A" w:rsidRDefault="00AF2205">
      <w:pPr>
        <w:jc w:val="both"/>
        <w:rPr>
          <w:sz w:val="24"/>
          <w:szCs w:val="24"/>
        </w:rPr>
      </w:pPr>
      <w:r>
        <w:rPr>
          <w:sz w:val="24"/>
          <w:szCs w:val="24"/>
        </w:rPr>
        <w:t xml:space="preserve"> </w:t>
      </w:r>
    </w:p>
    <w:p w14:paraId="68A06E12" w14:textId="77777777" w:rsidR="00D3718A" w:rsidRDefault="00D3718A"/>
    <w:sectPr w:rsidR="00D371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2817"/>
    <w:multiLevelType w:val="multilevel"/>
    <w:tmpl w:val="56BCC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18A"/>
    <w:rsid w:val="00AF2205"/>
    <w:rsid w:val="00D3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8213"/>
  <w15:docId w15:val="{47014D78-5732-4310-81C0-B5BED8D2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it.ly/2RsJ8A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 Acharya</cp:lastModifiedBy>
  <cp:revision>2</cp:revision>
  <dcterms:created xsi:type="dcterms:W3CDTF">2019-08-26T00:24:00Z</dcterms:created>
  <dcterms:modified xsi:type="dcterms:W3CDTF">2019-08-26T00:24:00Z</dcterms:modified>
</cp:coreProperties>
</file>