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F766E"/>
          <w:spacing w:val="40"/>
          <w:sz w:val="18"/>
          <w:szCs w:val="18"/>
        </w:rPr>
        <w:t xml:space="preserve">5G LAB-IN-A-BOX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F1E3D"/>
          <w:sz w:val="48"/>
          <w:szCs w:val="48"/>
        </w:rPr>
        <w:t xml:space="preserve">Live Demo Runbook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75569"/>
          <w:sz w:val="24"/>
          <w:szCs w:val="24"/>
        </w:rPr>
        <w:t xml:space="preserve">GTP/PFCP anomaly detection on the NVIDIA DGX Spark (GB10)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2740"/>
          <w:sz w:val="22"/>
          <w:szCs w:val="22"/>
        </w:rPr>
        <w:t xml:space="preserve">Story arc: </w:t>
      </w:r>
      <w:r>
        <w:rPr>
          <w:rFonts w:ascii="Calibri" w:cs="Calibri" w:eastAsia="Calibri" w:hAnsi="Calibri"/>
          <w:color w:val="1A2740"/>
          <w:sz w:val="22"/>
          <w:szCs w:val="22"/>
        </w:rPr>
        <w:t xml:space="preserve">“This is a real 5G network → here’s an attack → the GPU model catches it.” Budget about 15 minutes of prep and a 15-minute live demo. All commands run on the DGX, from </w:t>
      </w:r>
      <w:r>
        <w:rPr>
          <w:rFonts w:ascii="Consolas" w:cs="Consolas" w:eastAsia="Consolas" w:hAnsi="Consolas"/>
          <w:color w:val="1A2740"/>
          <w:sz w:val="20"/>
          <w:szCs w:val="20"/>
        </w:rPr>
        <w:t xml:space="preserve">~/Projects/5g-lab-in-a-box</w:t>
      </w:r>
      <w:r>
        <w:rPr>
          <w:rFonts w:ascii="Calibri" w:cs="Calibri" w:eastAsia="Calibri" w:hAnsi="Calibri"/>
          <w:color w:val="1A2740"/>
          <w:sz w:val="22"/>
          <w:szCs w:val="22"/>
        </w:rPr>
        <w:t xml:space="preserve">.</w:t>
      </w:r>
    </w:p>
    <w:tbl>
      <w:tblPr>
        <w:tblW w:type="dxa" w:w="9360"/>
        <w:tblBorders>
          <w:top w:val="single" w:color="D8DEE9" w:sz="4"/>
          <w:left w:val="single" w:color="D8DEE9" w:sz="4"/>
          <w:bottom w:val="single" w:color="D8DEE9" w:sz="4"/>
          <w:right w:val="single" w:color="D8DEE9" w:sz="4"/>
          <w:insideH w:val="single" w:color="D8DEE9" w:sz="4"/>
          <w:insideV w:val="single" w:color="D8DEE9" w:sz="4"/>
        </w:tblBorders>
      </w:tblPr>
      <w:tblGrid>
        <w:gridCol w:w="2600"/>
        <w:gridCol w:w="1400"/>
        <w:gridCol w:w="5360"/>
      </w:tblGrid>
      <w:tr>
        <w:tc>
          <w:tcPr>
            <w:tcW w:type="dxa" w:w="2600"/>
            <w:shd w:fill="0F1E3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Beat</w:t>
            </w:r>
          </w:p>
        </w:tc>
        <w:tc>
          <w:tcPr>
            <w:tcW w:type="dxa" w:w="1400"/>
            <w:shd w:fill="0F1E3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5360"/>
            <w:shd w:fill="0F1E3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show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740"/>
                <w:sz w:val="20"/>
                <w:szCs w:val="20"/>
              </w:rPr>
              <w:t xml:space="preserve">Prep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766E"/>
                <w:sz w:val="20"/>
                <w:szCs w:val="20"/>
              </w:rPr>
              <w:t xml:space="preserve">~15 min</w:t>
            </w:r>
          </w:p>
        </w:tc>
        <w:tc>
          <w:tcPr>
            <w:tcW w:type="dxa" w:w="5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740"/>
                <w:sz w:val="20"/>
                <w:szCs w:val="20"/>
              </w:rPr>
              <w:t xml:space="preserve">Bring the lab up, verify egress, pre-capture the dataset, open the deck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740"/>
                <w:sz w:val="20"/>
                <w:szCs w:val="20"/>
              </w:rPr>
              <w:t xml:space="preserve">1 · Frame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766E"/>
                <w:sz w:val="20"/>
                <w:szCs w:val="20"/>
              </w:rPr>
              <w:t xml:space="preserve">2 min</w:t>
            </w:r>
          </w:p>
        </w:tc>
        <w:tc>
          <w:tcPr>
            <w:tcW w:type="dxa" w:w="5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740"/>
                <w:sz w:val="20"/>
                <w:szCs w:val="20"/>
              </w:rPr>
              <w:t xml:space="preserve">Deck slides 1–3: what we detect and why anomaly detection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740"/>
                <w:sz w:val="20"/>
                <w:szCs w:val="20"/>
              </w:rPr>
              <w:t xml:space="preserve">2 · Real 5G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766E"/>
                <w:sz w:val="20"/>
                <w:szCs w:val="20"/>
              </w:rPr>
              <w:t xml:space="preserve">3 min</w:t>
            </w:r>
          </w:p>
        </w:tc>
        <w:tc>
          <w:tcPr>
            <w:tcW w:type="dxa" w:w="5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740"/>
                <w:sz w:val="20"/>
                <w:szCs w:val="20"/>
              </w:rPr>
              <w:t xml:space="preserve">The live core, UE attached, a phone reaching the internet through the tunnel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740"/>
                <w:sz w:val="20"/>
                <w:szCs w:val="20"/>
              </w:rPr>
              <w:t xml:space="preserve">3 · Attack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766E"/>
                <w:sz w:val="20"/>
                <w:szCs w:val="20"/>
              </w:rPr>
              <w:t xml:space="preserve">3 min</w:t>
            </w:r>
          </w:p>
        </w:tc>
        <w:tc>
          <w:tcPr>
            <w:tcW w:type="dxa" w:w="5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740"/>
                <w:sz w:val="20"/>
                <w:szCs w:val="20"/>
              </w:rPr>
              <w:t xml:space="preserve">Fire a GTP-U flood at the UPF from a container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740"/>
                <w:sz w:val="20"/>
                <w:szCs w:val="20"/>
              </w:rPr>
              <w:t xml:space="preserve">4 · Detection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766E"/>
                <w:sz w:val="20"/>
                <w:szCs w:val="20"/>
              </w:rPr>
              <w:t xml:space="preserve">3 min</w:t>
            </w:r>
          </w:p>
        </w:tc>
        <w:tc>
          <w:tcPr>
            <w:tcW w:type="dxa" w:w="5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740"/>
                <w:sz w:val="20"/>
                <w:szCs w:val="20"/>
              </w:rPr>
              <w:t xml:space="preserve">Run the detector on the GPU — ROC-AUC 1.000, 100% recall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740"/>
                <w:sz w:val="20"/>
                <w:szCs w:val="20"/>
              </w:rPr>
              <w:t xml:space="preserve">5 · How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766E"/>
                <w:sz w:val="20"/>
                <w:szCs w:val="20"/>
              </w:rPr>
              <w:t xml:space="preserve">4 min</w:t>
            </w:r>
          </w:p>
        </w:tc>
        <w:tc>
          <w:tcPr>
            <w:tcW w:type="dxa" w:w="5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740"/>
                <w:sz w:val="20"/>
                <w:szCs w:val="20"/>
              </w:rPr>
              <w:t xml:space="preserve">Deck slides 7–13: autoencoder, reconstruction error, results, interpretation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F1E3D"/>
          <w:sz w:val="30"/>
          <w:szCs w:val="30"/>
        </w:rPr>
        <w:t xml:space="preserve">1 · Before peers arrive  (~15 min)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Bring the lab up and verify the data path</w:t>
      </w:r>
    </w:p>
    <w:p>
      <w:pPr>
        <w:spacing w:after="120" w:line="276"/>
      </w:pPr>
      <w:r>
        <w:rPr>
          <w:rFonts w:ascii="Calibri" w:cs="Calibri" w:eastAsia="Calibri" w:hAnsi="Calibri"/>
          <w:color w:val="1A2740"/>
          <w:sz w:val="22"/>
          <w:szCs w:val="22"/>
        </w:rPr>
        <w:t xml:space="preserve">The lab may have stopped over your break. Start the core (skipping the amd64-only WebUI), start the RAN, and confirm the UE can reach the internet:</w:t>
      </w:r>
    </w:p>
    <w:p>
      <w:pPr>
        <w:pBdr>
          <w:left w:val="single" w:color="0F766E" w:sz="18" w:space="8"/>
        </w:pBdr>
        <w:shd w:fill="F3F4F6" w:color="auto" w:val="clear"/>
        <w:spacing w:after="160" w:before="60" w:line="252"/>
        <w:ind w:left="120" w:right="120"/>
      </w:pPr>
      <w:r>
        <w:rPr>
          <w:rFonts w:ascii="Consolas" w:cs="Consolas" w:eastAsia="Consolas" w:hAnsi="Consolas"/>
          <w:color w:val="14263F"/>
          <w:sz w:val="18"/>
          <w:szCs w:val="18"/>
        </w:rPr>
        <w:t xml:space="preserve">cd ~/Projects/5g-lab-in-a-box</w:t>
      </w:r>
      <w:r>
        <w:rPr>
          <w:rFonts w:ascii="Consolas" w:cs="Consolas" w:eastAsia="Consolas" w:hAnsi="Consolas"/>
          <w:color w:val="14263F"/>
          <w:sz w:val="18"/>
          <w:szCs w:val="18"/>
        </w:rPr>
        <w:br/>
        <w:t xml:space="preserve"># core — 12 NFs</w:t>
      </w:r>
      <w:r>
        <w:rPr>
          <w:rFonts w:ascii="Consolas" w:cs="Consolas" w:eastAsia="Consolas" w:hAnsi="Consolas"/>
          <w:color w:val="14263F"/>
          <w:sz w:val="18"/>
          <w:szCs w:val="18"/>
        </w:rPr>
        <w:br/>
        <w:t xml:space="preserve">docker compose -f deploy/open5gs/docker-compose.yml --env-file deploy/open5gs/.env up -d \</w:t>
      </w:r>
      <w:r>
        <w:rPr>
          <w:rFonts w:ascii="Consolas" w:cs="Consolas" w:eastAsia="Consolas" w:hAnsi="Consolas"/>
          <w:color w:val="14263F"/>
          <w:sz w:val="18"/>
          <w:szCs w:val="18"/>
        </w:rPr>
        <w:br/>
        <w:t xml:space="preserve">  mongo nrf scp amf ausf udm udr pcf bsf nssf smf upf</w:t>
      </w:r>
      <w:r>
        <w:rPr>
          <w:rFonts w:ascii="Consolas" w:cs="Consolas" w:eastAsia="Consolas" w:hAnsi="Consolas"/>
          <w:color w:val="14263F"/>
          <w:sz w:val="18"/>
          <w:szCs w:val="18"/>
        </w:rPr>
        <w:br/>
        <w:t xml:space="preserve">docker compose -f deploy/open5gs/docker-compose.yml ps        # all "Up"</w:t>
      </w:r>
      <w:r>
        <w:rPr>
          <w:rFonts w:ascii="Consolas" w:cs="Consolas" w:eastAsia="Consolas" w:hAnsi="Consolas"/>
          <w:color w:val="14263F"/>
          <w:sz w:val="18"/>
          <w:szCs w:val="18"/>
        </w:rPr>
        <w:br/>
        <w:t xml:space="preserve"># RAN — gNB + UE</w:t>
      </w:r>
      <w:r>
        <w:rPr>
          <w:rFonts w:ascii="Consolas" w:cs="Consolas" w:eastAsia="Consolas" w:hAnsi="Consolas"/>
          <w:color w:val="14263F"/>
          <w:sz w:val="18"/>
          <w:szCs w:val="18"/>
        </w:rPr>
        <w:br/>
        <w:t xml:space="preserve">CORE_NET=open5gs-core deploy/ran/ueransim/run-containers.sh up</w:t>
      </w:r>
      <w:r>
        <w:rPr>
          <w:rFonts w:ascii="Consolas" w:cs="Consolas" w:eastAsia="Consolas" w:hAnsi="Consolas"/>
          <w:color w:val="14263F"/>
          <w:sz w:val="18"/>
          <w:szCs w:val="18"/>
        </w:rPr>
        <w:br/>
        <w:t xml:space="preserve">docker exec ue ping -c3 -I uesimtun0 8.8.8.8                  # must reply</w:t>
      </w:r>
    </w:p>
    <w:p>
      <w:pPr>
        <w:spacing w:after="120" w:line="276"/>
      </w:pPr>
      <w:r>
        <w:rPr>
          <w:rFonts w:ascii="Calibri" w:cs="Calibri" w:eastAsia="Calibri" w:hAnsi="Calibri"/>
          <w:color w:val="1A2740"/>
          <w:sz w:val="22"/>
          <w:szCs w:val="22"/>
        </w:rPr>
        <w:t xml:space="preserve">The test subscriber persists in the Mongo volume, so you should not need to re-provision. If the ping fails, the UE likely dropped — re-run the </w:t>
      </w:r>
      <w:r>
        <w:rPr>
          <w:rFonts w:ascii="Consolas" w:cs="Consolas" w:eastAsia="Consolas" w:hAnsi="Consolas"/>
          <w:color w:val="1A2740"/>
          <w:sz w:val="20"/>
          <w:szCs w:val="20"/>
        </w:rPr>
        <w:t xml:space="preserve">run-containers.sh up</w:t>
      </w:r>
      <w:r>
        <w:rPr>
          <w:rFonts w:ascii="Calibri" w:cs="Calibri" w:eastAsia="Calibri" w:hAnsi="Calibri"/>
          <w:color w:val="1A2740"/>
          <w:sz w:val="22"/>
          <w:szCs w:val="22"/>
        </w:rPr>
        <w:t xml:space="preserve"> line.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Pre-capture the dataset (do this now, not live)</w:t>
      </w:r>
    </w:p>
    <w:p>
      <w:pPr>
        <w:spacing w:after="120" w:line="276"/>
      </w:pPr>
      <w:r>
        <w:rPr>
          <w:rFonts w:ascii="Calibri" w:cs="Calibri" w:eastAsia="Calibri" w:hAnsi="Calibri"/>
          <w:color w:val="1A2740"/>
          <w:sz w:val="22"/>
          <w:szCs w:val="22"/>
        </w:rPr>
        <w:t xml:space="preserve">The full labeled capture takes ~7 minutes — dead air in front of an audience. Run it during prep so the features are ready, then you can train live in seconds:</w:t>
      </w:r>
    </w:p>
    <w:p>
      <w:pPr>
        <w:pBdr>
          <w:left w:val="single" w:color="0F766E" w:sz="18" w:space="8"/>
        </w:pBdr>
        <w:shd w:fill="F3F4F6" w:color="auto" w:val="clear"/>
        <w:spacing w:after="160" w:before="60" w:line="252"/>
        <w:ind w:left="120" w:right="120"/>
      </w:pPr>
      <w:r>
        <w:rPr>
          <w:rFonts w:ascii="Consolas" w:cs="Consolas" w:eastAsia="Consolas" w:hAnsi="Consolas"/>
          <w:color w:val="14263F"/>
          <w:sz w:val="18"/>
          <w:szCs w:val="18"/>
        </w:rPr>
        <w:t xml:space="preserve">sudo -v                                   # cache sudo, avoids mid-run prompts</w:t>
      </w:r>
      <w:r>
        <w:rPr>
          <w:rFonts w:ascii="Consolas" w:cs="Consolas" w:eastAsia="Consolas" w:hAnsi="Consolas"/>
          <w:color w:val="14263F"/>
          <w:sz w:val="18"/>
          <w:szCs w:val="18"/>
        </w:rPr>
        <w:br/>
        <w:t xml:space="preserve">capture/run_labeled_dataset_docker.sh</w:t>
      </w:r>
      <w:r>
        <w:rPr>
          <w:rFonts w:ascii="Consolas" w:cs="Consolas" w:eastAsia="Consolas" w:hAnsi="Consolas"/>
          <w:color w:val="14263F"/>
          <w:sz w:val="18"/>
          <w:szCs w:val="18"/>
        </w:rPr>
        <w:br/>
        <w:t xml:space="preserve">python3 capture/extract_features.py capture/pcaps/*.pcap \</w:t>
      </w:r>
      <w:r>
        <w:rPr>
          <w:rFonts w:ascii="Consolas" w:cs="Consolas" w:eastAsia="Consolas" w:hAnsi="Consolas"/>
          <w:color w:val="14263F"/>
          <w:sz w:val="18"/>
          <w:szCs w:val="18"/>
        </w:rPr>
        <w:br/>
        <w:t xml:space="preserve">  -o capture/data/features.parquet --window 1.0</w:t>
      </w:r>
    </w:p>
    <w:p>
      <w:pPr>
        <w:spacing w:after="120" w:line="276"/>
      </w:pPr>
      <w:r>
        <w:rPr>
          <w:rFonts w:ascii="Calibri" w:cs="Calibri" w:eastAsia="Calibri" w:hAnsi="Calibri"/>
          <w:color w:val="1A2740"/>
          <w:sz w:val="22"/>
          <w:szCs w:val="22"/>
        </w:rPr>
        <w:t xml:space="preserve">Finally: open the deck (</w:t>
      </w:r>
      <w:r>
        <w:rPr>
          <w:rFonts w:ascii="Consolas" w:cs="Consolas" w:eastAsia="Consolas" w:hAnsi="Consolas"/>
          <w:color w:val="1A2740"/>
          <w:sz w:val="20"/>
          <w:szCs w:val="20"/>
        </w:rPr>
        <w:t xml:space="preserve">docs/decks/5g-gpu-detection.pptx</w:t>
      </w:r>
      <w:r>
        <w:rPr>
          <w:rFonts w:ascii="Calibri" w:cs="Calibri" w:eastAsia="Calibri" w:hAnsi="Calibri"/>
          <w:color w:val="1A2740"/>
          <w:sz w:val="22"/>
          <w:szCs w:val="22"/>
        </w:rPr>
        <w:t xml:space="preserve">) and run the detector once so it is warm.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F1E3D"/>
          <w:sz w:val="30"/>
          <w:szCs w:val="30"/>
        </w:rPr>
        <w:t xml:space="preserve">2 · The live demo  (~15 min)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Beat 1 — Frame it  (deck, 2 min)</w:t>
      </w:r>
    </w:p>
    <w:p>
      <w:pPr>
        <w:spacing w:after="120" w:line="276"/>
      </w:pPr>
      <w:r>
        <w:rPr>
          <w:rFonts w:ascii="Calibri" w:cs="Calibri" w:eastAsia="Calibri" w:hAnsi="Calibri"/>
          <w:color w:val="1A2740"/>
          <w:sz w:val="22"/>
          <w:szCs w:val="22"/>
        </w:rPr>
        <w:t xml:space="preserve">Open on slides 1–3: what you are detecting (N3/N4 user-plane attacks) and the core idea — learn what “normal” traffic looks like, then flag anything unfamiliar.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Beat 2 — “This is a real 5G network”  (3 min)</w:t>
      </w:r>
    </w:p>
    <w:p>
      <w:pPr>
        <w:spacing w:after="120" w:line="276"/>
      </w:pPr>
      <w:r>
        <w:rPr>
          <w:rFonts w:ascii="Calibri" w:cs="Calibri" w:eastAsia="Calibri" w:hAnsi="Calibri"/>
          <w:color w:val="1A2740"/>
          <w:sz w:val="22"/>
          <w:szCs w:val="22"/>
        </w:rPr>
        <w:t xml:space="preserve">Show the running core, the UE attach, and a device reaching the internet through the 5G tunnel:</w:t>
      </w:r>
    </w:p>
    <w:p>
      <w:pPr>
        <w:pBdr>
          <w:left w:val="single" w:color="0F766E" w:sz="18" w:space="8"/>
        </w:pBdr>
        <w:shd w:fill="F3F4F6" w:color="auto" w:val="clear"/>
        <w:spacing w:after="160" w:before="60" w:line="252"/>
        <w:ind w:left="120" w:right="120"/>
      </w:pPr>
      <w:r>
        <w:rPr>
          <w:rFonts w:ascii="Consolas" w:cs="Consolas" w:eastAsia="Consolas" w:hAnsi="Consolas"/>
          <w:color w:val="14263F"/>
          <w:sz w:val="18"/>
          <w:szCs w:val="18"/>
        </w:rPr>
        <w:t xml:space="preserve">docker compose -f deploy/open5gs/docker-compose.yml ps     # the live core</w:t>
      </w:r>
      <w:r>
        <w:rPr>
          <w:rFonts w:ascii="Consolas" w:cs="Consolas" w:eastAsia="Consolas" w:hAnsi="Consolas"/>
          <w:color w:val="14263F"/>
          <w:sz w:val="18"/>
          <w:szCs w:val="18"/>
        </w:rPr>
        <w:br/>
        <w:t xml:space="preserve">docker logs ue --tail 6                                    # "PDU Session ... successful"</w:t>
      </w:r>
      <w:r>
        <w:rPr>
          <w:rFonts w:ascii="Consolas" w:cs="Consolas" w:eastAsia="Consolas" w:hAnsi="Consolas"/>
          <w:color w:val="14263F"/>
          <w:sz w:val="18"/>
          <w:szCs w:val="18"/>
        </w:rPr>
        <w:br/>
        <w:t xml:space="preserve">docker exec ue ping -c3 -I uesimtun0 8.8.8.8               # a phone on the internet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Beat 3 — “Here comes an attack”  (3 min)</w:t>
      </w:r>
    </w:p>
    <w:p>
      <w:pPr>
        <w:spacing w:after="120" w:line="276"/>
      </w:pPr>
      <w:r>
        <w:rPr>
          <w:rFonts w:ascii="Calibri" w:cs="Calibri" w:eastAsia="Calibri" w:hAnsi="Calibri"/>
          <w:color w:val="1A2740"/>
          <w:sz w:val="22"/>
          <w:szCs w:val="22"/>
        </w:rPr>
        <w:t xml:space="preserve">Fire a GTP-U flood at the UPF from a throwaway container — punchy and visual:</w:t>
      </w:r>
    </w:p>
    <w:p>
      <w:pPr>
        <w:pBdr>
          <w:left w:val="single" w:color="0F766E" w:sz="18" w:space="8"/>
        </w:pBdr>
        <w:shd w:fill="F3F4F6" w:color="auto" w:val="clear"/>
        <w:spacing w:after="160" w:before="60" w:line="252"/>
        <w:ind w:left="120" w:right="120"/>
      </w:pPr>
      <w:r>
        <w:rPr>
          <w:rFonts w:ascii="Consolas" w:cs="Consolas" w:eastAsia="Consolas" w:hAnsi="Consolas"/>
          <w:color w:val="14263F"/>
          <w:sz w:val="18"/>
          <w:szCs w:val="18"/>
        </w:rPr>
        <w:t xml:space="preserve">UPF_IP=$(docker run --rm --network open5gs-core python:3.11-slim \</w:t>
      </w:r>
      <w:r>
        <w:rPr>
          <w:rFonts w:ascii="Consolas" w:cs="Consolas" w:eastAsia="Consolas" w:hAnsi="Consolas"/>
          <w:color w:val="14263F"/>
          <w:sz w:val="18"/>
          <w:szCs w:val="18"/>
        </w:rPr>
        <w:br/>
        <w:t xml:space="preserve">  getent hosts upf | awk '{print $1}')</w:t>
      </w:r>
      <w:r>
        <w:rPr>
          <w:rFonts w:ascii="Consolas" w:cs="Consolas" w:eastAsia="Consolas" w:hAnsi="Consolas"/>
          <w:color w:val="14263F"/>
          <w:sz w:val="18"/>
          <w:szCs w:val="18"/>
        </w:rPr>
        <w:br/>
        <w:t xml:space="preserve">docker run --rm --network open5gs-core -v "$PWD/attacks":/attacks:ro python:3.11-slim \</w:t>
      </w:r>
      <w:r>
        <w:rPr>
          <w:rFonts w:ascii="Consolas" w:cs="Consolas" w:eastAsia="Consolas" w:hAnsi="Consolas"/>
          <w:color w:val="14263F"/>
          <w:sz w:val="18"/>
          <w:szCs w:val="18"/>
        </w:rPr>
        <w:br/>
        <w:t xml:space="preserve">  python /attacks/gtpu/gtpu_flood.py --target "$UPF_IP" --i-own-this-lab --count 5000 --rate 400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Beat 4 — “The GPU model catches it”  (3 min)</w:t>
      </w:r>
    </w:p>
    <w:p>
      <w:pPr>
        <w:spacing w:after="120" w:line="276"/>
      </w:pPr>
      <w:r>
        <w:rPr>
          <w:rFonts w:ascii="Calibri" w:cs="Calibri" w:eastAsia="Calibri" w:hAnsi="Calibri"/>
          <w:color w:val="1A2740"/>
          <w:sz w:val="22"/>
          <w:szCs w:val="22"/>
        </w:rPr>
        <w:t xml:space="preserve">Run both detectors on the dataset you pre-captured:</w:t>
      </w:r>
    </w:p>
    <w:p>
      <w:pPr>
        <w:pBdr>
          <w:left w:val="single" w:color="0F766E" w:sz="18" w:space="8"/>
        </w:pBdr>
        <w:shd w:fill="F3F4F6" w:color="auto" w:val="clear"/>
        <w:spacing w:after="160" w:before="60" w:line="252"/>
        <w:ind w:left="120" w:right="120"/>
      </w:pPr>
      <w:r>
        <w:rPr>
          <w:rFonts w:ascii="Consolas" w:cs="Consolas" w:eastAsia="Consolas" w:hAnsi="Consolas"/>
          <w:color w:val="14263F"/>
          <w:sz w:val="18"/>
          <w:szCs w:val="18"/>
        </w:rPr>
        <w:t xml:space="preserve">python3 detector/baseline.py --data capture/data/features.parquet --model both</w:t>
      </w:r>
    </w:p>
    <w:p>
      <w:pPr>
        <w:spacing w:after="120" w:line="276"/>
      </w:pPr>
      <w:r>
        <w:rPr>
          <w:rFonts w:ascii="Calibri" w:cs="Calibri" w:eastAsia="Calibri" w:hAnsi="Calibri"/>
          <w:color w:val="1A2740"/>
          <w:sz w:val="22"/>
          <w:szCs w:val="22"/>
        </w:rPr>
        <w:t xml:space="preserve">Point at the output live: </w:t>
      </w:r>
      <w:r>
        <w:rPr>
          <w:rFonts w:ascii="Consolas" w:cs="Consolas" w:eastAsia="Consolas" w:hAnsi="Consolas"/>
          <w:color w:val="0F766E"/>
          <w:sz w:val="20"/>
          <w:szCs w:val="20"/>
        </w:rPr>
        <w:t xml:space="preserve">[autoencoder] training on GPU: NVIDIA GB10</w:t>
      </w:r>
      <w:r>
        <w:rPr>
          <w:rFonts w:ascii="Calibri" w:cs="Calibri" w:eastAsia="Calibri" w:hAnsi="Calibri"/>
          <w:color w:val="1A2740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2740"/>
          <w:sz w:val="22"/>
          <w:szCs w:val="22"/>
        </w:rPr>
        <w:t xml:space="preserve">ROC-AUC 1.000</w:t>
      </w:r>
      <w:r>
        <w:rPr>
          <w:rFonts w:ascii="Calibri" w:cs="Calibri" w:eastAsia="Calibri" w:hAnsi="Calibri"/>
          <w:color w:val="1A2740"/>
          <w:sz w:val="22"/>
          <w:szCs w:val="22"/>
        </w:rPr>
        <w:t xml:space="preserve">, and recall 1.000 on all four attack classes.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Beat 5 — “How it works”  (deck, 4 min)</w:t>
      </w:r>
    </w:p>
    <w:p>
      <w:pPr>
        <w:spacing w:after="120" w:line="276"/>
      </w:pPr>
      <w:r>
        <w:rPr>
          <w:rFonts w:ascii="Calibri" w:cs="Calibri" w:eastAsia="Calibri" w:hAnsi="Calibri"/>
          <w:color w:val="1A2740"/>
          <w:sz w:val="22"/>
          <w:szCs w:val="22"/>
        </w:rPr>
        <w:t xml:space="preserve">Close on deck slides 7–13: the autoencoder, reconstruction error as the anomaly score, the results table, and the honest interpretation.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F1E3D"/>
          <w:sz w:val="30"/>
          <w:szCs w:val="30"/>
        </w:rPr>
        <w:t xml:space="preserve">3 · Keep it smooth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2740"/>
          <w:sz w:val="22"/>
          <w:szCs w:val="22"/>
        </w:rPr>
        <w:t xml:space="preserve">If the UE dropped or the UPF was restarted, the ping fails — re-run </w:t>
      </w:r>
      <w:r>
        <w:rPr>
          <w:rFonts w:ascii="Consolas" w:cs="Consolas" w:eastAsia="Consolas" w:hAnsi="Consolas"/>
          <w:color w:val="1A2740"/>
          <w:sz w:val="19"/>
          <w:szCs w:val="19"/>
        </w:rPr>
        <w:t xml:space="preserve">CORE_NET=open5gs-core deploy/ran/ueransim/run-containers.sh up</w:t>
      </w:r>
      <w:r>
        <w:rPr>
          <w:rFonts w:ascii="Calibri" w:cs="Calibri" w:eastAsia="Calibri" w:hAnsi="Calibri"/>
          <w:color w:val="1A2740"/>
          <w:sz w:val="22"/>
          <w:szCs w:val="22"/>
        </w:rPr>
        <w:t xml:space="preserve"> to re-attach.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2740"/>
          <w:sz w:val="22"/>
          <w:szCs w:val="22"/>
        </w:rPr>
        <w:t xml:space="preserve">Keep the deck open as a full fallback — if anything live misbehaves, the slides carry the whole story on their own.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2740"/>
          <w:sz w:val="22"/>
          <w:szCs w:val="22"/>
        </w:rPr>
        <w:t xml:space="preserve">Lean into the honesty on slide 13: the perfect score proves the </w:t>
      </w:r>
      <w:r>
        <w:rPr>
          <w:rFonts w:ascii="Calibri" w:cs="Calibri" w:eastAsia="Calibri" w:hAnsi="Calibri"/>
          <w:i/>
          <w:iCs/>
          <w:color w:val="1A2740"/>
          <w:sz w:val="22"/>
          <w:szCs w:val="22"/>
        </w:rPr>
        <w:t xml:space="preserve">pipeline works end-to-end</w:t>
      </w:r>
      <w:r>
        <w:rPr>
          <w:rFonts w:ascii="Calibri" w:cs="Calibri" w:eastAsia="Calibri" w:hAnsi="Calibri"/>
          <w:color w:val="1A2740"/>
          <w:sz w:val="22"/>
          <w:szCs w:val="22"/>
        </w:rPr>
        <w:t xml:space="preserve">, not production accuracy. Technical peers respect that framing — and it heads off the obvious “1.000 is too good” question.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2740"/>
          <w:sz w:val="22"/>
          <w:szCs w:val="22"/>
        </w:rPr>
        <w:t xml:space="preserve">The subscriber and captured data persist between runs, so a mid-demo restart of the core recovers quickly.</w:t>
      </w:r>
    </w:p>
    <w:p>
      <w:pPr>
        <w:pBdr>
          <w:bottom w:val="single" w:color="D8DEE9" w:sz="6" w:space="2"/>
        </w:pBdr>
        <w:spacing w:after="120" w:before="60"/>
      </w:pPr>
      <w: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5G Lab-in-a-Box  ·  Live demo runbook  ·  GPU anomaly detection on the NVIDIA DGX Spark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Live Demo Runbook</dc:title>
  <dc:creator>5G Lab-in-a-Box</dc:creator>
  <cp:lastModifiedBy>Un-named</cp:lastModifiedBy>
  <cp:revision>1</cp:revision>
  <dcterms:created xsi:type="dcterms:W3CDTF">2026-07-31T00:11:41.787Z</dcterms:created>
  <dcterms:modified xsi:type="dcterms:W3CDTF">2026-07-31T00:11:41.787Z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