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35039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5C5C4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000550AFE2E940429E3F697B8AE93A1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zh-CN"/>
                </w:rPr>
              </w:sdtEndPr>
              <w:sdtContent>
                <w:tc>
                  <w:tcPr>
                    <w:tcW w:w="5746" w:type="dxa"/>
                  </w:tcPr>
                  <w:p w:rsidR="005C5C4B" w:rsidRDefault="00C819AD" w:rsidP="005C5C4B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Use Case And Class Diagrams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 w:rsidP="005C5C4B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C5C4B">
            <w:sdt>
              <w:sdtPr>
                <w:alias w:val="摘要"/>
                <w:id w:val="703864200"/>
                <w:placeholder>
                  <w:docPart w:val="618F89131F444DBC98ED78FD8DA8F54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C5C4B" w:rsidRDefault="005C5C4B" w:rsidP="005C5C4B">
                    <w:pPr>
                      <w:pStyle w:val="aa"/>
                    </w:pPr>
                    <w:r>
                      <w:rPr>
                        <w:lang w:eastAsia="zh-CN"/>
                      </w:rPr>
                      <w:t>P</w:t>
                    </w:r>
                    <w:r>
                      <w:rPr>
                        <w:rFonts w:hint="eastAsia"/>
                        <w:lang w:eastAsia="zh-CN"/>
                      </w:rPr>
                      <w:t>opcorn</w:t>
                    </w:r>
                    <w:r w:rsidR="00C819AD">
                      <w:rPr>
                        <w:rFonts w:hint="eastAsia"/>
                        <w:lang w:eastAsia="zh-CN"/>
                      </w:rPr>
                      <w:t xml:space="preserve"> team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</w:pPr>
              </w:p>
            </w:tc>
          </w:tr>
          <w:tr w:rsidR="005C5C4B">
            <w:sdt>
              <w:sdtPr>
                <w:rPr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C5C4B" w:rsidRDefault="00C819AD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Qian Chenxiong</w:t>
                    </w:r>
                  </w:p>
                </w:tc>
              </w:sdtContent>
            </w:sdt>
          </w:tr>
          <w:tr w:rsidR="005C5C4B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7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C5C4B" w:rsidRDefault="005C5C4B">
                    <w:pPr>
                      <w:pStyle w:val="aa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2011/7/1</w:t>
                    </w:r>
                  </w:p>
                </w:tc>
              </w:sdtContent>
            </w:sdt>
          </w:tr>
          <w:tr w:rsidR="005C5C4B">
            <w:tc>
              <w:tcPr>
                <w:tcW w:w="5746" w:type="dxa"/>
              </w:tcPr>
              <w:p w:rsidR="005C5C4B" w:rsidRDefault="005C5C4B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5C5C4B" w:rsidRDefault="0029097A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67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8" type="#_x0000_t32" style="position:absolute;left:6519;top:1258;width:4303;height:10040;flip:x" o:connectortype="straight" strokecolor="#a7bfde [1620]"/>
                <v:group id="_x0000_s2069" style="position:absolute;left:5531;top:9226;width:5291;height:5845" coordorigin="5531,9226" coordsize="5291,5845">
                  <v:shape id="_x0000_s207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71" style="position:absolute;left:6117;top:10212;width:4526;height:4258;rotation:41366637fd;flip:y" fillcolor="#d3dfee [820]" stroked="f" strokecolor="#a7bfde [1620]"/>
                  <v:oval id="_x0000_s207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7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79" type="#_x0000_t32" style="position:absolute;left:15;top:15;width:7512;height:7386" o:connectortype="straight" strokecolor="#a7bfde [1620]"/>
                <v:group id="_x0000_s2080" style="position:absolute;left:7095;top:5418;width:2216;height:2216" coordorigin="7907,4350" coordsize="2216,2216">
                  <v:oval id="_x0000_s2081" style="position:absolute;left:7907;top:4350;width:2216;height:2216" fillcolor="#a7bfde [1620]" stroked="f"/>
                  <v:oval id="_x0000_s2082" style="position:absolute;left:7961;top:4684;width:1813;height:1813" fillcolor="#d3dfee [820]" stroked="f"/>
                  <v:oval id="_x0000_s208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73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74" type="#_x0000_t32" style="position:absolute;left:4136;top:15;width:3058;height:3855" o:connectortype="straight" strokecolor="#a7bfde [1620]"/>
                <v:oval id="_x0000_s2075" style="position:absolute;left:6674;top:444;width:4116;height:4116" fillcolor="#a7bfde [1620]" stroked="f"/>
                <v:oval id="_x0000_s2076" style="position:absolute;left:6773;top:1058;width:3367;height:3367" fillcolor="#d3dfee [820]" stroked="f"/>
                <v:oval id="_x0000_s2077" style="position:absolute;left:6856;top:1709;width:2553;height:2553" fillcolor="#7ba0cd [2420]" stroked="f"/>
                <w10:wrap anchorx="margin" anchory="page"/>
              </v:group>
            </w:pict>
          </w: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  <w:r>
            <w:rPr>
              <w:lang w:eastAsia="zh-CN"/>
            </w:rPr>
            <w:br w:type="page"/>
          </w:r>
        </w:p>
        <w:sdt>
          <w:sdtPr>
            <w:rPr>
              <w:b w:val="0"/>
              <w:bCs w:val="0"/>
              <w:caps w:val="0"/>
              <w:color w:val="auto"/>
              <w:spacing w:val="0"/>
              <w:sz w:val="20"/>
              <w:szCs w:val="20"/>
              <w:lang w:val="zh-CN"/>
            </w:rPr>
            <w:id w:val="5350439"/>
            <w:docPartObj>
              <w:docPartGallery w:val="Table of Contents"/>
              <w:docPartUnique/>
            </w:docPartObj>
          </w:sdtPr>
          <w:sdtEndPr>
            <w:rPr>
              <w:lang w:val="en-US" w:eastAsia="zh-CN"/>
            </w:rPr>
          </w:sdtEndPr>
          <w:sdtContent>
            <w:p w:rsidR="005C5C4B" w:rsidRDefault="00430C88">
              <w:pPr>
                <w:pStyle w:val="TOC"/>
                <w:rPr>
                  <w:rFonts w:hint="eastAsia"/>
                  <w:lang w:eastAsia="zh-CN"/>
                </w:rPr>
              </w:pPr>
              <w:r>
                <w:rPr>
                  <w:rFonts w:hint="eastAsia"/>
                  <w:lang w:val="zh-CN" w:eastAsia="zh-CN"/>
                </w:rPr>
                <w:t>catalogue</w:t>
              </w:r>
            </w:p>
            <w:p w:rsidR="00712551" w:rsidRDefault="0029097A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r>
                <w:rPr>
                  <w:lang w:eastAsia="zh-CN"/>
                </w:rPr>
                <w:fldChar w:fldCharType="begin"/>
              </w:r>
              <w:r w:rsidR="005C5C4B">
                <w:rPr>
                  <w:lang w:eastAsia="zh-CN"/>
                </w:rPr>
                <w:instrText xml:space="preserve"> TOC \o "1-3" \h \z \u </w:instrText>
              </w:r>
              <w:r>
                <w:rPr>
                  <w:lang w:eastAsia="zh-CN"/>
                </w:rPr>
                <w:fldChar w:fldCharType="separate"/>
              </w:r>
              <w:hyperlink w:anchor="_Toc303020703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1.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preliminary use case diagram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20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04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1.1 role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20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05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1.2 use case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06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class diagram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20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07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2.1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client class diagram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30"/>
                <w:tabs>
                  <w:tab w:val="left" w:pos="147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08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2.1.1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the whole framework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30"/>
                <w:tabs>
                  <w:tab w:val="left" w:pos="147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09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2.1.2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entity object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30"/>
                <w:tabs>
                  <w:tab w:val="left" w:pos="147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10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2.1.3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barcode scanning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30"/>
                <w:tabs>
                  <w:tab w:val="left" w:pos="147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11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2.1.4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scanning result dealing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20"/>
                <w:tabs>
                  <w:tab w:val="left" w:pos="1050"/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12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2.2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server class diagram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30"/>
                <w:tabs>
                  <w:tab w:val="left" w:pos="147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13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2.2.1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market server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2551" w:rsidRDefault="0029097A" w:rsidP="00712551">
              <w:pPr>
                <w:pStyle w:val="30"/>
                <w:tabs>
                  <w:tab w:val="left" w:pos="1470"/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  <w:lang w:eastAsia="zh-CN" w:bidi="ar-SA"/>
                </w:rPr>
              </w:pPr>
              <w:hyperlink w:anchor="_Toc303020714" w:history="1">
                <w:r w:rsidR="00712551" w:rsidRPr="00F0105E">
                  <w:rPr>
                    <w:rStyle w:val="af4"/>
                    <w:noProof/>
                    <w:lang w:eastAsia="zh-CN"/>
                  </w:rPr>
                  <w:t>2.2.2</w:t>
                </w:r>
                <w:r w:rsidR="00712551">
                  <w:rPr>
                    <w:noProof/>
                    <w:kern w:val="2"/>
                    <w:sz w:val="21"/>
                    <w:szCs w:val="22"/>
                    <w:lang w:eastAsia="zh-CN" w:bidi="ar-SA"/>
                  </w:rPr>
                  <w:tab/>
                </w:r>
                <w:r w:rsidR="00712551" w:rsidRPr="00F0105E">
                  <w:rPr>
                    <w:rStyle w:val="af4"/>
                    <w:noProof/>
                    <w:lang w:eastAsia="zh-CN"/>
                  </w:rPr>
                  <w:t>bank server</w:t>
                </w:r>
                <w:r w:rsidR="0071255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12551">
                  <w:rPr>
                    <w:noProof/>
                    <w:webHidden/>
                  </w:rPr>
                  <w:instrText xml:space="preserve"> PAGEREF _Toc303020714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1255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5C4B" w:rsidRDefault="0029097A">
              <w:pPr>
                <w:rPr>
                  <w:lang w:eastAsia="zh-CN"/>
                </w:rPr>
              </w:pPr>
              <w:r>
                <w:rPr>
                  <w:lang w:eastAsia="zh-CN"/>
                </w:rPr>
                <w:fldChar w:fldCharType="end"/>
              </w:r>
            </w:p>
          </w:sdtContent>
        </w:sdt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5C5C4B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  <w:p w:rsidR="005C5C4B" w:rsidRDefault="0029097A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eastAsia="zh-CN"/>
            </w:rPr>
          </w:pPr>
        </w:p>
      </w:sdtContent>
    </w:sdt>
    <w:p w:rsidR="005D68DE" w:rsidRDefault="00C819AD" w:rsidP="005C5C4B">
      <w:pPr>
        <w:pStyle w:val="1"/>
        <w:numPr>
          <w:ilvl w:val="0"/>
          <w:numId w:val="1"/>
        </w:numPr>
        <w:rPr>
          <w:lang w:eastAsia="zh-CN"/>
        </w:rPr>
      </w:pPr>
      <w:bookmarkStart w:id="0" w:name="_Toc303020703"/>
      <w:r>
        <w:rPr>
          <w:rFonts w:hint="eastAsia"/>
          <w:lang w:eastAsia="zh-CN"/>
        </w:rPr>
        <w:lastRenderedPageBreak/>
        <w:t>preliminary use case diagram</w:t>
      </w:r>
      <w:bookmarkEnd w:id="0"/>
    </w:p>
    <w:p w:rsidR="005C5C4B" w:rsidRDefault="005C5C4B" w:rsidP="005C5C4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6451600"/>
            <wp:effectExtent l="19050" t="0" r="2540" b="0"/>
            <wp:docPr id="1" name="图片 0" descr="Primary Use C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ary Use Cases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pStyle w:val="2"/>
        <w:rPr>
          <w:lang w:eastAsia="zh-CN"/>
        </w:rPr>
      </w:pPr>
      <w:bookmarkStart w:id="1" w:name="_Toc303020704"/>
      <w:r>
        <w:rPr>
          <w:rFonts w:hint="eastAsia"/>
          <w:lang w:eastAsia="zh-CN"/>
        </w:rPr>
        <w:t>1.1</w:t>
      </w:r>
      <w:r w:rsidR="00C819AD">
        <w:rPr>
          <w:rFonts w:hint="eastAsia"/>
          <w:lang w:eastAsia="zh-CN"/>
        </w:rPr>
        <w:t xml:space="preserve"> role</w:t>
      </w:r>
      <w:bookmarkEnd w:id="1"/>
    </w:p>
    <w:p w:rsidR="005C5C4B" w:rsidRDefault="00C819AD" w:rsidP="005C5C4B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customer</w:t>
      </w:r>
    </w:p>
    <w:p w:rsidR="005C5C4B" w:rsidRDefault="00C819AD" w:rsidP="005C5C4B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market manager</w:t>
      </w:r>
    </w:p>
    <w:p w:rsidR="005C5C4B" w:rsidRDefault="005C5C4B" w:rsidP="005C5C4B">
      <w:pPr>
        <w:rPr>
          <w:lang w:eastAsia="zh-CN"/>
        </w:rPr>
      </w:pPr>
    </w:p>
    <w:p w:rsidR="005C5C4B" w:rsidRDefault="005C5C4B" w:rsidP="005C5C4B">
      <w:pPr>
        <w:pStyle w:val="2"/>
        <w:rPr>
          <w:lang w:eastAsia="zh-CN"/>
        </w:rPr>
      </w:pPr>
      <w:bookmarkStart w:id="2" w:name="_Toc303020705"/>
      <w:r>
        <w:rPr>
          <w:rFonts w:hint="eastAsia"/>
          <w:lang w:eastAsia="zh-CN"/>
        </w:rPr>
        <w:t xml:space="preserve">1.2 </w:t>
      </w:r>
      <w:r w:rsidR="00C819AD">
        <w:rPr>
          <w:rFonts w:hint="eastAsia"/>
          <w:lang w:eastAsia="zh-CN"/>
        </w:rPr>
        <w:t>use case</w:t>
      </w:r>
      <w:bookmarkEnd w:id="2"/>
    </w:p>
    <w:p w:rsidR="005C5C4B" w:rsidRDefault="00C819AD" w:rsidP="005C5C4B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customer</w:t>
      </w:r>
      <w:r w:rsidR="005C5C4B">
        <w:rPr>
          <w:rFonts w:hint="eastAsia"/>
          <w:lang w:eastAsia="zh-CN"/>
        </w:rPr>
        <w:t>：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search market by GPS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look up for market information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search product information and it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location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look over the product comments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scan the product barcodes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add, delete or change products in shopping cart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pay money</w:t>
      </w:r>
    </w:p>
    <w:p w:rsidR="005C5C4B" w:rsidRDefault="00C819AD" w:rsidP="005C5C4B">
      <w:pPr>
        <w:pStyle w:val="ab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look up the remaining sum</w:t>
      </w:r>
    </w:p>
    <w:p w:rsidR="005C5C4B" w:rsidRDefault="00C819AD" w:rsidP="005C5C4B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market manager</w:t>
      </w:r>
      <w:r w:rsidR="005C5C4B">
        <w:rPr>
          <w:rFonts w:hint="eastAsia"/>
          <w:lang w:eastAsia="zh-CN"/>
        </w:rPr>
        <w:t>：</w:t>
      </w:r>
    </w:p>
    <w:p w:rsidR="005C5C4B" w:rsidRDefault="00C819AD" w:rsidP="005C5C4B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look over the customer</w:t>
      </w:r>
      <w:r>
        <w:rPr>
          <w:lang w:eastAsia="zh-CN"/>
        </w:rPr>
        <w:t>s’</w:t>
      </w:r>
      <w:r>
        <w:rPr>
          <w:rFonts w:hint="eastAsia"/>
          <w:lang w:eastAsia="zh-CN"/>
        </w:rPr>
        <w:t xml:space="preserve"> comments</w:t>
      </w:r>
    </w:p>
    <w:p w:rsidR="005C5C4B" w:rsidRDefault="00C819AD" w:rsidP="005C5C4B">
      <w:pPr>
        <w:pStyle w:val="ab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add, delete or change products</w:t>
      </w:r>
    </w:p>
    <w:p w:rsidR="005C5C4B" w:rsidRDefault="005C5C4B" w:rsidP="005C5C4B">
      <w:pPr>
        <w:rPr>
          <w:lang w:eastAsia="zh-CN"/>
        </w:rPr>
      </w:pPr>
    </w:p>
    <w:p w:rsidR="005C5C4B" w:rsidRDefault="00C819AD" w:rsidP="005C5C4B">
      <w:pPr>
        <w:pStyle w:val="1"/>
        <w:numPr>
          <w:ilvl w:val="0"/>
          <w:numId w:val="1"/>
        </w:numPr>
        <w:rPr>
          <w:lang w:eastAsia="zh-CN"/>
        </w:rPr>
      </w:pPr>
      <w:bookmarkStart w:id="3" w:name="_Toc303020706"/>
      <w:r>
        <w:rPr>
          <w:rFonts w:hint="eastAsia"/>
          <w:lang w:eastAsia="zh-CN"/>
        </w:rPr>
        <w:t>class diagram</w:t>
      </w:r>
      <w:bookmarkEnd w:id="3"/>
    </w:p>
    <w:p w:rsidR="005C5C4B" w:rsidRDefault="00C819AD" w:rsidP="005C5C4B">
      <w:pPr>
        <w:pStyle w:val="2"/>
        <w:numPr>
          <w:ilvl w:val="1"/>
          <w:numId w:val="1"/>
        </w:numPr>
        <w:rPr>
          <w:lang w:eastAsia="zh-CN"/>
        </w:rPr>
      </w:pPr>
      <w:bookmarkStart w:id="4" w:name="_Toc303020707"/>
      <w:r>
        <w:rPr>
          <w:rFonts w:hint="eastAsia"/>
          <w:lang w:eastAsia="zh-CN"/>
        </w:rPr>
        <w:t>client class diagram</w:t>
      </w:r>
      <w:bookmarkEnd w:id="4"/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bookmarkStart w:id="5" w:name="_Toc303020708"/>
      <w:r>
        <w:rPr>
          <w:rFonts w:hint="eastAsia"/>
          <w:lang w:eastAsia="zh-CN"/>
        </w:rPr>
        <w:t>the whole framework</w:t>
      </w:r>
      <w:bookmarkEnd w:id="5"/>
    </w:p>
    <w:p w:rsidR="005C5C4B" w:rsidRP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353050" cy="8863330"/>
            <wp:effectExtent l="19050" t="0" r="0" b="0"/>
            <wp:docPr id="3" name="图片 2" descr="Framewor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works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5C5C4B" w:rsidP="005C5C4B">
      <w:pPr>
        <w:rPr>
          <w:lang w:eastAsia="zh-CN"/>
        </w:rPr>
      </w:pP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bookmarkStart w:id="6" w:name="_Toc303020709"/>
      <w:r>
        <w:rPr>
          <w:rFonts w:hint="eastAsia"/>
          <w:lang w:eastAsia="zh-CN"/>
        </w:rPr>
        <w:t>entity object</w:t>
      </w:r>
      <w:bookmarkEnd w:id="6"/>
    </w:p>
    <w:p w:rsid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4267200"/>
            <wp:effectExtent l="19050" t="0" r="2540" b="0"/>
            <wp:docPr id="4" name="图片 3" descr="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bookmarkStart w:id="7" w:name="_Toc303020710"/>
      <w:r>
        <w:rPr>
          <w:rFonts w:hint="eastAsia"/>
          <w:lang w:eastAsia="zh-CN"/>
        </w:rPr>
        <w:t>barcode scanning</w:t>
      </w:r>
      <w:bookmarkEnd w:id="7"/>
    </w:p>
    <w:p w:rsid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5178425"/>
            <wp:effectExtent l="19050" t="0" r="2540" b="0"/>
            <wp:docPr id="5" name="图片 4" descr="camer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bookmarkStart w:id="8" w:name="_Toc303020711"/>
      <w:r>
        <w:rPr>
          <w:rFonts w:hint="eastAsia"/>
          <w:lang w:eastAsia="zh-CN"/>
        </w:rPr>
        <w:t>scanning result dealing</w:t>
      </w:r>
      <w:bookmarkEnd w:id="8"/>
    </w:p>
    <w:p w:rsidR="005C5C4B" w:rsidRP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5368925"/>
            <wp:effectExtent l="19050" t="0" r="2540" b="0"/>
            <wp:docPr id="6" name="图片 5" descr="resul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Pr="005C5C4B" w:rsidRDefault="005C5C4B" w:rsidP="005C5C4B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820035"/>
            <wp:effectExtent l="19050" t="0" r="2540" b="0"/>
            <wp:docPr id="7" name="图片 6" descr="encod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2"/>
        <w:numPr>
          <w:ilvl w:val="1"/>
          <w:numId w:val="1"/>
        </w:numPr>
        <w:rPr>
          <w:lang w:eastAsia="zh-CN"/>
        </w:rPr>
      </w:pPr>
      <w:bookmarkStart w:id="9" w:name="_Toc303020712"/>
      <w:r>
        <w:rPr>
          <w:rFonts w:hint="eastAsia"/>
          <w:lang w:eastAsia="zh-CN"/>
        </w:rPr>
        <w:lastRenderedPageBreak/>
        <w:t>server class diagram</w:t>
      </w:r>
      <w:bookmarkEnd w:id="9"/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bookmarkStart w:id="10" w:name="_Toc303020713"/>
      <w:r>
        <w:rPr>
          <w:rFonts w:hint="eastAsia"/>
          <w:lang w:eastAsia="zh-CN"/>
        </w:rPr>
        <w:t>market server</w:t>
      </w:r>
      <w:bookmarkEnd w:id="10"/>
    </w:p>
    <w:p w:rsidR="005C5C4B" w:rsidRDefault="005C5C4B" w:rsidP="005C5C4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767455"/>
            <wp:effectExtent l="19050" t="0" r="2540" b="0"/>
            <wp:docPr id="8" name="图片 7" descr="MarketServer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ServerClass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4B" w:rsidRDefault="00C819AD" w:rsidP="005C5C4B">
      <w:pPr>
        <w:pStyle w:val="3"/>
        <w:numPr>
          <w:ilvl w:val="2"/>
          <w:numId w:val="1"/>
        </w:numPr>
        <w:rPr>
          <w:lang w:eastAsia="zh-CN"/>
        </w:rPr>
      </w:pPr>
      <w:bookmarkStart w:id="11" w:name="_Toc303020714"/>
      <w:r>
        <w:rPr>
          <w:rFonts w:hint="eastAsia"/>
          <w:lang w:eastAsia="zh-CN"/>
        </w:rPr>
        <w:t>bank server</w:t>
      </w:r>
      <w:bookmarkEnd w:id="11"/>
    </w:p>
    <w:p w:rsidR="005C5C4B" w:rsidRPr="005C5C4B" w:rsidRDefault="005C5C4B" w:rsidP="005C5C4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725420"/>
            <wp:effectExtent l="19050" t="0" r="2540" b="0"/>
            <wp:docPr id="9" name="图片 8" descr="BankServer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ServerClass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C4B" w:rsidRPr="005C5C4B" w:rsidSect="005C5C4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D73" w:rsidRDefault="004A0D73" w:rsidP="005C5C4B">
      <w:pPr>
        <w:spacing w:before="0" w:after="0" w:line="240" w:lineRule="auto"/>
      </w:pPr>
      <w:r>
        <w:separator/>
      </w:r>
    </w:p>
  </w:endnote>
  <w:endnote w:type="continuationSeparator" w:id="1">
    <w:p w:rsidR="004A0D73" w:rsidRDefault="004A0D73" w:rsidP="005C5C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D73" w:rsidRDefault="004A0D73" w:rsidP="005C5C4B">
      <w:pPr>
        <w:spacing w:before="0" w:after="0" w:line="240" w:lineRule="auto"/>
      </w:pPr>
      <w:r>
        <w:separator/>
      </w:r>
    </w:p>
  </w:footnote>
  <w:footnote w:type="continuationSeparator" w:id="1">
    <w:p w:rsidR="004A0D73" w:rsidRDefault="004A0D73" w:rsidP="005C5C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5511"/>
    <w:multiLevelType w:val="hybridMultilevel"/>
    <w:tmpl w:val="80CC74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AD76F43"/>
    <w:multiLevelType w:val="multilevel"/>
    <w:tmpl w:val="5CA20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FF77974"/>
    <w:multiLevelType w:val="hybridMultilevel"/>
    <w:tmpl w:val="2D602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6B17FD"/>
    <w:multiLevelType w:val="hybridMultilevel"/>
    <w:tmpl w:val="E68C2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2249A3"/>
    <w:multiLevelType w:val="hybridMultilevel"/>
    <w:tmpl w:val="4D2E76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C4B"/>
    <w:rsid w:val="0029097A"/>
    <w:rsid w:val="00430C88"/>
    <w:rsid w:val="004A0D73"/>
    <w:rsid w:val="005C5C4B"/>
    <w:rsid w:val="005D68DE"/>
    <w:rsid w:val="00712551"/>
    <w:rsid w:val="00A855D4"/>
    <w:rsid w:val="00C56DA3"/>
    <w:rsid w:val="00C819AD"/>
    <w:rsid w:val="00D4644B"/>
    <w:rsid w:val="00E3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4" type="connector" idref="#_x0000_s2068"/>
        <o:r id="V:Rule5" type="connector" idref="#_x0000_s2079"/>
        <o:r id="V:Rule6" type="connector" idref="#_x0000_s2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C4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C5C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5C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5C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C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5C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C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5C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5C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5C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C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C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5C5C4B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5C5C4B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5C5C4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C5C4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C5C4B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5C5C4B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5C5C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C5C4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5C5C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5C5C4B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5C5C4B"/>
    <w:rPr>
      <w:b/>
      <w:bCs/>
    </w:rPr>
  </w:style>
  <w:style w:type="character" w:styleId="a9">
    <w:name w:val="Emphasis"/>
    <w:uiPriority w:val="20"/>
    <w:qFormat/>
    <w:rsid w:val="005C5C4B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5C5C4B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C5C4B"/>
    <w:rPr>
      <w:sz w:val="20"/>
      <w:szCs w:val="20"/>
    </w:rPr>
  </w:style>
  <w:style w:type="paragraph" w:styleId="ab">
    <w:name w:val="List Paragraph"/>
    <w:basedOn w:val="a"/>
    <w:uiPriority w:val="34"/>
    <w:qFormat/>
    <w:rsid w:val="005C5C4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5C5C4B"/>
    <w:rPr>
      <w:i/>
      <w:iCs/>
    </w:rPr>
  </w:style>
  <w:style w:type="character" w:customStyle="1" w:styleId="Char4">
    <w:name w:val="引用 Char"/>
    <w:basedOn w:val="a0"/>
    <w:link w:val="ac"/>
    <w:uiPriority w:val="29"/>
    <w:rsid w:val="005C5C4B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5C5C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5C5C4B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5C5C4B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5C5C4B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5C5C4B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5C5C4B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5C5C4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C5C4B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5C5C4B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5C5C4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C5C4B"/>
  </w:style>
  <w:style w:type="paragraph" w:styleId="20">
    <w:name w:val="toc 2"/>
    <w:basedOn w:val="a"/>
    <w:next w:val="a"/>
    <w:autoRedefine/>
    <w:uiPriority w:val="39"/>
    <w:unhideWhenUsed/>
    <w:rsid w:val="005C5C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C5C4B"/>
    <w:pPr>
      <w:ind w:leftChars="400" w:left="840"/>
    </w:pPr>
  </w:style>
  <w:style w:type="character" w:styleId="af4">
    <w:name w:val="Hyperlink"/>
    <w:basedOn w:val="a0"/>
    <w:uiPriority w:val="99"/>
    <w:unhideWhenUsed/>
    <w:rsid w:val="005C5C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550AFE2E940429E3F697B8AE93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34D0EC-2C42-4441-A197-1B509B681C83}"/>
      </w:docPartPr>
      <w:docPartBody>
        <w:p w:rsidR="001E2D06" w:rsidRDefault="00C06CEB" w:rsidP="00C06CEB">
          <w:pPr>
            <w:pStyle w:val="000550AFE2E940429E3F697B8AE93A15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CEB"/>
    <w:rsid w:val="001308AE"/>
    <w:rsid w:val="001E2D06"/>
    <w:rsid w:val="005F282A"/>
    <w:rsid w:val="00C06CEB"/>
    <w:rsid w:val="00D0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D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83E2EA3D0B4C35953DC39447300126">
    <w:name w:val="5C83E2EA3D0B4C35953DC39447300126"/>
    <w:rsid w:val="00C06CEB"/>
    <w:pPr>
      <w:widowControl w:val="0"/>
      <w:jc w:val="both"/>
    </w:pPr>
  </w:style>
  <w:style w:type="paragraph" w:customStyle="1" w:styleId="46746051482E4532923D65E6AAA7255B">
    <w:name w:val="46746051482E4532923D65E6AAA7255B"/>
    <w:rsid w:val="00C06CEB"/>
    <w:pPr>
      <w:widowControl w:val="0"/>
      <w:jc w:val="both"/>
    </w:pPr>
  </w:style>
  <w:style w:type="paragraph" w:customStyle="1" w:styleId="BB340F6AB5344E94AF979E0C2F6BCB52">
    <w:name w:val="BB340F6AB5344E94AF979E0C2F6BCB52"/>
    <w:rsid w:val="00C06CEB"/>
    <w:pPr>
      <w:widowControl w:val="0"/>
      <w:jc w:val="both"/>
    </w:pPr>
  </w:style>
  <w:style w:type="paragraph" w:customStyle="1" w:styleId="3927AD22897D485F9E10343E6A7078D3">
    <w:name w:val="3927AD22897D485F9E10343E6A7078D3"/>
    <w:rsid w:val="00C06CEB"/>
    <w:pPr>
      <w:widowControl w:val="0"/>
      <w:jc w:val="both"/>
    </w:pPr>
  </w:style>
  <w:style w:type="paragraph" w:customStyle="1" w:styleId="DBAA1306EBE5449FBB6821497EFE48B6">
    <w:name w:val="DBAA1306EBE5449FBB6821497EFE48B6"/>
    <w:rsid w:val="00C06CEB"/>
    <w:pPr>
      <w:widowControl w:val="0"/>
      <w:jc w:val="both"/>
    </w:pPr>
  </w:style>
  <w:style w:type="paragraph" w:customStyle="1" w:styleId="000550AFE2E940429E3F697B8AE93A15">
    <w:name w:val="000550AFE2E940429E3F697B8AE93A15"/>
    <w:rsid w:val="00C06CEB"/>
    <w:pPr>
      <w:widowControl w:val="0"/>
      <w:jc w:val="both"/>
    </w:pPr>
  </w:style>
  <w:style w:type="paragraph" w:customStyle="1" w:styleId="0209A7BC0D9B4757971838C18D7B9476">
    <w:name w:val="0209A7BC0D9B4757971838C18D7B9476"/>
    <w:rsid w:val="00C06CEB"/>
    <w:pPr>
      <w:widowControl w:val="0"/>
      <w:jc w:val="both"/>
    </w:pPr>
  </w:style>
  <w:style w:type="paragraph" w:customStyle="1" w:styleId="618F89131F444DBC98ED78FD8DA8F546">
    <w:name w:val="618F89131F444DBC98ED78FD8DA8F546"/>
    <w:rsid w:val="00C06CEB"/>
    <w:pPr>
      <w:widowControl w:val="0"/>
      <w:jc w:val="both"/>
    </w:pPr>
  </w:style>
  <w:style w:type="paragraph" w:customStyle="1" w:styleId="F3E5047E67B946F98BA96F674AFE578B">
    <w:name w:val="F3E5047E67B946F98BA96F674AFE578B"/>
    <w:rsid w:val="00C06CEB"/>
    <w:pPr>
      <w:widowControl w:val="0"/>
      <w:jc w:val="both"/>
    </w:pPr>
  </w:style>
  <w:style w:type="paragraph" w:customStyle="1" w:styleId="01C5DEC6F28B4FD685ED543D2B0DF0F4">
    <w:name w:val="01C5DEC6F28B4FD685ED543D2B0DF0F4"/>
    <w:rsid w:val="00C06CE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2011-07-01T00:00:00</PublishDate>
  <Abstract>Popcorn team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AFAC5-B9D0-4053-B9C0-86550C77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And Class Diagrams</dc:title>
  <dc:subject/>
  <dc:creator>Qian Chenxiong</dc:creator>
  <cp:keywords/>
  <dc:description/>
  <cp:lastModifiedBy>softwware</cp:lastModifiedBy>
  <cp:revision>6</cp:revision>
  <dcterms:created xsi:type="dcterms:W3CDTF">2011-09-02T12:33:00Z</dcterms:created>
  <dcterms:modified xsi:type="dcterms:W3CDTF">2011-09-05T13:16:00Z</dcterms:modified>
</cp:coreProperties>
</file>