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3.png" ContentType="image/png"/>
  <Override PartName="/word/media/image1.jpeg" ContentType="image/jpe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1"/>
        <w:widowControl w:val="false"/>
        <w:rPr/>
      </w:pPr>
      <w:r>
        <w:rPr/>
      </w:r>
    </w:p>
    <w:tbl>
      <w:tblPr>
        <w:tblStyle w:val="Table1"/>
        <w:tblW w:w="9885" w:type="dxa"/>
        <w:jc w:val="left"/>
        <w:tblInd w:w="0" w:type="dxa"/>
        <w:tblCellMar>
          <w:top w:w="0" w:type="dxa"/>
          <w:left w:w="108" w:type="dxa"/>
          <w:bottom w:w="0" w:type="dxa"/>
          <w:right w:w="108" w:type="dxa"/>
        </w:tblCellMar>
        <w:tblLook w:val="0400"/>
      </w:tblPr>
      <w:tblGrid>
        <w:gridCol w:w="1415"/>
        <w:gridCol w:w="8469"/>
      </w:tblGrid>
      <w:tr>
        <w:trPr/>
        <w:tc>
          <w:tcPr>
            <w:tcW w:w="1415" w:type="dxa"/>
            <w:tcBorders/>
            <w:shd w:fill="auto" w:val="clear"/>
          </w:tcPr>
          <w:p>
            <w:pPr>
              <w:pStyle w:val="Normal1"/>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drawing>
                <wp:anchor behindDoc="0" distT="0" distB="0" distL="114300" distR="114300" simplePos="0" locked="0" layoutInCell="1" allowOverlap="1" relativeHeight="4">
                  <wp:simplePos x="0" y="0"/>
                  <wp:positionH relativeFrom="column">
                    <wp:posOffset>-13970</wp:posOffset>
                  </wp:positionH>
                  <wp:positionV relativeFrom="paragraph">
                    <wp:posOffset>209550</wp:posOffset>
                  </wp:positionV>
                  <wp:extent cx="733425" cy="828675"/>
                  <wp:effectExtent l="0" t="0" r="0" b="0"/>
                  <wp:wrapSquare wrapText="bothSides"/>
                  <wp:docPr id="1" name="image5.jpg"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jpg" descr="Gerb-BMSTU_01"/>
                          <pic:cNvPicPr>
                            <a:picLocks noChangeAspect="1" noChangeArrowheads="1"/>
                          </pic:cNvPicPr>
                        </pic:nvPicPr>
                        <pic:blipFill>
                          <a:blip r:embed="rId2"/>
                          <a:stretch>
                            <a:fillRect/>
                          </a:stretch>
                        </pic:blipFill>
                        <pic:spPr bwMode="auto">
                          <a:xfrm>
                            <a:off x="0" y="0"/>
                            <a:ext cx="733425" cy="828675"/>
                          </a:xfrm>
                          <a:prstGeom prst="rect">
                            <a:avLst/>
                          </a:prstGeom>
                        </pic:spPr>
                      </pic:pic>
                    </a:graphicData>
                  </a:graphic>
                </wp:anchor>
              </w:drawing>
            </w:r>
          </w:p>
        </w:tc>
        <w:tc>
          <w:tcPr>
            <w:tcW w:w="8469" w:type="dxa"/>
            <w:tcBorders/>
            <w:shd w:fill="auto" w:val="clear"/>
          </w:tcPr>
          <w:p>
            <w:pPr>
              <w:pStyle w:val="Normal1"/>
              <w:spacing w:lineRule="auto" w:line="24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Министерство науки и высшего образования Российской Федерации</w:t>
            </w:r>
          </w:p>
          <w:p>
            <w:pPr>
              <w:pStyle w:val="Normal1"/>
              <w:spacing w:lineRule="auto" w:line="24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Федеральное государственное бюджетное образовательное учреждение </w:t>
            </w:r>
          </w:p>
          <w:p>
            <w:pPr>
              <w:pStyle w:val="Normal1"/>
              <w:spacing w:lineRule="auto" w:line="24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высшего образования</w:t>
            </w:r>
          </w:p>
          <w:p>
            <w:pPr>
              <w:pStyle w:val="Normal1"/>
              <w:spacing w:lineRule="auto" w:line="240"/>
              <w:ind w:right="-2" w:hanging="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«Московский государственный технический университет</w:t>
            </w:r>
          </w:p>
          <w:p>
            <w:pPr>
              <w:pStyle w:val="Normal1"/>
              <w:spacing w:lineRule="auto" w:line="240"/>
              <w:ind w:right="-2" w:hanging="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имени Н.Э. Баумана</w:t>
            </w:r>
          </w:p>
          <w:p>
            <w:pPr>
              <w:pStyle w:val="Normal1"/>
              <w:spacing w:lineRule="auto" w:line="24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(национальный исследовательский университет)»</w:t>
            </w:r>
          </w:p>
          <w:p>
            <w:pPr>
              <w:pStyle w:val="Normal1"/>
              <w:spacing w:lineRule="auto" w:line="24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(МГТУ им. Н.Э. Баумана)</w:t>
            </w:r>
          </w:p>
        </w:tc>
      </w:tr>
    </w:tbl>
    <w:p>
      <w:pPr>
        <w:pStyle w:val="Normal1"/>
        <w:pBdr>
          <w:bottom w:val="single" w:sz="24" w:space="1" w:color="000000"/>
        </w:pBdr>
        <w:spacing w:lineRule="auto" w:line="24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ФАКУЛЬТЕТ </w:t>
      </w:r>
      <w:r>
        <w:rPr>
          <w:rFonts w:eastAsia="Times New Roman" w:cs="Times New Roman" w:ascii="Times New Roman" w:hAnsi="Times New Roman"/>
          <w:b/>
          <w:smallCaps/>
          <w:sz w:val="24"/>
          <w:szCs w:val="24"/>
        </w:rPr>
        <w:t>ИНФОРМАТИКА И СИСТЕМЫ УПРАВЛЕНИЯ</w:t>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b/>
          <w:b/>
          <w:sz w:val="24"/>
          <w:szCs w:val="24"/>
        </w:rPr>
      </w:pPr>
      <w:r>
        <w:rPr>
          <w:rFonts w:eastAsia="Times New Roman" w:cs="Times New Roman" w:ascii="Times New Roman" w:hAnsi="Times New Roman"/>
          <w:sz w:val="24"/>
          <w:szCs w:val="24"/>
        </w:rPr>
        <w:t xml:space="preserve">КАФЕДРА </w:t>
      </w:r>
      <w:r>
        <w:rPr>
          <w:rFonts w:eastAsia="Times New Roman" w:cs="Times New Roman" w:ascii="Times New Roman" w:hAnsi="Times New Roman"/>
          <w:b/>
          <w:smallCaps/>
          <w:sz w:val="24"/>
          <w:szCs w:val="24"/>
        </w:rPr>
        <w:t>КОМПЬЮТЕРНЫЕ СИСТЕМЫ И СЕТИ (ИУ6)</w:t>
      </w:r>
    </w:p>
    <w:p>
      <w:pPr>
        <w:pStyle w:val="Normal1"/>
        <w:spacing w:lineRule="auto" w:line="240"/>
        <w:rPr>
          <w:rFonts w:ascii="Times New Roman" w:hAnsi="Times New Roman" w:eastAsia="Times New Roman" w:cs="Times New Roman"/>
          <w:i/>
          <w:i/>
          <w:sz w:val="24"/>
          <w:szCs w:val="24"/>
        </w:rPr>
      </w:pPr>
      <w:r>
        <w:rPr>
          <w:rFonts w:eastAsia="Times New Roman" w:cs="Times New Roman" w:ascii="Times New Roman" w:hAnsi="Times New Roman"/>
          <w:i/>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НАПРАВЛЕНИЕ ПОДГОТОВКИ  </w:t>
      </w:r>
      <w:r>
        <w:rPr>
          <w:rFonts w:eastAsia="Times New Roman" w:cs="Times New Roman" w:ascii="Times New Roman" w:hAnsi="Times New Roman"/>
          <w:b/>
          <w:sz w:val="24"/>
          <w:szCs w:val="24"/>
        </w:rPr>
        <w:t>09.03.04  Программная инженерия</w:t>
      </w:r>
    </w:p>
    <w:p>
      <w:pPr>
        <w:pStyle w:val="Normal1"/>
        <w:spacing w:lineRule="auto" w:line="240"/>
        <w:rPr>
          <w:rFonts w:ascii="Times New Roman" w:hAnsi="Times New Roman" w:eastAsia="Times New Roman" w:cs="Times New Roman"/>
          <w:i/>
          <w:i/>
          <w:sz w:val="32"/>
          <w:szCs w:val="32"/>
        </w:rPr>
      </w:pPr>
      <w:r>
        <w:rPr>
          <w:rFonts w:eastAsia="Times New Roman" w:cs="Times New Roman" w:ascii="Times New Roman" w:hAnsi="Times New Roman"/>
          <w:i/>
          <w:sz w:val="32"/>
          <w:szCs w:val="32"/>
        </w:rPr>
      </w:r>
    </w:p>
    <w:p>
      <w:pPr>
        <w:pStyle w:val="Normal1"/>
        <w:spacing w:lineRule="auto" w:line="240"/>
        <w:rPr>
          <w:rFonts w:ascii="Times New Roman" w:hAnsi="Times New Roman" w:eastAsia="Times New Roman" w:cs="Times New Roman"/>
          <w:i/>
          <w:i/>
          <w:sz w:val="32"/>
          <w:szCs w:val="32"/>
        </w:rPr>
      </w:pPr>
      <w:r>
        <w:rPr>
          <w:rFonts w:eastAsia="Times New Roman" w:cs="Times New Roman" w:ascii="Times New Roman" w:hAnsi="Times New Roman"/>
          <w:i/>
          <w:sz w:val="32"/>
          <w:szCs w:val="32"/>
        </w:rPr>
      </w:r>
    </w:p>
    <w:p>
      <w:pPr>
        <w:pStyle w:val="Normal1"/>
        <w:widowControl w:val="false"/>
        <w:shd w:val="clear" w:fill="FFFFFF"/>
        <w:spacing w:lineRule="auto" w:line="240" w:before="700" w:after="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1"/>
        <w:widowControl w:val="false"/>
        <w:shd w:val="clear" w:fill="FFFFFF"/>
        <w:spacing w:lineRule="auto" w:line="240" w:before="700" w:after="240"/>
        <w:jc w:val="center"/>
        <w:rPr>
          <w:rFonts w:ascii="Times New Roman" w:hAnsi="Times New Roman" w:eastAsia="Times New Roman" w:cs="Times New Roman"/>
          <w:b/>
          <w:b/>
          <w:smallCaps/>
          <w:sz w:val="32"/>
          <w:szCs w:val="32"/>
        </w:rPr>
      </w:pPr>
      <w:r>
        <w:rPr>
          <w:rFonts w:eastAsia="Times New Roman" w:cs="Times New Roman" w:ascii="Times New Roman" w:hAnsi="Times New Roman"/>
          <w:b/>
          <w:smallCaps/>
          <w:sz w:val="32"/>
          <w:szCs w:val="32"/>
        </w:rPr>
        <w:t>ОТЧЕТ</w:t>
      </w:r>
    </w:p>
    <w:tbl>
      <w:tblPr>
        <w:tblStyle w:val="Table2"/>
        <w:tblW w:w="4678" w:type="dxa"/>
        <w:jc w:val="left"/>
        <w:tblInd w:w="2376" w:type="dxa"/>
        <w:tblCellMar>
          <w:top w:w="0" w:type="dxa"/>
          <w:left w:w="108" w:type="dxa"/>
          <w:bottom w:w="0" w:type="dxa"/>
          <w:right w:w="108" w:type="dxa"/>
        </w:tblCellMar>
        <w:tblLook w:val="0400"/>
      </w:tblPr>
      <w:tblGrid>
        <w:gridCol w:w="3968"/>
        <w:gridCol w:w="709"/>
      </w:tblGrid>
      <w:tr>
        <w:trPr/>
        <w:tc>
          <w:tcPr>
            <w:tcW w:w="3968" w:type="dxa"/>
            <w:tcBorders/>
            <w:shd w:fill="auto" w:val="clear"/>
          </w:tcPr>
          <w:p>
            <w:pPr>
              <w:pStyle w:val="Normal1"/>
              <w:widowControl w:val="false"/>
              <w:shd w:val="clear" w:fill="FFFFFF"/>
              <w:spacing w:lineRule="auto" w:line="240"/>
              <w:jc w:val="right"/>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по лабораторной работе № </w:t>
            </w:r>
          </w:p>
        </w:tc>
        <w:tc>
          <w:tcPr>
            <w:tcW w:w="709" w:type="dxa"/>
            <w:tcBorders/>
            <w:shd w:fill="auto" w:val="clear"/>
          </w:tcPr>
          <w:p>
            <w:pPr>
              <w:pStyle w:val="Normal1"/>
              <w:widowControl w:val="false"/>
              <w:spacing w:lineRule="auto" w:line="240"/>
              <w:jc w:val="center"/>
              <w:rPr>
                <w:rFonts w:ascii="Times New Roman" w:hAnsi="Times New Roman" w:eastAsia="Times New Roman" w:cs="Times New Roman"/>
                <w:color w:val="FF0000"/>
                <w:sz w:val="28"/>
                <w:szCs w:val="28"/>
              </w:rPr>
            </w:pPr>
            <w:r>
              <mc:AlternateContent>
                <mc:Choice Requires="wps">
                  <w:drawing>
                    <wp:anchor behindDoc="0" distT="0" distB="0" distL="0" distR="0" simplePos="0" locked="0" layoutInCell="1" allowOverlap="1" relativeHeight="3">
                      <wp:simplePos x="0" y="0"/>
                      <wp:positionH relativeFrom="column">
                        <wp:posOffset>76200</wp:posOffset>
                      </wp:positionH>
                      <wp:positionV relativeFrom="paragraph">
                        <wp:posOffset>165100</wp:posOffset>
                      </wp:positionV>
                      <wp:extent cx="375285" cy="26035"/>
                      <wp:effectExtent l="0" t="0" r="0" b="0"/>
                      <wp:wrapNone/>
                      <wp:docPr id="2" name="Изображение1"/>
                      <a:graphic xmlns:a="http://schemas.openxmlformats.org/drawingml/2006/main">
                        <a:graphicData uri="http://schemas.microsoft.com/office/word/2010/wordprocessingShape">
                          <wps:wsp>
                            <wps:cNvSpPr/>
                            <wps:spPr>
                              <a:xfrm>
                                <a:off x="0" y="0"/>
                                <a:ext cx="374760" cy="25560"/>
                              </a:xfrm>
                              <a:custGeom>
                                <a:avLst/>
                                <a:gdLst/>
                                <a:ahLst/>
                                <a:rect l="l" t="t" r="r" b="b"/>
                                <a:pathLst>
                                  <a:path w="361950" h="1">
                                    <a:moveTo>
                                      <a:pt x="0" y="0"/>
                                    </a:moveTo>
                                    <a:lnTo>
                                      <a:pt x="361950" y="0"/>
                                    </a:lnTo>
                                  </a:path>
                                </a:pathLst>
                              </a:custGeom>
                              <a:solidFill>
                                <a:srgbClr val="ffffff"/>
                              </a:solidFill>
                              <a:ln w="12600">
                                <a:solidFill>
                                  <a:srgbClr val="000000"/>
                                </a:solidFill>
                                <a:round/>
                              </a:ln>
                            </wps:spPr>
                            <wps:style>
                              <a:lnRef idx="0"/>
                              <a:fillRef idx="0"/>
                              <a:effectRef idx="0"/>
                              <a:fontRef idx="minor"/>
                            </wps:style>
                            <wps:bodyPr/>
                          </wps:wsp>
                        </a:graphicData>
                      </a:graphic>
                    </wp:anchor>
                  </w:drawing>
                </mc:Choice>
                <mc:Fallback>
                  <w:pict/>
                </mc:Fallback>
              </mc:AlternateContent>
            </w:r>
            <w:r>
              <w:rPr>
                <w:rFonts w:eastAsia="Times New Roman" w:cs="Times New Roman" w:ascii="Times New Roman" w:hAnsi="Times New Roman"/>
                <w:color w:val="FF0000"/>
                <w:sz w:val="28"/>
                <w:szCs w:val="28"/>
              </w:rPr>
              <w:t>4</w:t>
            </w:r>
          </w:p>
        </w:tc>
      </w:tr>
    </w:tbl>
    <w:p>
      <w:pPr>
        <w:pStyle w:val="Normal1"/>
        <w:widowControl w:val="false"/>
        <w:shd w:val="clear" w:fill="FFFFFF"/>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mc:AlternateContent>
          <mc:Choice Requires="wps">
            <w:drawing>
              <wp:anchor behindDoc="0" distT="0" distB="0" distL="114300" distR="114300" simplePos="0" locked="0" layoutInCell="1" allowOverlap="1" relativeHeight="2">
                <wp:simplePos x="0" y="0"/>
                <wp:positionH relativeFrom="column">
                  <wp:posOffset>127000</wp:posOffset>
                </wp:positionH>
                <wp:positionV relativeFrom="paragraph">
                  <wp:posOffset>215900</wp:posOffset>
                </wp:positionV>
                <wp:extent cx="1101090" cy="305435"/>
                <wp:effectExtent l="0" t="0" r="0" b="0"/>
                <wp:wrapSquare wrapText="bothSides"/>
                <wp:docPr id="3" name="Изображение2"/>
                <a:graphic xmlns:a="http://schemas.openxmlformats.org/drawingml/2006/main">
                  <a:graphicData uri="http://schemas.microsoft.com/office/word/2010/wordprocessingShape">
                    <wps:wsp>
                      <wps:cNvSpPr/>
                      <wps:spPr>
                        <a:xfrm>
                          <a:off x="0" y="0"/>
                          <a:ext cx="1100520" cy="304920"/>
                        </a:xfrm>
                        <a:custGeom>
                          <a:avLst/>
                          <a:gdLst/>
                          <a:ahLst/>
                          <a:rect l="l" t="t" r="r" b="b"/>
                          <a:pathLst>
                            <a:path w="1090930" h="295275">
                              <a:moveTo>
                                <a:pt x="0" y="0"/>
                              </a:moveTo>
                              <a:lnTo>
                                <a:pt x="0" y="295275"/>
                              </a:lnTo>
                              <a:lnTo>
                                <a:pt x="1090930" y="295275"/>
                              </a:lnTo>
                              <a:lnTo>
                                <a:pt x="1090930" y="0"/>
                              </a:lnTo>
                              <a:close/>
                            </a:path>
                          </a:pathLst>
                        </a:custGeom>
                        <a:solidFill>
                          <a:srgbClr val="ffffff"/>
                        </a:solidFill>
                        <a:ln>
                          <a:noFill/>
                        </a:ln>
                      </wps:spPr>
                      <wps:style>
                        <a:lnRef idx="0"/>
                        <a:fillRef idx="0"/>
                        <a:effectRef idx="0"/>
                        <a:fontRef idx="minor"/>
                      </wps:style>
                      <wps:txbx>
                        <w:txbxContent>
                          <w:p>
                            <w:pPr>
                              <w:pStyle w:val="Style15"/>
                              <w:spacing w:lineRule="exact" w:line="240" w:before="0" w:after="0"/>
                              <w:ind w:left="0" w:right="0" w:hanging="0"/>
                              <w:jc w:val="left"/>
                              <w:rPr/>
                            </w:pPr>
                            <w:r>
                              <w:rPr>
                                <w:rFonts w:eastAsia="Times New Roman" w:cs="Times New Roman" w:ascii="Times New Roman" w:hAnsi="Times New Roman"/>
                                <w:b/>
                                <w:i w:val="false"/>
                                <w:caps w:val="false"/>
                                <w:smallCaps w:val="false"/>
                                <w:strike w:val="false"/>
                                <w:dstrike w:val="false"/>
                                <w:color w:val="000000"/>
                                <w:position w:val="0"/>
                                <w:sz w:val="28"/>
                                <w:sz w:val="28"/>
                                <w:vertAlign w:val="baseline"/>
                              </w:rPr>
                              <w:t>Название:</w:t>
                            </w:r>
                          </w:p>
                        </w:txbxContent>
                      </wps:txbx>
                      <wps:bodyPr lIns="88920" rIns="88920" tIns="38160" bIns="38160">
                        <a:noAutofit/>
                      </wps:bodyPr>
                    </wps:wsp>
                  </a:graphicData>
                </a:graphic>
              </wp:anchor>
            </w:drawing>
          </mc:Choice>
          <mc:Fallback>
            <w:pict/>
          </mc:Fallback>
        </mc:AlternateContent>
      </w:r>
    </w:p>
    <w:p>
      <w:pPr>
        <w:pStyle w:val="Normal1"/>
        <w:widowControl w:val="false"/>
        <w:shd w:val="clear" w:fill="FFFFFF"/>
        <w:spacing w:lineRule="auto" w:line="300"/>
        <w:ind w:left="1843" w:hanging="0"/>
        <w:rPr>
          <w:rFonts w:ascii="Times New Roman" w:hAnsi="Times New Roman" w:eastAsia="Times New Roman" w:cs="Times New Roman"/>
          <w:sz w:val="32"/>
          <w:szCs w:val="32"/>
          <w:u w:val="single"/>
        </w:rPr>
      </w:pPr>
      <w:r>
        <w:rPr>
          <w:rFonts w:eastAsia="Times New Roman" w:cs="Times New Roman" w:ascii="Times New Roman" w:hAnsi="Times New Roman"/>
          <w:sz w:val="32"/>
          <w:szCs w:val="32"/>
          <w:u w:val="single"/>
        </w:rPr>
        <w:t>Исследование синхронных счетчиков</w:t>
      </w:r>
    </w:p>
    <w:p>
      <w:pPr>
        <w:pStyle w:val="Normal1"/>
        <w:widowControl w:val="false"/>
        <w:shd w:val="clear" w:fill="FFFFFF"/>
        <w:spacing w:lineRule="auto" w:line="360"/>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1"/>
        <w:spacing w:lineRule="auto" w:line="240"/>
        <w:ind w:left="142" w:hanging="0"/>
        <w:rPr>
          <w:rFonts w:ascii="Times New Roman" w:hAnsi="Times New Roman" w:eastAsia="Times New Roman" w:cs="Times New Roman"/>
          <w:sz w:val="32"/>
          <w:szCs w:val="32"/>
        </w:rPr>
      </w:pPr>
      <w:r>
        <w:rPr>
          <w:rFonts w:eastAsia="Times New Roman" w:cs="Times New Roman" w:ascii="Times New Roman" w:hAnsi="Times New Roman"/>
          <w:b/>
          <w:sz w:val="28"/>
          <w:szCs w:val="28"/>
        </w:rPr>
        <w:t xml:space="preserve">Дисциплина: </w:t>
      </w:r>
      <w:r>
        <w:rPr>
          <w:rFonts w:eastAsia="Times New Roman" w:cs="Times New Roman" w:ascii="Times New Roman" w:hAnsi="Times New Roman"/>
          <w:sz w:val="32"/>
          <w:szCs w:val="32"/>
          <w:u w:val="single"/>
        </w:rPr>
        <w:t>Архитектура ЭВМ</w:t>
      </w:r>
    </w:p>
    <w:p>
      <w:pPr>
        <w:pStyle w:val="Normal1"/>
        <w:widowControl w:val="false"/>
        <w:shd w:val="clear" w:fill="FFFFFF"/>
        <w:tabs>
          <w:tab w:val="clear" w:pos="720"/>
          <w:tab w:val="left" w:pos="5670" w:leader="none"/>
        </w:tabs>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widowControl w:val="false"/>
        <w:shd w:val="clear" w:fill="FFFFFF"/>
        <w:tabs>
          <w:tab w:val="clear" w:pos="720"/>
          <w:tab w:val="left" w:pos="5670" w:leader="none"/>
        </w:tabs>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widowControl w:val="false"/>
        <w:shd w:val="clear" w:fill="FFFFFF"/>
        <w:tabs>
          <w:tab w:val="clear" w:pos="720"/>
          <w:tab w:val="left" w:pos="5670" w:leader="none"/>
        </w:tabs>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tbl>
      <w:tblPr>
        <w:tblStyle w:val="Table3"/>
        <w:tblW w:w="10028" w:type="dxa"/>
        <w:jc w:val="left"/>
        <w:tblInd w:w="108" w:type="dxa"/>
        <w:tblCellMar>
          <w:top w:w="0" w:type="dxa"/>
          <w:left w:w="108" w:type="dxa"/>
          <w:bottom w:w="0" w:type="dxa"/>
          <w:right w:w="108" w:type="dxa"/>
        </w:tblCellMar>
        <w:tblLook w:val="0400"/>
      </w:tblPr>
      <w:tblGrid>
        <w:gridCol w:w="2009"/>
        <w:gridCol w:w="1833"/>
        <w:gridCol w:w="1823"/>
        <w:gridCol w:w="2212"/>
        <w:gridCol w:w="2151"/>
      </w:tblGrid>
      <w:tr>
        <w:trPr/>
        <w:tc>
          <w:tcPr>
            <w:tcW w:w="2009" w:type="dxa"/>
            <w:tcBorders/>
            <w:shd w:fill="auto" w:val="clear"/>
          </w:tcPr>
          <w:p>
            <w:pPr>
              <w:pStyle w:val="Normal1"/>
              <w:spacing w:lineRule="auto" w:line="240"/>
              <w:rPr>
                <w:rFonts w:ascii="Times New Roman" w:hAnsi="Times New Roman" w:eastAsia="Times New Roman" w:cs="Times New Roman"/>
                <w:sz w:val="28"/>
                <w:szCs w:val="28"/>
              </w:rPr>
            </w:pPr>
            <w:r>
              <w:rPr>
                <w:rFonts w:eastAsia="Times New Roman" w:cs="Times New Roman" w:ascii="Times New Roman" w:hAnsi="Times New Roman"/>
                <w:sz w:val="28"/>
                <w:szCs w:val="28"/>
              </w:rPr>
              <w:t>Студент</w:t>
            </w:r>
          </w:p>
        </w:tc>
        <w:tc>
          <w:tcPr>
            <w:tcW w:w="1833" w:type="dxa"/>
            <w:tcBorders/>
            <w:shd w:fill="auto" w:val="clear"/>
          </w:tcPr>
          <w:p>
            <w:pPr>
              <w:pStyle w:val="Normal1"/>
              <w:pBdr>
                <w:bottom w:val="single" w:sz="6" w:space="1" w:color="000000"/>
              </w:pBdr>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ИУ7-42Б</w:t>
            </w:r>
          </w:p>
        </w:tc>
        <w:tc>
          <w:tcPr>
            <w:tcW w:w="1823" w:type="dxa"/>
            <w:tcBorders/>
            <w:shd w:fill="auto" w:val="clear"/>
          </w:tcPr>
          <w:p>
            <w:pPr>
              <w:pStyle w:val="Normal1"/>
              <w:spacing w:lineRule="auto" w:line="240"/>
              <w:rPr>
                <w:rFonts w:ascii="Times New Roman" w:hAnsi="Times New Roman" w:eastAsia="Times New Roman" w:cs="Times New Roman"/>
                <w:sz w:val="28"/>
                <w:szCs w:val="28"/>
              </w:rPr>
            </w:pPr>
            <w:r>
              <w:rPr>
                <w:rFonts w:eastAsia="Times New Roman" w:cs="Times New Roman" w:ascii="Times New Roman" w:hAnsi="Times New Roman"/>
                <w:sz w:val="28"/>
                <w:szCs w:val="28"/>
              </w:rPr>
            </w:r>
          </w:p>
        </w:tc>
        <w:tc>
          <w:tcPr>
            <w:tcW w:w="2212" w:type="dxa"/>
            <w:tcBorders/>
            <w:shd w:fill="auto" w:val="clear"/>
          </w:tcPr>
          <w:p>
            <w:pPr>
              <w:pStyle w:val="Normal1"/>
              <w:pBdr>
                <w:bottom w:val="single" w:sz="6" w:space="1" w:color="000000"/>
              </w:pBdr>
              <w:spacing w:lineRule="auto" w:line="240"/>
              <w:rPr>
                <w:rFonts w:ascii="Times New Roman" w:hAnsi="Times New Roman" w:eastAsia="Times New Roman" w:cs="Times New Roman"/>
                <w:sz w:val="28"/>
                <w:szCs w:val="28"/>
              </w:rPr>
            </w:pPr>
            <w:r>
              <w:rPr>
                <w:rFonts w:eastAsia="Times New Roman" w:cs="Times New Roman" w:ascii="Times New Roman" w:hAnsi="Times New Roman"/>
                <w:sz w:val="28"/>
                <w:szCs w:val="28"/>
              </w:rPr>
            </w:r>
          </w:p>
        </w:tc>
        <w:tc>
          <w:tcPr>
            <w:tcW w:w="2151" w:type="dxa"/>
            <w:tcBorders/>
            <w:shd w:fill="auto" w:val="clear"/>
          </w:tcPr>
          <w:p>
            <w:pPr>
              <w:pStyle w:val="Normal1"/>
              <w:pBdr>
                <w:bottom w:val="single" w:sz="6" w:space="1" w:color="000000"/>
              </w:pBdr>
              <w:spacing w:lineRule="auto" w:line="240"/>
              <w:rPr>
                <w:rFonts w:ascii="Times New Roman" w:hAnsi="Times New Roman" w:eastAsia="Times New Roman" w:cs="Times New Roman"/>
                <w:sz w:val="28"/>
                <w:szCs w:val="28"/>
              </w:rPr>
            </w:pPr>
            <w:r>
              <w:rPr>
                <w:rFonts w:eastAsia="Times New Roman" w:cs="Times New Roman" w:ascii="Times New Roman" w:hAnsi="Times New Roman"/>
                <w:sz w:val="28"/>
                <w:szCs w:val="28"/>
              </w:rPr>
              <w:t>Д.В. Колосов</w:t>
            </w:r>
          </w:p>
        </w:tc>
      </w:tr>
      <w:tr>
        <w:trPr/>
        <w:tc>
          <w:tcPr>
            <w:tcW w:w="2009" w:type="dxa"/>
            <w:tcBorders/>
            <w:shd w:fill="auto" w:val="clear"/>
          </w:tcPr>
          <w:p>
            <w:pPr>
              <w:pStyle w:val="Normal1"/>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tc>
        <w:tc>
          <w:tcPr>
            <w:tcW w:w="1833" w:type="dxa"/>
            <w:tcBorders/>
            <w:shd w:fill="auto" w:val="clear"/>
          </w:tcPr>
          <w:p>
            <w:pPr>
              <w:pStyle w:val="Normal1"/>
              <w:spacing w:lineRule="auto" w:line="240"/>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t>(Группа)</w:t>
            </w:r>
          </w:p>
        </w:tc>
        <w:tc>
          <w:tcPr>
            <w:tcW w:w="1823" w:type="dxa"/>
            <w:tcBorders/>
            <w:shd w:fill="auto" w:val="clear"/>
          </w:tcPr>
          <w:p>
            <w:pPr>
              <w:pStyle w:val="Normal1"/>
              <w:spacing w:lineRule="auto" w:line="240"/>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c>
          <w:tcPr>
            <w:tcW w:w="2212" w:type="dxa"/>
            <w:tcBorders/>
            <w:shd w:fill="auto" w:val="clear"/>
          </w:tcPr>
          <w:p>
            <w:pPr>
              <w:pStyle w:val="Normal1"/>
              <w:spacing w:lineRule="auto" w:line="240"/>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t>(Подпись, дата)</w:t>
            </w:r>
          </w:p>
        </w:tc>
        <w:tc>
          <w:tcPr>
            <w:tcW w:w="2151" w:type="dxa"/>
            <w:tcBorders/>
            <w:shd w:fill="auto" w:val="clear"/>
          </w:tcPr>
          <w:p>
            <w:pPr>
              <w:pStyle w:val="Normal1"/>
              <w:spacing w:lineRule="auto" w:line="240"/>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t>(И.О. Фамилия)</w:t>
            </w:r>
          </w:p>
        </w:tc>
      </w:tr>
      <w:tr>
        <w:trPr/>
        <w:tc>
          <w:tcPr>
            <w:tcW w:w="2009" w:type="dxa"/>
            <w:tcBorders/>
            <w:shd w:fill="auto" w:val="clear"/>
          </w:tcPr>
          <w:p>
            <w:pPr>
              <w:pStyle w:val="Normal1"/>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tc>
        <w:tc>
          <w:tcPr>
            <w:tcW w:w="1833" w:type="dxa"/>
            <w:tcBorders/>
            <w:shd w:fill="auto" w:val="clear"/>
          </w:tcPr>
          <w:p>
            <w:pPr>
              <w:pStyle w:val="Normal1"/>
              <w:spacing w:lineRule="auto" w:line="240"/>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c>
          <w:tcPr>
            <w:tcW w:w="1823" w:type="dxa"/>
            <w:tcBorders/>
            <w:shd w:fill="auto" w:val="clear"/>
          </w:tcPr>
          <w:p>
            <w:pPr>
              <w:pStyle w:val="Normal1"/>
              <w:spacing w:lineRule="auto" w:line="240"/>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c>
          <w:tcPr>
            <w:tcW w:w="2212" w:type="dxa"/>
            <w:tcBorders/>
            <w:shd w:fill="auto" w:val="clear"/>
          </w:tcPr>
          <w:p>
            <w:pPr>
              <w:pStyle w:val="Normal1"/>
              <w:spacing w:lineRule="auto" w:line="240"/>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c>
          <w:tcPr>
            <w:tcW w:w="2151" w:type="dxa"/>
            <w:tcBorders/>
            <w:shd w:fill="auto" w:val="clear"/>
          </w:tcPr>
          <w:p>
            <w:pPr>
              <w:pStyle w:val="Normal1"/>
              <w:spacing w:lineRule="auto" w:line="240"/>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r>
      <w:tr>
        <w:trPr/>
        <w:tc>
          <w:tcPr>
            <w:tcW w:w="2009" w:type="dxa"/>
            <w:tcBorders/>
            <w:shd w:fill="auto" w:val="clear"/>
          </w:tcPr>
          <w:p>
            <w:pPr>
              <w:pStyle w:val="Normal1"/>
              <w:spacing w:lineRule="auto" w:line="240"/>
              <w:rPr>
                <w:rFonts w:ascii="Times New Roman" w:hAnsi="Times New Roman" w:eastAsia="Times New Roman" w:cs="Times New Roman"/>
                <w:sz w:val="28"/>
                <w:szCs w:val="28"/>
              </w:rPr>
            </w:pPr>
            <w:r>
              <w:rPr>
                <w:rFonts w:eastAsia="Times New Roman" w:cs="Times New Roman" w:ascii="Times New Roman" w:hAnsi="Times New Roman"/>
                <w:sz w:val="28"/>
                <w:szCs w:val="28"/>
              </w:rPr>
              <w:t>Преподаватель</w:t>
            </w:r>
          </w:p>
        </w:tc>
        <w:tc>
          <w:tcPr>
            <w:tcW w:w="1833" w:type="dxa"/>
            <w:tcBorders/>
            <w:shd w:fill="auto" w:val="clear"/>
          </w:tcPr>
          <w:p>
            <w:pPr>
              <w:pStyle w:val="Normal1"/>
              <w:spacing w:lineRule="auto" w:line="240"/>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c>
          <w:tcPr>
            <w:tcW w:w="1823" w:type="dxa"/>
            <w:tcBorders/>
            <w:shd w:fill="auto" w:val="clear"/>
          </w:tcPr>
          <w:p>
            <w:pPr>
              <w:pStyle w:val="Normal1"/>
              <w:spacing w:lineRule="auto" w:line="240"/>
              <w:rPr>
                <w:rFonts w:ascii="Times New Roman" w:hAnsi="Times New Roman" w:eastAsia="Times New Roman" w:cs="Times New Roman"/>
                <w:sz w:val="28"/>
                <w:szCs w:val="28"/>
              </w:rPr>
            </w:pPr>
            <w:r>
              <w:rPr>
                <w:rFonts w:eastAsia="Times New Roman" w:cs="Times New Roman" w:ascii="Times New Roman" w:hAnsi="Times New Roman"/>
                <w:sz w:val="28"/>
                <w:szCs w:val="28"/>
              </w:rPr>
            </w:r>
          </w:p>
        </w:tc>
        <w:tc>
          <w:tcPr>
            <w:tcW w:w="2212" w:type="dxa"/>
            <w:tcBorders/>
            <w:shd w:fill="auto" w:val="clear"/>
          </w:tcPr>
          <w:p>
            <w:pPr>
              <w:pStyle w:val="Normal1"/>
              <w:pBdr>
                <w:bottom w:val="single" w:sz="6" w:space="1" w:color="000000"/>
              </w:pBdr>
              <w:spacing w:lineRule="auto" w:line="240"/>
              <w:rPr>
                <w:rFonts w:ascii="Times New Roman" w:hAnsi="Times New Roman" w:eastAsia="Times New Roman" w:cs="Times New Roman"/>
                <w:sz w:val="28"/>
                <w:szCs w:val="28"/>
              </w:rPr>
            </w:pPr>
            <w:r>
              <w:rPr>
                <w:rFonts w:eastAsia="Times New Roman" w:cs="Times New Roman" w:ascii="Times New Roman" w:hAnsi="Times New Roman"/>
                <w:sz w:val="28"/>
                <w:szCs w:val="28"/>
              </w:rPr>
            </w:r>
          </w:p>
        </w:tc>
        <w:tc>
          <w:tcPr>
            <w:tcW w:w="2151" w:type="dxa"/>
            <w:tcBorders/>
            <w:shd w:fill="auto" w:val="clear"/>
          </w:tcPr>
          <w:p>
            <w:pPr>
              <w:pStyle w:val="Normal1"/>
              <w:pBdr>
                <w:bottom w:val="single" w:sz="6" w:space="1" w:color="000000"/>
              </w:pBdr>
              <w:spacing w:lineRule="auto" w:line="240"/>
              <w:rPr>
                <w:rFonts w:ascii="Times New Roman" w:hAnsi="Times New Roman" w:eastAsia="Times New Roman" w:cs="Times New Roman"/>
                <w:sz w:val="28"/>
                <w:szCs w:val="28"/>
              </w:rPr>
            </w:pPr>
            <w:r>
              <w:rPr>
                <w:rFonts w:eastAsia="Times New Roman" w:cs="Times New Roman" w:ascii="Times New Roman" w:hAnsi="Times New Roman"/>
                <w:sz w:val="28"/>
                <w:szCs w:val="28"/>
              </w:rPr>
              <w:t>А.Ю. Попов</w:t>
            </w:r>
          </w:p>
        </w:tc>
      </w:tr>
      <w:tr>
        <w:trPr/>
        <w:tc>
          <w:tcPr>
            <w:tcW w:w="2009" w:type="dxa"/>
            <w:tcBorders/>
            <w:shd w:fill="auto" w:val="clear"/>
          </w:tcPr>
          <w:p>
            <w:pPr>
              <w:pStyle w:val="Normal1"/>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tc>
        <w:tc>
          <w:tcPr>
            <w:tcW w:w="1833" w:type="dxa"/>
            <w:tcBorders/>
            <w:shd w:fill="auto" w:val="clear"/>
          </w:tcPr>
          <w:p>
            <w:pPr>
              <w:pStyle w:val="Normal1"/>
              <w:spacing w:lineRule="auto" w:line="240"/>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c>
          <w:tcPr>
            <w:tcW w:w="1823" w:type="dxa"/>
            <w:tcBorders/>
            <w:shd w:fill="auto" w:val="clear"/>
          </w:tcPr>
          <w:p>
            <w:pPr>
              <w:pStyle w:val="Normal1"/>
              <w:spacing w:lineRule="auto" w:line="240"/>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c>
          <w:tcPr>
            <w:tcW w:w="2212" w:type="dxa"/>
            <w:tcBorders/>
            <w:shd w:fill="auto" w:val="clear"/>
          </w:tcPr>
          <w:p>
            <w:pPr>
              <w:pStyle w:val="Normal1"/>
              <w:spacing w:lineRule="auto" w:line="240"/>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t>(Подпись, дата)</w:t>
            </w:r>
          </w:p>
        </w:tc>
        <w:tc>
          <w:tcPr>
            <w:tcW w:w="2151" w:type="dxa"/>
            <w:tcBorders/>
            <w:shd w:fill="auto" w:val="clear"/>
          </w:tcPr>
          <w:p>
            <w:pPr>
              <w:pStyle w:val="Normal1"/>
              <w:spacing w:lineRule="auto" w:line="240"/>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t>(И.О. Фамилия)</w:t>
            </w:r>
          </w:p>
        </w:tc>
      </w:tr>
    </w:tbl>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Москва, 2020</w:t>
      </w:r>
    </w:p>
    <w:p>
      <w:pPr>
        <w:pStyle w:val="Normal1"/>
        <w:spacing w:lineRule="auto" w:line="24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Цель работы </w:t>
      </w:r>
    </w:p>
    <w:p>
      <w:pPr>
        <w:pStyle w:val="Normal1"/>
        <w:spacing w:lineRule="auto" w:line="24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Изучение принципов построения счетчиков, овладение методом синтеза синхронных счетчиков, экспериментальная оценка динамических параметров счетчиков, изучение способов наращивания разрядности синхронных счетчиков</w:t>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1"/>
        <w:keepNext w:val="false"/>
        <w:keepLines w:val="false"/>
        <w:spacing w:lineRule="auto" w:line="240" w:before="480" w:after="120"/>
        <w:jc w:val="both"/>
        <w:rPr>
          <w:rFonts w:ascii="Times New Roman" w:hAnsi="Times New Roman" w:eastAsia="Times New Roman" w:cs="Times New Roman"/>
          <w:sz w:val="24"/>
          <w:szCs w:val="24"/>
        </w:rPr>
      </w:pPr>
      <w:bookmarkStart w:id="0" w:name="_jpbqi18a3klh"/>
      <w:bookmarkEnd w:id="0"/>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rPr>
        <w:t>Задание 1</w:t>
      </w:r>
    </w:p>
    <w:p>
      <w:pPr>
        <w:pStyle w:val="Normal1"/>
        <w:spacing w:lineRule="auto" w:line="240" w:before="24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1. Исследование четырёхразрядного синхронного суммирующего счётчика с параллельным переносом на Ттриггерах. Проверить работу счётчика</w:t>
      </w:r>
    </w:p>
    <w:p>
      <w:pPr>
        <w:pStyle w:val="Normal1"/>
        <w:spacing w:lineRule="auto" w:line="240" w:before="24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4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от одиночных импульсов, подключив к прямым выходам разрядов световые индикаторы</w:t>
      </w:r>
    </w:p>
    <w:p>
      <w:pPr>
        <w:pStyle w:val="Normal1"/>
        <w:spacing w:lineRule="auto" w:line="240" w:before="24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drawing>
          <wp:inline distT="0" distB="0" distL="0" distR="0">
            <wp:extent cx="5734050" cy="1727200"/>
            <wp:effectExtent l="0" t="0" r="0" b="0"/>
            <wp:docPr id="5"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png" descr=""/>
                    <pic:cNvPicPr>
                      <a:picLocks noChangeAspect="1" noChangeArrowheads="1"/>
                    </pic:cNvPicPr>
                  </pic:nvPicPr>
                  <pic:blipFill>
                    <a:blip r:embed="rId3"/>
                    <a:stretch>
                      <a:fillRect/>
                    </a:stretch>
                  </pic:blipFill>
                  <pic:spPr bwMode="auto">
                    <a:xfrm>
                      <a:off x="0" y="0"/>
                      <a:ext cx="5734050" cy="1727200"/>
                    </a:xfrm>
                    <a:prstGeom prst="rect">
                      <a:avLst/>
                    </a:prstGeom>
                  </pic:spPr>
                </pic:pic>
              </a:graphicData>
            </a:graphic>
          </wp:inline>
        </w:drawing>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Ключ разомкнут:</w:t>
      </w:r>
    </w:p>
    <w:p>
      <w:pPr>
        <w:pStyle w:val="Normal1"/>
        <w:spacing w:lineRule="auto" w:line="240"/>
        <w:rPr>
          <w:rFonts w:ascii="Times New Roman" w:hAnsi="Times New Roman" w:eastAsia="Times New Roman" w:cs="Times New Roman"/>
          <w:sz w:val="24"/>
          <w:szCs w:val="24"/>
        </w:rPr>
      </w:pPr>
      <w:r>
        <w:rPr/>
        <w:drawing>
          <wp:inline distT="0" distB="0" distL="0" distR="0">
            <wp:extent cx="2914650" cy="2571750"/>
            <wp:effectExtent l="0" t="0" r="0" b="0"/>
            <wp:docPr id="6"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3.png" descr=""/>
                    <pic:cNvPicPr>
                      <a:picLocks noChangeAspect="1" noChangeArrowheads="1"/>
                    </pic:cNvPicPr>
                  </pic:nvPicPr>
                  <pic:blipFill>
                    <a:blip r:embed="rId4"/>
                    <a:stretch>
                      <a:fillRect/>
                    </a:stretch>
                  </pic:blipFill>
                  <pic:spPr bwMode="auto">
                    <a:xfrm>
                      <a:off x="0" y="0"/>
                      <a:ext cx="2914650" cy="2571750"/>
                    </a:xfrm>
                    <a:prstGeom prst="rect">
                      <a:avLst/>
                    </a:prstGeom>
                  </pic:spPr>
                </pic:pic>
              </a:graphicData>
            </a:graphic>
          </wp:inline>
        </w:drawing>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Состояние:</w:t>
      </w:r>
    </w:p>
    <w:p>
      <w:pPr>
        <w:pStyle w:val="Normal1"/>
        <w:spacing w:lineRule="auto" w:line="240"/>
        <w:rPr>
          <w:rFonts w:ascii="Times New Roman" w:hAnsi="Times New Roman" w:eastAsia="Times New Roman" w:cs="Times New Roman"/>
          <w:sz w:val="24"/>
          <w:szCs w:val="24"/>
        </w:rPr>
      </w:pPr>
      <w:r>
        <w:rPr/>
        <w:drawing>
          <wp:inline distT="0" distB="0" distL="0" distR="0">
            <wp:extent cx="5734050" cy="1625600"/>
            <wp:effectExtent l="0" t="0" r="0" b="0"/>
            <wp:docPr id="7"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1.png" descr=""/>
                    <pic:cNvPicPr>
                      <a:picLocks noChangeAspect="1" noChangeArrowheads="1"/>
                    </pic:cNvPicPr>
                  </pic:nvPicPr>
                  <pic:blipFill>
                    <a:blip r:embed="rId5"/>
                    <a:stretch>
                      <a:fillRect/>
                    </a:stretch>
                  </pic:blipFill>
                  <pic:spPr bwMode="auto">
                    <a:xfrm>
                      <a:off x="0" y="0"/>
                      <a:ext cx="5734050" cy="1625600"/>
                    </a:xfrm>
                    <a:prstGeom prst="rect">
                      <a:avLst/>
                    </a:prstGeom>
                  </pic:spPr>
                </pic:pic>
              </a:graphicData>
            </a:graphic>
          </wp:inline>
        </w:drawing>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Замыкаем ключ</w:t>
      </w:r>
    </w:p>
    <w:p>
      <w:pPr>
        <w:pStyle w:val="Normal1"/>
        <w:spacing w:lineRule="auto" w:line="240"/>
        <w:rPr>
          <w:rFonts w:ascii="Times New Roman" w:hAnsi="Times New Roman" w:eastAsia="Times New Roman" w:cs="Times New Roman"/>
          <w:sz w:val="24"/>
          <w:szCs w:val="24"/>
        </w:rPr>
      </w:pPr>
      <w:r>
        <w:rPr/>
        <w:drawing>
          <wp:inline distT="0" distB="0" distL="0" distR="0">
            <wp:extent cx="1409700" cy="1209675"/>
            <wp:effectExtent l="0" t="0" r="0" b="0"/>
            <wp:docPr id="8"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4.png" descr=""/>
                    <pic:cNvPicPr>
                      <a:picLocks noChangeAspect="1" noChangeArrowheads="1"/>
                    </pic:cNvPicPr>
                  </pic:nvPicPr>
                  <pic:blipFill>
                    <a:blip r:embed="rId6"/>
                    <a:stretch>
                      <a:fillRect/>
                    </a:stretch>
                  </pic:blipFill>
                  <pic:spPr bwMode="auto">
                    <a:xfrm>
                      <a:off x="0" y="0"/>
                      <a:ext cx="1409700" cy="1209675"/>
                    </a:xfrm>
                    <a:prstGeom prst="rect">
                      <a:avLst/>
                    </a:prstGeom>
                  </pic:spPr>
                </pic:pic>
              </a:graphicData>
            </a:graphic>
          </wp:inline>
        </w:drawing>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Состояние:</w:t>
      </w:r>
    </w:p>
    <w:p>
      <w:pPr>
        <w:pStyle w:val="Normal1"/>
        <w:spacing w:lineRule="auto" w:line="240"/>
        <w:rPr>
          <w:rFonts w:ascii="Times New Roman" w:hAnsi="Times New Roman" w:eastAsia="Times New Roman" w:cs="Times New Roman"/>
          <w:b/>
          <w:b/>
          <w:sz w:val="24"/>
          <w:szCs w:val="24"/>
        </w:rPr>
      </w:pPr>
      <w:r>
        <w:rPr/>
        <w:drawing>
          <wp:inline distT="0" distB="0" distL="0" distR="0">
            <wp:extent cx="5734050" cy="1752600"/>
            <wp:effectExtent l="0" t="0" r="0" b="0"/>
            <wp:docPr id="9"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png" descr=""/>
                    <pic:cNvPicPr>
                      <a:picLocks noChangeAspect="1" noChangeArrowheads="1"/>
                    </pic:cNvPicPr>
                  </pic:nvPicPr>
                  <pic:blipFill>
                    <a:blip r:embed="rId7"/>
                    <a:stretch>
                      <a:fillRect/>
                    </a:stretch>
                  </pic:blipFill>
                  <pic:spPr bwMode="auto">
                    <a:xfrm>
                      <a:off x="0" y="0"/>
                      <a:ext cx="5734050" cy="1752600"/>
                    </a:xfrm>
                    <a:prstGeom prst="rect">
                      <a:avLst/>
                    </a:prstGeom>
                  </pic:spPr>
                </pic:pic>
              </a:graphicData>
            </a:graphic>
          </wp:inline>
        </w:drawing>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Размыкаем и замыкаем ключ. Состояние:</w:t>
      </w:r>
    </w:p>
    <w:p>
      <w:pPr>
        <w:pStyle w:val="Normal1"/>
        <w:spacing w:lineRule="auto" w:line="240"/>
        <w:rPr>
          <w:rFonts w:ascii="Times New Roman" w:hAnsi="Times New Roman" w:eastAsia="Times New Roman" w:cs="Times New Roman"/>
          <w:sz w:val="24"/>
          <w:szCs w:val="24"/>
        </w:rPr>
      </w:pPr>
      <w:r>
        <w:rPr/>
        <w:drawing>
          <wp:inline distT="0" distB="0" distL="0" distR="0">
            <wp:extent cx="5734050" cy="1651000"/>
            <wp:effectExtent l="0" t="0" r="0" b="0"/>
            <wp:docPr id="10"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png" descr=""/>
                    <pic:cNvPicPr>
                      <a:picLocks noChangeAspect="1" noChangeArrowheads="1"/>
                    </pic:cNvPicPr>
                  </pic:nvPicPr>
                  <pic:blipFill>
                    <a:blip r:embed="rId8"/>
                    <a:stretch>
                      <a:fillRect/>
                    </a:stretch>
                  </pic:blipFill>
                  <pic:spPr bwMode="auto">
                    <a:xfrm>
                      <a:off x="0" y="0"/>
                      <a:ext cx="5734050" cy="1651000"/>
                    </a:xfrm>
                    <a:prstGeom prst="rect">
                      <a:avLst/>
                    </a:prstGeom>
                  </pic:spPr>
                </pic:pic>
              </a:graphicData>
            </a:graphic>
          </wp:inline>
        </w:drawing>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Увелиличось на единицу!</w:t>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Далее снова размыкаем и замыкаем ключ. Состояние:</w:t>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drawing>
          <wp:inline distT="0" distB="0" distL="0" distR="0">
            <wp:extent cx="5734050" cy="1651000"/>
            <wp:effectExtent l="0" t="0" r="0" b="0"/>
            <wp:docPr id="11"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6.png" descr=""/>
                    <pic:cNvPicPr>
                      <a:picLocks noChangeAspect="1" noChangeArrowheads="1"/>
                    </pic:cNvPicPr>
                  </pic:nvPicPr>
                  <pic:blipFill>
                    <a:blip r:embed="rId9"/>
                    <a:stretch>
                      <a:fillRect/>
                    </a:stretch>
                  </pic:blipFill>
                  <pic:spPr bwMode="auto">
                    <a:xfrm>
                      <a:off x="0" y="0"/>
                      <a:ext cx="5734050" cy="1651000"/>
                    </a:xfrm>
                    <a:prstGeom prst="rect">
                      <a:avLst/>
                    </a:prstGeom>
                  </pic:spPr>
                </pic:pic>
              </a:graphicData>
            </a:graphic>
          </wp:inline>
        </w:drawing>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Снова увеличение на единицу.</w:t>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numPr>
          <w:ilvl w:val="0"/>
          <w:numId w:val="1"/>
        </w:numPr>
        <w:spacing w:lineRule="auto" w:line="240"/>
        <w:ind w:left="720" w:hanging="360"/>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Исследование четырёхразрядного синхронного суммирующего счётчика с параллельным переносом на Ттриггерах. Проверить работу счётчика  от импульсов генератора.</w:t>
      </w:r>
    </w:p>
    <w:p>
      <w:pPr>
        <w:pStyle w:val="Normal1"/>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720" w:hanging="0"/>
        <w:rPr>
          <w:rFonts w:ascii="Times New Roman" w:hAnsi="Times New Roman" w:eastAsia="Times New Roman" w:cs="Times New Roman"/>
          <w:sz w:val="24"/>
          <w:szCs w:val="24"/>
        </w:rPr>
      </w:pPr>
      <w:r>
        <w:rPr/>
        <w:drawing>
          <wp:inline distT="0" distB="0" distL="0" distR="0">
            <wp:extent cx="5734050" cy="1803400"/>
            <wp:effectExtent l="0" t="0" r="0" b="0"/>
            <wp:docPr id="12"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png" descr=""/>
                    <pic:cNvPicPr>
                      <a:picLocks noChangeAspect="1" noChangeArrowheads="1"/>
                    </pic:cNvPicPr>
                  </pic:nvPicPr>
                  <pic:blipFill>
                    <a:blip r:embed="rId10"/>
                    <a:stretch>
                      <a:fillRect/>
                    </a:stretch>
                  </pic:blipFill>
                  <pic:spPr bwMode="auto">
                    <a:xfrm>
                      <a:off x="0" y="0"/>
                      <a:ext cx="5734050" cy="1803400"/>
                    </a:xfrm>
                    <a:prstGeom prst="rect">
                      <a:avLst/>
                    </a:prstGeom>
                  </pic:spPr>
                </pic:pic>
              </a:graphicData>
            </a:graphic>
          </wp:inline>
        </w:drawing>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b/>
          <w:sz w:val="24"/>
          <w:szCs w:val="24"/>
        </w:rPr>
        <w:t>Вывод:</w:t>
      </w:r>
      <w:r>
        <w:rPr>
          <w:rFonts w:eastAsia="Times New Roman" w:cs="Times New Roman" w:ascii="Times New Roman" w:hAnsi="Times New Roman"/>
          <w:sz w:val="24"/>
          <w:szCs w:val="24"/>
        </w:rPr>
        <w:t xml:space="preserve"> Счётчик исследовал, работоспособность проверил.</w:t>
      </w:r>
    </w:p>
    <w:p>
      <w:pPr>
        <w:pStyle w:val="Normal1"/>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b/>
          <w:b/>
          <w:sz w:val="24"/>
          <w:szCs w:val="24"/>
        </w:rPr>
      </w:pPr>
      <w:r>
        <w:rPr/>
      </w:r>
    </w:p>
    <w:p>
      <w:pPr>
        <w:pStyle w:val="Normal1"/>
        <w:spacing w:lineRule="auto" w:line="240"/>
        <w:ind w:left="0" w:hanging="0"/>
        <w:rPr>
          <w:rFonts w:ascii="Times New Roman" w:hAnsi="Times New Roman" w:eastAsia="Times New Roman" w:cs="Times New Roman"/>
          <w:b/>
          <w:b/>
          <w:sz w:val="24"/>
          <w:szCs w:val="24"/>
        </w:rPr>
      </w:pPr>
      <w:r>
        <w:rPr/>
      </w:r>
    </w:p>
    <w:p>
      <w:pPr>
        <w:pStyle w:val="Normal1"/>
        <w:spacing w:lineRule="auto" w:line="240"/>
        <w:ind w:left="0" w:hanging="0"/>
        <w:rPr>
          <w:rFonts w:ascii="Times New Roman" w:hAnsi="Times New Roman" w:eastAsia="Times New Roman" w:cs="Times New Roman"/>
          <w:b/>
          <w:b/>
          <w:sz w:val="24"/>
          <w:szCs w:val="24"/>
        </w:rPr>
      </w:pPr>
      <w:r>
        <w:rPr/>
      </w:r>
    </w:p>
    <w:p>
      <w:pPr>
        <w:pStyle w:val="Normal1"/>
        <w:spacing w:lineRule="auto" w:line="240"/>
        <w:ind w:left="0" w:hanging="0"/>
        <w:rPr>
          <w:rFonts w:ascii="Times New Roman" w:hAnsi="Times New Roman" w:eastAsia="Times New Roman" w:cs="Times New Roman"/>
          <w:b/>
          <w:b/>
          <w:sz w:val="24"/>
          <w:szCs w:val="24"/>
        </w:rPr>
      </w:pPr>
      <w:r>
        <w:rPr/>
      </w:r>
    </w:p>
    <w:p>
      <w:pPr>
        <w:pStyle w:val="Normal1"/>
        <w:spacing w:lineRule="auto" w:line="240"/>
        <w:ind w:left="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Задание 3.</w:t>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Синтезировать двоично-десятичный счётчик с заданной последовательностью состояний. Последовательность состояний счётчика для каждого варианта работы приведена в табл.3; десятичными числами обозначены номера двоичных наборов, изображающие десятичные цифры и определяющие состояние счётчика. Начертить схему счётчика на элементах интегрального базиса (И-НЕ; И, ИЛИ, НЕ), синхронных JK-триггерах. </w:t>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Мой вариант - 12:</w:t>
      </w:r>
    </w:p>
    <w:p>
      <w:pPr>
        <w:pStyle w:val="Normal1"/>
        <w:spacing w:lineRule="auto" w:line="240"/>
        <w:ind w:left="0" w:hanging="0"/>
        <w:rPr>
          <w:rFonts w:ascii="Times New Roman" w:hAnsi="Times New Roman" w:eastAsia="Times New Roman" w:cs="Times New Roman"/>
          <w:sz w:val="24"/>
          <w:szCs w:val="24"/>
        </w:rPr>
      </w:pPr>
      <w:r>
        <w:rPr/>
        <w:drawing>
          <wp:inline distT="0" distB="0" distL="0" distR="0">
            <wp:extent cx="5572125" cy="381000"/>
            <wp:effectExtent l="0" t="0" r="0" b="0"/>
            <wp:docPr id="13"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png" descr=""/>
                    <pic:cNvPicPr>
                      <a:picLocks noChangeAspect="1" noChangeArrowheads="1"/>
                    </pic:cNvPicPr>
                  </pic:nvPicPr>
                  <pic:blipFill>
                    <a:blip r:embed="rId11"/>
                    <a:stretch>
                      <a:fillRect/>
                    </a:stretch>
                  </pic:blipFill>
                  <pic:spPr bwMode="auto">
                    <a:xfrm>
                      <a:off x="0" y="0"/>
                      <a:ext cx="5572125" cy="381000"/>
                    </a:xfrm>
                    <a:prstGeom prst="rect">
                      <a:avLst/>
                    </a:prstGeom>
                  </pic:spPr>
                </pic:pic>
              </a:graphicData>
            </a:graphic>
          </wp:inline>
        </w:drawing>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Составляем обобщенную таблицу функционирования счетчика, пользуясь матрицами переходов</w:t>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tbl>
      <w:tblPr>
        <w:tblStyle w:val="Table4"/>
        <w:tblW w:w="9029" w:type="dxa"/>
        <w:jc w:val="left"/>
        <w:tblInd w:w="0" w:type="dxa"/>
        <w:tblCellMar>
          <w:top w:w="100" w:type="dxa"/>
          <w:left w:w="100" w:type="dxa"/>
          <w:bottom w:w="100" w:type="dxa"/>
          <w:right w:w="100" w:type="dxa"/>
        </w:tblCellMar>
        <w:tblLook w:val="0600"/>
      </w:tblPr>
      <w:tblGrid>
        <w:gridCol w:w="564"/>
        <w:gridCol w:w="564"/>
        <w:gridCol w:w="564"/>
        <w:gridCol w:w="565"/>
        <w:gridCol w:w="564"/>
        <w:gridCol w:w="564"/>
        <w:gridCol w:w="565"/>
        <w:gridCol w:w="564"/>
        <w:gridCol w:w="564"/>
        <w:gridCol w:w="565"/>
        <w:gridCol w:w="564"/>
        <w:gridCol w:w="564"/>
        <w:gridCol w:w="565"/>
        <w:gridCol w:w="564"/>
        <w:gridCol w:w="564"/>
        <w:gridCol w:w="562"/>
      </w:tblGrid>
      <w:tr>
        <w:trPr/>
        <w:tc>
          <w:tcPr>
            <w:tcW w:w="564" w:type="dxa"/>
            <w:tcBorders>
              <w:top w:val="single" w:sz="12" w:space="0" w:color="000000"/>
              <w:left w:val="single" w:sz="12" w:space="0" w:color="000000"/>
              <w:bottom w:val="single" w:sz="12"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Q3</w:t>
            </w:r>
          </w:p>
        </w:tc>
        <w:tc>
          <w:tcPr>
            <w:tcW w:w="564" w:type="dxa"/>
            <w:tcBorders>
              <w:top w:val="single" w:sz="12" w:space="0" w:color="000000"/>
              <w:left w:val="single" w:sz="8" w:space="0" w:color="000000"/>
              <w:bottom w:val="single" w:sz="12"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Q2</w:t>
            </w:r>
          </w:p>
        </w:tc>
        <w:tc>
          <w:tcPr>
            <w:tcW w:w="564" w:type="dxa"/>
            <w:tcBorders>
              <w:top w:val="single" w:sz="12" w:space="0" w:color="000000"/>
              <w:left w:val="single" w:sz="8" w:space="0" w:color="000000"/>
              <w:bottom w:val="single" w:sz="12"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Q1</w:t>
            </w:r>
          </w:p>
        </w:tc>
        <w:tc>
          <w:tcPr>
            <w:tcW w:w="565" w:type="dxa"/>
            <w:tcBorders>
              <w:top w:val="single" w:sz="12" w:space="0" w:color="000000"/>
              <w:left w:val="single" w:sz="8" w:space="0" w:color="000000"/>
              <w:bottom w:val="single" w:sz="12"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Q0</w:t>
            </w:r>
          </w:p>
        </w:tc>
        <w:tc>
          <w:tcPr>
            <w:tcW w:w="564" w:type="dxa"/>
            <w:tcBorders>
              <w:top w:val="single" w:sz="12" w:space="0" w:color="000000"/>
              <w:left w:val="single" w:sz="8" w:space="0" w:color="000000"/>
              <w:bottom w:val="single" w:sz="12"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*Q3</w:t>
            </w:r>
          </w:p>
        </w:tc>
        <w:tc>
          <w:tcPr>
            <w:tcW w:w="564" w:type="dxa"/>
            <w:tcBorders>
              <w:top w:val="single" w:sz="12" w:space="0" w:color="000000"/>
              <w:left w:val="single" w:sz="8" w:space="0" w:color="000000"/>
              <w:bottom w:val="single" w:sz="12"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*Q2</w:t>
            </w:r>
          </w:p>
        </w:tc>
        <w:tc>
          <w:tcPr>
            <w:tcW w:w="565" w:type="dxa"/>
            <w:tcBorders>
              <w:top w:val="single" w:sz="12" w:space="0" w:color="000000"/>
              <w:left w:val="single" w:sz="8" w:space="0" w:color="000000"/>
              <w:bottom w:val="single" w:sz="12"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*Q1</w:t>
            </w:r>
          </w:p>
        </w:tc>
        <w:tc>
          <w:tcPr>
            <w:tcW w:w="564" w:type="dxa"/>
            <w:tcBorders>
              <w:top w:val="single" w:sz="12" w:space="0" w:color="000000"/>
              <w:left w:val="single" w:sz="8" w:space="0" w:color="000000"/>
              <w:bottom w:val="single" w:sz="12"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*Q0</w:t>
            </w:r>
          </w:p>
        </w:tc>
        <w:tc>
          <w:tcPr>
            <w:tcW w:w="564" w:type="dxa"/>
            <w:tcBorders>
              <w:top w:val="single" w:sz="12" w:space="0" w:color="000000"/>
              <w:left w:val="single" w:sz="8" w:space="0" w:color="000000"/>
              <w:bottom w:val="single" w:sz="12"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J3</w:t>
            </w:r>
          </w:p>
        </w:tc>
        <w:tc>
          <w:tcPr>
            <w:tcW w:w="565" w:type="dxa"/>
            <w:tcBorders>
              <w:top w:val="single" w:sz="12" w:space="0" w:color="000000"/>
              <w:left w:val="single" w:sz="8" w:space="0" w:color="000000"/>
              <w:bottom w:val="single" w:sz="12"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K3</w:t>
            </w:r>
          </w:p>
        </w:tc>
        <w:tc>
          <w:tcPr>
            <w:tcW w:w="564" w:type="dxa"/>
            <w:tcBorders>
              <w:top w:val="single" w:sz="12" w:space="0" w:color="000000"/>
              <w:left w:val="single" w:sz="8" w:space="0" w:color="000000"/>
              <w:bottom w:val="single" w:sz="12"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J2</w:t>
            </w:r>
          </w:p>
        </w:tc>
        <w:tc>
          <w:tcPr>
            <w:tcW w:w="564" w:type="dxa"/>
            <w:tcBorders>
              <w:top w:val="single" w:sz="12" w:space="0" w:color="000000"/>
              <w:left w:val="single" w:sz="8" w:space="0" w:color="000000"/>
              <w:bottom w:val="single" w:sz="12"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K2</w:t>
            </w:r>
          </w:p>
        </w:tc>
        <w:tc>
          <w:tcPr>
            <w:tcW w:w="565" w:type="dxa"/>
            <w:tcBorders>
              <w:top w:val="single" w:sz="12" w:space="0" w:color="000000"/>
              <w:left w:val="single" w:sz="8" w:space="0" w:color="000000"/>
              <w:bottom w:val="single" w:sz="12"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J1</w:t>
            </w:r>
          </w:p>
        </w:tc>
        <w:tc>
          <w:tcPr>
            <w:tcW w:w="564" w:type="dxa"/>
            <w:tcBorders>
              <w:top w:val="single" w:sz="12" w:space="0" w:color="000000"/>
              <w:left w:val="single" w:sz="8" w:space="0" w:color="000000"/>
              <w:bottom w:val="single" w:sz="12"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K1</w:t>
            </w:r>
          </w:p>
        </w:tc>
        <w:tc>
          <w:tcPr>
            <w:tcW w:w="564" w:type="dxa"/>
            <w:tcBorders>
              <w:top w:val="single" w:sz="12" w:space="0" w:color="000000"/>
              <w:left w:val="single" w:sz="8" w:space="0" w:color="000000"/>
              <w:bottom w:val="single" w:sz="12"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J0</w:t>
            </w:r>
          </w:p>
        </w:tc>
        <w:tc>
          <w:tcPr>
            <w:tcW w:w="562" w:type="dxa"/>
            <w:tcBorders>
              <w:top w:val="single" w:sz="12" w:space="0" w:color="000000"/>
              <w:left w:val="single" w:sz="8" w:space="0" w:color="000000"/>
              <w:bottom w:val="single" w:sz="12" w:space="0" w:color="000000"/>
              <w:right w:val="single" w:sz="12"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K0</w:t>
            </w:r>
          </w:p>
        </w:tc>
      </w:tr>
      <w:tr>
        <w:trPr/>
        <w:tc>
          <w:tcPr>
            <w:tcW w:w="564" w:type="dxa"/>
            <w:tcBorders>
              <w:top w:val="single" w:sz="12" w:space="0" w:color="000000"/>
              <w:left w:val="single" w:sz="1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12"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12"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5" w:type="dxa"/>
            <w:tcBorders>
              <w:top w:val="single" w:sz="12" w:space="0" w:color="000000"/>
              <w:left w:val="single" w:sz="8" w:space="0" w:color="000000"/>
              <w:bottom w:val="single" w:sz="8" w:space="0" w:color="000000"/>
              <w:right w:val="single" w:sz="1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12" w:space="0" w:color="000000"/>
              <w:left w:val="single" w:sz="1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12"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5" w:type="dxa"/>
            <w:tcBorders>
              <w:top w:val="single" w:sz="12"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12" w:space="0" w:color="000000"/>
              <w:left w:val="single" w:sz="8" w:space="0" w:color="000000"/>
              <w:bottom w:val="single" w:sz="8" w:space="0" w:color="000000"/>
              <w:right w:val="single" w:sz="1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4" w:type="dxa"/>
            <w:tcBorders>
              <w:top w:val="single" w:sz="12" w:space="0" w:color="000000"/>
              <w:left w:val="single" w:sz="1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5" w:type="dxa"/>
            <w:tcBorders>
              <w:top w:val="single" w:sz="12" w:space="0" w:color="000000"/>
              <w:left w:val="single" w:sz="8" w:space="0" w:color="000000"/>
              <w:bottom w:val="single" w:sz="8" w:space="0" w:color="000000"/>
              <w:right w:val="single" w:sz="1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color w:val="4D5156"/>
                <w:sz w:val="21"/>
                <w:szCs w:val="21"/>
                <w:highlight w:val="white"/>
              </w:rPr>
              <w:t>α</w:t>
            </w:r>
          </w:p>
        </w:tc>
        <w:tc>
          <w:tcPr>
            <w:tcW w:w="564" w:type="dxa"/>
            <w:tcBorders>
              <w:top w:val="single" w:sz="12" w:space="0" w:color="000000"/>
              <w:left w:val="single" w:sz="1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12" w:space="0" w:color="000000"/>
              <w:left w:val="single" w:sz="8" w:space="0" w:color="000000"/>
              <w:bottom w:val="single" w:sz="8" w:space="0" w:color="000000"/>
              <w:right w:val="single" w:sz="1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color w:val="4D5156"/>
                <w:sz w:val="21"/>
                <w:szCs w:val="21"/>
                <w:highlight w:val="white"/>
              </w:rPr>
              <w:t>α</w:t>
            </w:r>
          </w:p>
        </w:tc>
        <w:tc>
          <w:tcPr>
            <w:tcW w:w="565" w:type="dxa"/>
            <w:tcBorders>
              <w:top w:val="single" w:sz="12" w:space="0" w:color="000000"/>
              <w:left w:val="single" w:sz="1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12" w:space="0" w:color="000000"/>
              <w:left w:val="single" w:sz="8" w:space="0" w:color="000000"/>
              <w:bottom w:val="single" w:sz="8" w:space="0" w:color="000000"/>
              <w:right w:val="single" w:sz="1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color w:val="4D5156"/>
                <w:sz w:val="21"/>
                <w:szCs w:val="21"/>
                <w:highlight w:val="white"/>
              </w:rPr>
              <w:t>α</w:t>
            </w:r>
          </w:p>
        </w:tc>
        <w:tc>
          <w:tcPr>
            <w:tcW w:w="564" w:type="dxa"/>
            <w:tcBorders>
              <w:top w:val="single" w:sz="12" w:space="0" w:color="000000"/>
              <w:left w:val="single" w:sz="1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2" w:type="dxa"/>
            <w:tcBorders>
              <w:top w:val="single" w:sz="12" w:space="0" w:color="000000"/>
              <w:left w:val="single" w:sz="8" w:space="0" w:color="000000"/>
              <w:bottom w:val="single" w:sz="8" w:space="0" w:color="000000"/>
              <w:right w:val="single" w:sz="1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color w:val="4D5156"/>
                <w:sz w:val="21"/>
                <w:szCs w:val="21"/>
                <w:highlight w:val="white"/>
              </w:rPr>
              <w:t>α</w:t>
            </w:r>
          </w:p>
        </w:tc>
      </w:tr>
      <w:tr>
        <w:trPr/>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5" w:type="dxa"/>
            <w:tcBorders>
              <w:top w:val="single" w:sz="8" w:space="0" w:color="000000"/>
              <w:left w:val="single" w:sz="8" w:space="0" w:color="000000"/>
              <w:bottom w:val="single" w:sz="8" w:space="0" w:color="000000"/>
              <w:right w:val="single" w:sz="1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5" w:type="dxa"/>
            <w:tcBorders>
              <w:top w:val="single" w:sz="8" w:space="0" w:color="000000"/>
              <w:left w:val="single" w:sz="8" w:space="0" w:color="000000"/>
              <w:bottom w:val="single" w:sz="8" w:space="0" w:color="000000"/>
              <w:right w:val="single" w:sz="1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color w:val="4D5156"/>
                <w:sz w:val="21"/>
                <w:szCs w:val="21"/>
                <w:highlight w:val="white"/>
              </w:rPr>
              <w:t>α</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color w:val="4D5156"/>
                <w:sz w:val="21"/>
                <w:szCs w:val="21"/>
                <w:highlight w:val="white"/>
              </w:rPr>
              <w:t>α</w:t>
            </w:r>
          </w:p>
        </w:tc>
        <w:tc>
          <w:tcPr>
            <w:tcW w:w="565" w:type="dxa"/>
            <w:tcBorders>
              <w:top w:val="single" w:sz="8" w:space="0" w:color="000000"/>
              <w:left w:val="single" w:sz="1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color w:val="4D5156"/>
                <w:sz w:val="21"/>
                <w:szCs w:val="21"/>
                <w:highlight w:val="white"/>
              </w:rPr>
              <w:t>α</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color w:val="4D5156"/>
                <w:sz w:val="21"/>
                <w:szCs w:val="21"/>
                <w:highlight w:val="white"/>
              </w:rPr>
              <w:t>α</w:t>
            </w:r>
          </w:p>
        </w:tc>
        <w:tc>
          <w:tcPr>
            <w:tcW w:w="562" w:type="dxa"/>
            <w:tcBorders>
              <w:top w:val="single" w:sz="8" w:space="0" w:color="000000"/>
              <w:left w:val="single" w:sz="8" w:space="0" w:color="000000"/>
              <w:bottom w:val="single" w:sz="8" w:space="0" w:color="000000"/>
              <w:right w:val="single" w:sz="1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r>
      <w:tr>
        <w:trPr/>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5" w:type="dxa"/>
            <w:tcBorders>
              <w:top w:val="single" w:sz="8" w:space="0" w:color="000000"/>
              <w:left w:val="single" w:sz="8" w:space="0" w:color="000000"/>
              <w:bottom w:val="single" w:sz="8" w:space="0" w:color="000000"/>
              <w:right w:val="single" w:sz="1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5" w:type="dxa"/>
            <w:tcBorders>
              <w:top w:val="single" w:sz="8" w:space="0" w:color="000000"/>
              <w:left w:val="single" w:sz="8" w:space="0" w:color="000000"/>
              <w:bottom w:val="single" w:sz="8" w:space="0" w:color="000000"/>
              <w:right w:val="single" w:sz="1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color w:val="4D5156"/>
                <w:sz w:val="21"/>
                <w:szCs w:val="21"/>
                <w:highlight w:val="white"/>
              </w:rPr>
              <w:t>α</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color w:val="4D5156"/>
                <w:sz w:val="21"/>
                <w:szCs w:val="21"/>
                <w:highlight w:val="white"/>
              </w:rPr>
              <w:t>α</w:t>
            </w:r>
          </w:p>
        </w:tc>
        <w:tc>
          <w:tcPr>
            <w:tcW w:w="565" w:type="dxa"/>
            <w:tcBorders>
              <w:top w:val="single" w:sz="8" w:space="0" w:color="000000"/>
              <w:left w:val="single" w:sz="1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color w:val="4D5156"/>
                <w:sz w:val="21"/>
                <w:szCs w:val="21"/>
                <w:highlight w:val="white"/>
              </w:rPr>
              <w:t>α</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color w:val="4D5156"/>
                <w:sz w:val="21"/>
                <w:szCs w:val="21"/>
                <w:highlight w:val="white"/>
              </w:rPr>
              <w:t>0</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2" w:type="dxa"/>
            <w:tcBorders>
              <w:top w:val="single" w:sz="8" w:space="0" w:color="000000"/>
              <w:left w:val="single" w:sz="8" w:space="0" w:color="000000"/>
              <w:bottom w:val="single" w:sz="8" w:space="0" w:color="000000"/>
              <w:right w:val="single" w:sz="1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α</w:t>
            </w:r>
          </w:p>
        </w:tc>
      </w:tr>
      <w:tr>
        <w:trPr/>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5" w:type="dxa"/>
            <w:tcBorders>
              <w:top w:val="single" w:sz="8" w:space="0" w:color="000000"/>
              <w:left w:val="single" w:sz="8" w:space="0" w:color="000000"/>
              <w:bottom w:val="single" w:sz="8" w:space="0" w:color="000000"/>
              <w:right w:val="single" w:sz="1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5" w:type="dxa"/>
            <w:tcBorders>
              <w:top w:val="single" w:sz="8" w:space="0" w:color="000000"/>
              <w:left w:val="single" w:sz="8" w:space="0" w:color="000000"/>
              <w:bottom w:val="single" w:sz="8" w:space="0" w:color="000000"/>
              <w:right w:val="single" w:sz="1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color w:val="4D5156"/>
                <w:sz w:val="21"/>
                <w:szCs w:val="21"/>
                <w:highlight w:val="white"/>
              </w:rPr>
              <w:t>α</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color w:val="4D5156"/>
                <w:sz w:val="21"/>
                <w:szCs w:val="21"/>
                <w:highlight w:val="white"/>
              </w:rPr>
              <w:t>α</w:t>
            </w:r>
          </w:p>
        </w:tc>
        <w:tc>
          <w:tcPr>
            <w:tcW w:w="565" w:type="dxa"/>
            <w:tcBorders>
              <w:top w:val="single" w:sz="8" w:space="0" w:color="000000"/>
              <w:left w:val="single" w:sz="1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color w:val="4D5156"/>
                <w:sz w:val="21"/>
                <w:szCs w:val="21"/>
                <w:highlight w:val="white"/>
              </w:rPr>
              <w:t>α</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color w:val="4D5156"/>
                <w:sz w:val="21"/>
                <w:szCs w:val="21"/>
                <w:highlight w:val="white"/>
              </w:rPr>
              <w:t>α</w:t>
            </w:r>
          </w:p>
        </w:tc>
        <w:tc>
          <w:tcPr>
            <w:tcW w:w="562" w:type="dxa"/>
            <w:tcBorders>
              <w:top w:val="single" w:sz="8" w:space="0" w:color="000000"/>
              <w:left w:val="single" w:sz="8" w:space="0" w:color="000000"/>
              <w:bottom w:val="single" w:sz="8" w:space="0" w:color="000000"/>
              <w:right w:val="single" w:sz="1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r>
      <w:tr>
        <w:trPr/>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5" w:type="dxa"/>
            <w:tcBorders>
              <w:top w:val="single" w:sz="8" w:space="0" w:color="000000"/>
              <w:left w:val="single" w:sz="8" w:space="0" w:color="000000"/>
              <w:bottom w:val="single" w:sz="8" w:space="0" w:color="000000"/>
              <w:right w:val="single" w:sz="1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5" w:type="dxa"/>
            <w:tcBorders>
              <w:top w:val="single" w:sz="8" w:space="0" w:color="000000"/>
              <w:left w:val="single" w:sz="8" w:space="0" w:color="000000"/>
              <w:bottom w:val="single" w:sz="8" w:space="0" w:color="000000"/>
              <w:right w:val="single" w:sz="1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5" w:type="dxa"/>
            <w:tcBorders>
              <w:top w:val="single" w:sz="8" w:space="0" w:color="000000"/>
              <w:left w:val="single" w:sz="1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2" w:type="dxa"/>
            <w:tcBorders>
              <w:top w:val="single" w:sz="8" w:space="0" w:color="000000"/>
              <w:left w:val="single" w:sz="8" w:space="0" w:color="000000"/>
              <w:bottom w:val="single" w:sz="8" w:space="0" w:color="000000"/>
              <w:right w:val="single" w:sz="1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r>
      <w:tr>
        <w:trPr/>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5"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5"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5"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2"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r>
      <w:tr>
        <w:trPr/>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5"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5"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5"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2"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r>
      <w:tr>
        <w:trPr/>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5" w:type="dxa"/>
            <w:tcBorders>
              <w:top w:val="single" w:sz="8" w:space="0" w:color="000000"/>
              <w:left w:val="single" w:sz="8" w:space="0" w:color="000000"/>
              <w:bottom w:val="single" w:sz="8" w:space="0" w:color="000000"/>
              <w:right w:val="single" w:sz="1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5" w:type="dxa"/>
            <w:tcBorders>
              <w:top w:val="single" w:sz="8" w:space="0" w:color="000000"/>
              <w:left w:val="single" w:sz="8" w:space="0" w:color="000000"/>
              <w:bottom w:val="single" w:sz="8" w:space="0" w:color="000000"/>
              <w:right w:val="single" w:sz="1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color w:val="4D5156"/>
                <w:sz w:val="21"/>
                <w:szCs w:val="21"/>
                <w:highlight w:val="white"/>
              </w:rPr>
              <w:t>α</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color w:val="4D5156"/>
                <w:sz w:val="21"/>
                <w:szCs w:val="21"/>
                <w:highlight w:val="white"/>
              </w:rPr>
              <w:t>α</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5" w:type="dxa"/>
            <w:tcBorders>
              <w:top w:val="single" w:sz="8" w:space="0" w:color="000000"/>
              <w:left w:val="single" w:sz="1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color w:val="4D5156"/>
                <w:sz w:val="21"/>
                <w:szCs w:val="21"/>
                <w:highlight w:val="white"/>
              </w:rPr>
              <w:t>α</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color w:val="4D5156"/>
                <w:sz w:val="21"/>
                <w:szCs w:val="21"/>
                <w:highlight w:val="white"/>
              </w:rPr>
              <w:t>α</w:t>
            </w:r>
          </w:p>
        </w:tc>
        <w:tc>
          <w:tcPr>
            <w:tcW w:w="562" w:type="dxa"/>
            <w:tcBorders>
              <w:top w:val="single" w:sz="8" w:space="0" w:color="000000"/>
              <w:left w:val="single" w:sz="8" w:space="0" w:color="000000"/>
              <w:bottom w:val="single" w:sz="8" w:space="0" w:color="000000"/>
              <w:right w:val="single" w:sz="1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r>
      <w:tr>
        <w:trPr/>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5" w:type="dxa"/>
            <w:tcBorders>
              <w:top w:val="single" w:sz="8" w:space="0" w:color="000000"/>
              <w:left w:val="single" w:sz="8" w:space="0" w:color="000000"/>
              <w:bottom w:val="single" w:sz="8" w:space="0" w:color="000000"/>
              <w:right w:val="single" w:sz="1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color w:val="4D5156"/>
                <w:sz w:val="21"/>
                <w:szCs w:val="21"/>
                <w:highlight w:val="white"/>
              </w:rPr>
              <w:t>α</w:t>
            </w:r>
          </w:p>
        </w:tc>
        <w:tc>
          <w:tcPr>
            <w:tcW w:w="565" w:type="dxa"/>
            <w:tcBorders>
              <w:top w:val="single" w:sz="8" w:space="0" w:color="000000"/>
              <w:left w:val="single" w:sz="8" w:space="0" w:color="000000"/>
              <w:bottom w:val="single" w:sz="8" w:space="0" w:color="000000"/>
              <w:right w:val="single" w:sz="1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color w:val="4D5156"/>
                <w:sz w:val="21"/>
                <w:szCs w:val="21"/>
                <w:highlight w:val="white"/>
              </w:rPr>
              <w:t>1</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color w:val="4D5156"/>
                <w:sz w:val="21"/>
                <w:szCs w:val="21"/>
                <w:highlight w:val="white"/>
              </w:rPr>
              <w:t>α</w:t>
            </w:r>
          </w:p>
        </w:tc>
        <w:tc>
          <w:tcPr>
            <w:tcW w:w="565" w:type="dxa"/>
            <w:tcBorders>
              <w:top w:val="single" w:sz="8" w:space="0" w:color="000000"/>
              <w:left w:val="single" w:sz="1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color w:val="4D5156"/>
                <w:sz w:val="21"/>
                <w:szCs w:val="21"/>
                <w:highlight w:val="white"/>
              </w:rPr>
              <w:t>0</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color w:val="4D5156"/>
                <w:sz w:val="21"/>
                <w:szCs w:val="21"/>
                <w:highlight w:val="white"/>
              </w:rPr>
              <w:t>0</w:t>
            </w:r>
          </w:p>
        </w:tc>
        <w:tc>
          <w:tcPr>
            <w:tcW w:w="562"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r>
      <w:tr>
        <w:trPr/>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5"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5"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5"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2"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r>
      <w:tr>
        <w:trPr/>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5"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5"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5"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2"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r>
      <w:tr>
        <w:trPr/>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5"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5"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5"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2"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r>
      <w:tr>
        <w:trPr/>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5" w:type="dxa"/>
            <w:tcBorders>
              <w:top w:val="single" w:sz="8" w:space="0" w:color="000000"/>
              <w:left w:val="single" w:sz="8" w:space="0" w:color="000000"/>
              <w:bottom w:val="single" w:sz="8" w:space="0" w:color="000000"/>
              <w:right w:val="single" w:sz="1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color w:val="4D5156"/>
                <w:sz w:val="21"/>
                <w:szCs w:val="21"/>
                <w:highlight w:val="white"/>
              </w:rPr>
              <w:t>α</w:t>
            </w:r>
          </w:p>
        </w:tc>
        <w:tc>
          <w:tcPr>
            <w:tcW w:w="565" w:type="dxa"/>
            <w:tcBorders>
              <w:top w:val="single" w:sz="8" w:space="0" w:color="000000"/>
              <w:left w:val="single" w:sz="8" w:space="0" w:color="000000"/>
              <w:bottom w:val="single" w:sz="8" w:space="0" w:color="000000"/>
              <w:right w:val="single" w:sz="1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color w:val="4D5156"/>
                <w:sz w:val="21"/>
                <w:szCs w:val="21"/>
                <w:highlight w:val="white"/>
              </w:rPr>
              <w:t>α</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5" w:type="dxa"/>
            <w:tcBorders>
              <w:top w:val="single" w:sz="8" w:space="0" w:color="000000"/>
              <w:left w:val="single" w:sz="1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color w:val="4D5156"/>
                <w:sz w:val="21"/>
                <w:szCs w:val="21"/>
                <w:highlight w:val="white"/>
              </w:rPr>
              <w:t>α</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2" w:type="dxa"/>
            <w:tcBorders>
              <w:top w:val="single" w:sz="8" w:space="0" w:color="000000"/>
              <w:left w:val="single" w:sz="8" w:space="0" w:color="000000"/>
              <w:bottom w:val="single" w:sz="8" w:space="0" w:color="000000"/>
              <w:right w:val="single" w:sz="1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color w:val="4D5156"/>
                <w:sz w:val="21"/>
                <w:szCs w:val="21"/>
                <w:highlight w:val="white"/>
              </w:rPr>
              <w:t>α</w:t>
            </w:r>
          </w:p>
        </w:tc>
      </w:tr>
      <w:tr>
        <w:trPr/>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5" w:type="dxa"/>
            <w:tcBorders>
              <w:top w:val="single" w:sz="8" w:space="0" w:color="000000"/>
              <w:left w:val="single" w:sz="8" w:space="0" w:color="000000"/>
              <w:bottom w:val="single" w:sz="8" w:space="0" w:color="000000"/>
              <w:right w:val="single" w:sz="1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color w:val="4D5156"/>
                <w:sz w:val="21"/>
                <w:szCs w:val="21"/>
                <w:highlight w:val="white"/>
              </w:rPr>
              <w:t>α</w:t>
            </w:r>
          </w:p>
        </w:tc>
        <w:tc>
          <w:tcPr>
            <w:tcW w:w="565" w:type="dxa"/>
            <w:tcBorders>
              <w:top w:val="single" w:sz="8" w:space="0" w:color="000000"/>
              <w:left w:val="single" w:sz="8" w:space="0" w:color="000000"/>
              <w:bottom w:val="single" w:sz="8" w:space="0" w:color="000000"/>
              <w:right w:val="single" w:sz="1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color w:val="4D5156"/>
                <w:sz w:val="21"/>
                <w:szCs w:val="21"/>
                <w:highlight w:val="white"/>
              </w:rPr>
              <w:t>α</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5" w:type="dxa"/>
            <w:tcBorders>
              <w:top w:val="single" w:sz="8" w:space="0" w:color="000000"/>
              <w:left w:val="single" w:sz="1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color w:val="4D5156"/>
                <w:sz w:val="21"/>
                <w:szCs w:val="21"/>
                <w:highlight w:val="white"/>
              </w:rPr>
              <w:t>α</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color w:val="4D5156"/>
                <w:sz w:val="21"/>
                <w:szCs w:val="21"/>
                <w:highlight w:val="white"/>
              </w:rPr>
              <w:t>α</w:t>
            </w:r>
          </w:p>
        </w:tc>
        <w:tc>
          <w:tcPr>
            <w:tcW w:w="562" w:type="dxa"/>
            <w:tcBorders>
              <w:top w:val="single" w:sz="8" w:space="0" w:color="000000"/>
              <w:left w:val="single" w:sz="8" w:space="0" w:color="000000"/>
              <w:bottom w:val="single" w:sz="8" w:space="0" w:color="000000"/>
              <w:right w:val="single" w:sz="1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r>
      <w:tr>
        <w:trPr/>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5" w:type="dxa"/>
            <w:tcBorders>
              <w:top w:val="single" w:sz="8" w:space="0" w:color="000000"/>
              <w:left w:val="single" w:sz="8" w:space="0" w:color="000000"/>
              <w:bottom w:val="single" w:sz="8" w:space="0" w:color="000000"/>
              <w:right w:val="single" w:sz="1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color w:val="4D5156"/>
                <w:sz w:val="21"/>
                <w:szCs w:val="21"/>
                <w:highlight w:val="white"/>
              </w:rPr>
              <w:t>α</w:t>
            </w:r>
          </w:p>
        </w:tc>
        <w:tc>
          <w:tcPr>
            <w:tcW w:w="565" w:type="dxa"/>
            <w:tcBorders>
              <w:top w:val="single" w:sz="8" w:space="0" w:color="000000"/>
              <w:left w:val="single" w:sz="8" w:space="0" w:color="000000"/>
              <w:bottom w:val="single" w:sz="8" w:space="0" w:color="000000"/>
              <w:right w:val="single" w:sz="1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color w:val="4D5156"/>
                <w:sz w:val="21"/>
                <w:szCs w:val="21"/>
                <w:highlight w:val="white"/>
              </w:rPr>
              <w:t>α</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5" w:type="dxa"/>
            <w:tcBorders>
              <w:top w:val="single" w:sz="8" w:space="0" w:color="000000"/>
              <w:left w:val="single" w:sz="1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color w:val="4D5156"/>
                <w:sz w:val="21"/>
                <w:szCs w:val="21"/>
                <w:highlight w:val="white"/>
              </w:rPr>
              <w:t>α</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2" w:type="dxa"/>
            <w:tcBorders>
              <w:top w:val="single" w:sz="8" w:space="0" w:color="000000"/>
              <w:left w:val="single" w:sz="8" w:space="0" w:color="000000"/>
              <w:bottom w:val="single" w:sz="8" w:space="0" w:color="000000"/>
              <w:right w:val="single" w:sz="1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color w:val="4D5156"/>
                <w:sz w:val="21"/>
                <w:szCs w:val="21"/>
                <w:highlight w:val="white"/>
              </w:rPr>
              <w:t>α</w:t>
            </w:r>
          </w:p>
        </w:tc>
      </w:tr>
      <w:tr>
        <w:trPr/>
        <w:tc>
          <w:tcPr>
            <w:tcW w:w="564" w:type="dxa"/>
            <w:tcBorders>
              <w:top w:val="single" w:sz="8" w:space="0" w:color="000000"/>
              <w:left w:val="single" w:sz="18" w:space="0" w:color="000000"/>
              <w:bottom w:val="single" w:sz="12"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4" w:type="dxa"/>
            <w:tcBorders>
              <w:top w:val="single" w:sz="8" w:space="0" w:color="000000"/>
              <w:left w:val="single" w:sz="8" w:space="0" w:color="000000"/>
              <w:bottom w:val="single" w:sz="12"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4" w:type="dxa"/>
            <w:tcBorders>
              <w:top w:val="single" w:sz="8" w:space="0" w:color="000000"/>
              <w:left w:val="single" w:sz="8" w:space="0" w:color="000000"/>
              <w:bottom w:val="single" w:sz="12"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5" w:type="dxa"/>
            <w:tcBorders>
              <w:top w:val="single" w:sz="8" w:space="0" w:color="000000"/>
              <w:left w:val="single" w:sz="8" w:space="0" w:color="000000"/>
              <w:bottom w:val="single" w:sz="12" w:space="0" w:color="000000"/>
              <w:right w:val="single" w:sz="1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4" w:type="dxa"/>
            <w:tcBorders>
              <w:top w:val="single" w:sz="8" w:space="0" w:color="000000"/>
              <w:left w:val="single" w:sz="18" w:space="0" w:color="000000"/>
              <w:bottom w:val="single" w:sz="12"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8" w:space="0" w:color="000000"/>
              <w:bottom w:val="single" w:sz="12"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5" w:type="dxa"/>
            <w:tcBorders>
              <w:top w:val="single" w:sz="8" w:space="0" w:color="000000"/>
              <w:left w:val="single" w:sz="8" w:space="0" w:color="000000"/>
              <w:bottom w:val="single" w:sz="12"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8" w:space="0" w:color="000000"/>
              <w:bottom w:val="single" w:sz="12" w:space="0" w:color="000000"/>
              <w:right w:val="single" w:sz="1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18" w:space="0" w:color="000000"/>
              <w:bottom w:val="single" w:sz="12"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color w:val="4D5156"/>
                <w:sz w:val="21"/>
                <w:szCs w:val="21"/>
                <w:highlight w:val="white"/>
              </w:rPr>
              <w:t>α</w:t>
            </w:r>
          </w:p>
        </w:tc>
        <w:tc>
          <w:tcPr>
            <w:tcW w:w="565" w:type="dxa"/>
            <w:tcBorders>
              <w:top w:val="single" w:sz="8" w:space="0" w:color="000000"/>
              <w:left w:val="single" w:sz="8" w:space="0" w:color="000000"/>
              <w:bottom w:val="single" w:sz="12" w:space="0" w:color="000000"/>
              <w:right w:val="single" w:sz="1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4" w:type="dxa"/>
            <w:tcBorders>
              <w:top w:val="single" w:sz="8" w:space="0" w:color="000000"/>
              <w:left w:val="single" w:sz="18" w:space="0" w:color="000000"/>
              <w:bottom w:val="single" w:sz="12"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color w:val="4D5156"/>
                <w:sz w:val="21"/>
                <w:szCs w:val="21"/>
                <w:highlight w:val="white"/>
              </w:rPr>
              <w:t>α</w:t>
            </w:r>
          </w:p>
        </w:tc>
        <w:tc>
          <w:tcPr>
            <w:tcW w:w="564" w:type="dxa"/>
            <w:tcBorders>
              <w:top w:val="single" w:sz="8" w:space="0" w:color="000000"/>
              <w:left w:val="single" w:sz="8" w:space="0" w:color="000000"/>
              <w:bottom w:val="single" w:sz="12" w:space="0" w:color="000000"/>
              <w:right w:val="single" w:sz="1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5" w:type="dxa"/>
            <w:tcBorders>
              <w:top w:val="single" w:sz="8" w:space="0" w:color="000000"/>
              <w:left w:val="single" w:sz="18" w:space="0" w:color="000000"/>
              <w:bottom w:val="single" w:sz="12"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color w:val="4D5156"/>
                <w:sz w:val="21"/>
                <w:szCs w:val="21"/>
                <w:highlight w:val="white"/>
              </w:rPr>
              <w:t>α</w:t>
            </w:r>
          </w:p>
        </w:tc>
        <w:tc>
          <w:tcPr>
            <w:tcW w:w="564" w:type="dxa"/>
            <w:tcBorders>
              <w:top w:val="single" w:sz="8" w:space="0" w:color="000000"/>
              <w:left w:val="single" w:sz="8" w:space="0" w:color="000000"/>
              <w:bottom w:val="single" w:sz="12" w:space="0" w:color="000000"/>
              <w:right w:val="single" w:sz="1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4" w:type="dxa"/>
            <w:tcBorders>
              <w:top w:val="single" w:sz="8" w:space="0" w:color="000000"/>
              <w:left w:val="single" w:sz="18" w:space="0" w:color="000000"/>
              <w:bottom w:val="single" w:sz="12"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color w:val="4D5156"/>
                <w:sz w:val="21"/>
                <w:szCs w:val="21"/>
                <w:highlight w:val="white"/>
              </w:rPr>
              <w:t>α</w:t>
            </w:r>
          </w:p>
        </w:tc>
        <w:tc>
          <w:tcPr>
            <w:tcW w:w="562" w:type="dxa"/>
            <w:tcBorders>
              <w:top w:val="single" w:sz="8" w:space="0" w:color="000000"/>
              <w:left w:val="single" w:sz="8" w:space="0" w:color="000000"/>
              <w:bottom w:val="single" w:sz="12" w:space="0" w:color="000000"/>
              <w:right w:val="single" w:sz="1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r>
    </w:tbl>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Минимизация:</w:t>
      </w:r>
    </w:p>
    <w:p>
      <w:pPr>
        <w:pStyle w:val="Normal1"/>
        <w:spacing w:lineRule="auto" w:line="240"/>
        <w:ind w:left="288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J3 =  q2</w:t>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tbl>
      <w:tblPr>
        <w:tblStyle w:val="Table5"/>
        <w:tblW w:w="9029" w:type="dxa"/>
        <w:jc w:val="left"/>
        <w:tblInd w:w="0" w:type="dxa"/>
        <w:tblCellMar>
          <w:top w:w="100" w:type="dxa"/>
          <w:left w:w="100" w:type="dxa"/>
          <w:bottom w:w="100" w:type="dxa"/>
          <w:right w:w="100" w:type="dxa"/>
        </w:tblCellMar>
        <w:tblLook w:val="0600"/>
      </w:tblPr>
      <w:tblGrid>
        <w:gridCol w:w="1805"/>
        <w:gridCol w:w="1806"/>
        <w:gridCol w:w="1806"/>
        <w:gridCol w:w="1806"/>
        <w:gridCol w:w="1806"/>
      </w:tblGrid>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q3q2/q1q0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01</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10</w:t>
            </w:r>
          </w:p>
        </w:tc>
      </w:tr>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r>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01</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1</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r>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r>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10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r>
    </w:tbl>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ab/>
        <w:tab/>
        <w:t>K3 = q1 ^ q0</w:t>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bl>
      <w:tblPr>
        <w:tblStyle w:val="Table6"/>
        <w:tblW w:w="9029" w:type="dxa"/>
        <w:jc w:val="left"/>
        <w:tblInd w:w="0" w:type="dxa"/>
        <w:tblCellMar>
          <w:top w:w="100" w:type="dxa"/>
          <w:left w:w="100" w:type="dxa"/>
          <w:bottom w:w="100" w:type="dxa"/>
          <w:right w:w="100" w:type="dxa"/>
        </w:tblCellMar>
        <w:tblLook w:val="0600"/>
      </w:tblPr>
      <w:tblGrid>
        <w:gridCol w:w="1805"/>
        <w:gridCol w:w="1806"/>
        <w:gridCol w:w="1806"/>
        <w:gridCol w:w="1806"/>
        <w:gridCol w:w="1806"/>
      </w:tblGrid>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q3q2/q1q0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01</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10</w:t>
            </w:r>
          </w:p>
        </w:tc>
      </w:tr>
      <w:tr>
        <w:trPr>
          <w:trHeight w:val="345" w:hRule="atLeast"/>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r>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01</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r>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1</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r>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r>
    </w:tbl>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288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J2 = (q1 ^ q0) | q3</w:t>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bl>
      <w:tblPr>
        <w:tblStyle w:val="Table7"/>
        <w:tblW w:w="9029" w:type="dxa"/>
        <w:jc w:val="left"/>
        <w:tblInd w:w="0" w:type="dxa"/>
        <w:tblCellMar>
          <w:top w:w="100" w:type="dxa"/>
          <w:left w:w="100" w:type="dxa"/>
          <w:bottom w:w="100" w:type="dxa"/>
          <w:right w:w="100" w:type="dxa"/>
        </w:tblCellMar>
        <w:tblLook w:val="0600"/>
      </w:tblPr>
      <w:tblGrid>
        <w:gridCol w:w="1805"/>
        <w:gridCol w:w="1806"/>
        <w:gridCol w:w="1806"/>
        <w:gridCol w:w="1806"/>
        <w:gridCol w:w="1806"/>
      </w:tblGrid>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q3q2/q1q0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01</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10</w:t>
            </w:r>
          </w:p>
        </w:tc>
      </w:tr>
      <w:tr>
        <w:trPr>
          <w:trHeight w:val="345" w:hRule="atLeast"/>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1</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r>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01</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r>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1806" w:type="dxa"/>
            <w:tcBorders>
              <w:top w:val="single" w:sz="8" w:space="0" w:color="000000"/>
              <w:left w:val="single" w:sz="8" w:space="0" w:color="000000"/>
              <w:bottom w:val="single" w:sz="8" w:space="0" w:color="000000"/>
              <w:right w:val="single" w:sz="8" w:space="0" w:color="000000"/>
            </w:tcBorders>
            <w:shd w:fill="FF9900"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r>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10</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1</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1806" w:type="dxa"/>
            <w:tcBorders>
              <w:top w:val="single" w:sz="8" w:space="0" w:color="000000"/>
              <w:left w:val="single" w:sz="8" w:space="0" w:color="000000"/>
              <w:bottom w:val="single" w:sz="8" w:space="0" w:color="000000"/>
              <w:right w:val="single" w:sz="8" w:space="0" w:color="000000"/>
            </w:tcBorders>
            <w:shd w:fill="FF9900"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r>
    </w:tbl>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288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288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288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288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288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288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288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288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288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288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K2 = q1 ^ q0</w:t>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bl>
      <w:tblPr>
        <w:tblStyle w:val="Table8"/>
        <w:tblW w:w="9029" w:type="dxa"/>
        <w:jc w:val="left"/>
        <w:tblInd w:w="0" w:type="dxa"/>
        <w:tblCellMar>
          <w:top w:w="100" w:type="dxa"/>
          <w:left w:w="100" w:type="dxa"/>
          <w:bottom w:w="100" w:type="dxa"/>
          <w:right w:w="100" w:type="dxa"/>
        </w:tblCellMar>
        <w:tblLook w:val="0600"/>
      </w:tblPr>
      <w:tblGrid>
        <w:gridCol w:w="1805"/>
        <w:gridCol w:w="1806"/>
        <w:gridCol w:w="1806"/>
        <w:gridCol w:w="1806"/>
        <w:gridCol w:w="1806"/>
      </w:tblGrid>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q3q2/q1q0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01</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10</w:t>
            </w:r>
          </w:p>
        </w:tc>
      </w:tr>
      <w:tr>
        <w:trPr>
          <w:trHeight w:val="345" w:hRule="atLeast"/>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r>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01</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1</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r>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1</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r>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r>
    </w:tbl>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288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288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288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288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288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288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J1 = q0</w:t>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bl>
      <w:tblPr>
        <w:tblStyle w:val="Table9"/>
        <w:tblW w:w="9029" w:type="dxa"/>
        <w:jc w:val="left"/>
        <w:tblInd w:w="0" w:type="dxa"/>
        <w:tblCellMar>
          <w:top w:w="100" w:type="dxa"/>
          <w:left w:w="100" w:type="dxa"/>
          <w:bottom w:w="100" w:type="dxa"/>
          <w:right w:w="100" w:type="dxa"/>
        </w:tblCellMar>
        <w:tblLook w:val="0600"/>
      </w:tblPr>
      <w:tblGrid>
        <w:gridCol w:w="1805"/>
        <w:gridCol w:w="1806"/>
        <w:gridCol w:w="1806"/>
        <w:gridCol w:w="1806"/>
        <w:gridCol w:w="1806"/>
      </w:tblGrid>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q3q2/q1q0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01</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10</w:t>
            </w:r>
          </w:p>
        </w:tc>
      </w:tr>
      <w:tr>
        <w:trPr>
          <w:trHeight w:val="345" w:hRule="atLeast"/>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00</w:t>
            </w:r>
          </w:p>
        </w:tc>
        <w:tc>
          <w:tcPr>
            <w:tcW w:w="1806"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1</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1806"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r>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01</w:t>
            </w:r>
          </w:p>
        </w:tc>
        <w:tc>
          <w:tcPr>
            <w:tcW w:w="1806"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1806"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r>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1</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1806"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r>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10</w:t>
            </w:r>
          </w:p>
        </w:tc>
        <w:tc>
          <w:tcPr>
            <w:tcW w:w="1806"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0</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1806"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r>
    </w:tbl>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288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K1 = q2 ^ q0</w:t>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bl>
      <w:tblPr>
        <w:tblStyle w:val="Table10"/>
        <w:tblW w:w="9029" w:type="dxa"/>
        <w:jc w:val="left"/>
        <w:tblInd w:w="0" w:type="dxa"/>
        <w:tblCellMar>
          <w:top w:w="100" w:type="dxa"/>
          <w:left w:w="100" w:type="dxa"/>
          <w:bottom w:w="100" w:type="dxa"/>
          <w:right w:w="100" w:type="dxa"/>
        </w:tblCellMar>
        <w:tblLook w:val="0600"/>
      </w:tblPr>
      <w:tblGrid>
        <w:gridCol w:w="1805"/>
        <w:gridCol w:w="1806"/>
        <w:gridCol w:w="1806"/>
        <w:gridCol w:w="1806"/>
        <w:gridCol w:w="1806"/>
      </w:tblGrid>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q3q2/q1q0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01</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10</w:t>
            </w:r>
          </w:p>
        </w:tc>
      </w:tr>
      <w:tr>
        <w:trPr>
          <w:trHeight w:val="345" w:hRule="atLeast"/>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00</w:t>
            </w:r>
          </w:p>
        </w:tc>
        <w:tc>
          <w:tcPr>
            <w:tcW w:w="1806"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1806"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1806"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1806"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r>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01</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1</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r>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1</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r>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b/>
                <w:b/>
                <w:sz w:val="24"/>
                <w:szCs w:val="24"/>
              </w:rPr>
            </w:pPr>
            <w:r>
              <w:rPr>
                <w:color w:val="4D5156"/>
                <w:sz w:val="21"/>
                <w:szCs w:val="21"/>
                <w:highlight w:val="white"/>
              </w:rPr>
              <w:t>α</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r>
    </w:tbl>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288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J0 = ~q3 | q2</w:t>
      </w:r>
    </w:p>
    <w:p>
      <w:pPr>
        <w:pStyle w:val="Normal1"/>
        <w:spacing w:lineRule="auto" w:line="240"/>
        <w:ind w:left="288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tbl>
      <w:tblPr>
        <w:tblStyle w:val="Table11"/>
        <w:tblW w:w="9029" w:type="dxa"/>
        <w:jc w:val="left"/>
        <w:tblInd w:w="0" w:type="dxa"/>
        <w:tblCellMar>
          <w:top w:w="100" w:type="dxa"/>
          <w:left w:w="100" w:type="dxa"/>
          <w:bottom w:w="100" w:type="dxa"/>
          <w:right w:w="100" w:type="dxa"/>
        </w:tblCellMar>
        <w:tblLook w:val="0600"/>
      </w:tblPr>
      <w:tblGrid>
        <w:gridCol w:w="1805"/>
        <w:gridCol w:w="1806"/>
        <w:gridCol w:w="1806"/>
        <w:gridCol w:w="1806"/>
        <w:gridCol w:w="1806"/>
      </w:tblGrid>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q3q2/q1q0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01</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10</w:t>
            </w:r>
          </w:p>
        </w:tc>
      </w:tr>
      <w:tr>
        <w:trPr>
          <w:trHeight w:val="345" w:hRule="atLeast"/>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00</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1</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1</w:t>
            </w:r>
          </w:p>
        </w:tc>
      </w:tr>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01</w:t>
            </w:r>
          </w:p>
        </w:tc>
        <w:tc>
          <w:tcPr>
            <w:tcW w:w="1806" w:type="dxa"/>
            <w:tcBorders>
              <w:top w:val="single" w:sz="8" w:space="0" w:color="000000"/>
              <w:left w:val="single" w:sz="8" w:space="0" w:color="000000"/>
              <w:bottom w:val="single" w:sz="8" w:space="0" w:color="000000"/>
              <w:right w:val="single" w:sz="8" w:space="0" w:color="000000"/>
            </w:tcBorders>
            <w:shd w:fill="FF9900"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1806" w:type="dxa"/>
            <w:tcBorders>
              <w:top w:val="single" w:sz="8" w:space="0" w:color="000000"/>
              <w:left w:val="single" w:sz="8" w:space="0" w:color="000000"/>
              <w:bottom w:val="single" w:sz="8" w:space="0" w:color="000000"/>
              <w:right w:val="single" w:sz="8" w:space="0" w:color="000000"/>
            </w:tcBorders>
            <w:shd w:fill="FF9900"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1806" w:type="dxa"/>
            <w:tcBorders>
              <w:top w:val="single" w:sz="8" w:space="0" w:color="000000"/>
              <w:left w:val="single" w:sz="8" w:space="0" w:color="000000"/>
              <w:bottom w:val="single" w:sz="8" w:space="0" w:color="000000"/>
              <w:right w:val="single" w:sz="8" w:space="0" w:color="000000"/>
            </w:tcBorders>
            <w:shd w:fill="FF9900"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1806" w:type="dxa"/>
            <w:tcBorders>
              <w:top w:val="single" w:sz="8" w:space="0" w:color="000000"/>
              <w:left w:val="single" w:sz="8" w:space="0" w:color="000000"/>
              <w:bottom w:val="single" w:sz="8" w:space="0" w:color="000000"/>
              <w:right w:val="single" w:sz="8" w:space="0" w:color="000000"/>
            </w:tcBorders>
            <w:shd w:fill="FF9900"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r>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1</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1</w:t>
            </w:r>
          </w:p>
        </w:tc>
      </w:tr>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r>
    </w:tbl>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288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K0 = ~q1 | q2</w:t>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bl>
      <w:tblPr>
        <w:tblStyle w:val="Table12"/>
        <w:tblW w:w="9029" w:type="dxa"/>
        <w:jc w:val="left"/>
        <w:tblInd w:w="0" w:type="dxa"/>
        <w:tblCellMar>
          <w:top w:w="100" w:type="dxa"/>
          <w:left w:w="100" w:type="dxa"/>
          <w:bottom w:w="100" w:type="dxa"/>
          <w:right w:w="100" w:type="dxa"/>
        </w:tblCellMar>
        <w:tblLook w:val="0600"/>
      </w:tblPr>
      <w:tblGrid>
        <w:gridCol w:w="1805"/>
        <w:gridCol w:w="1806"/>
        <w:gridCol w:w="1806"/>
        <w:gridCol w:w="1806"/>
        <w:gridCol w:w="1806"/>
      </w:tblGrid>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q3q2/q1q0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01</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10</w:t>
            </w:r>
          </w:p>
        </w:tc>
      </w:tr>
      <w:tr>
        <w:trPr>
          <w:trHeight w:val="345" w:hRule="atLeast"/>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00</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1</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r>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01</w:t>
            </w:r>
          </w:p>
        </w:tc>
        <w:tc>
          <w:tcPr>
            <w:tcW w:w="1806" w:type="dxa"/>
            <w:tcBorders>
              <w:top w:val="single" w:sz="8" w:space="0" w:color="000000"/>
              <w:left w:val="single" w:sz="8" w:space="0" w:color="000000"/>
              <w:bottom w:val="single" w:sz="8" w:space="0" w:color="000000"/>
              <w:right w:val="single" w:sz="8" w:space="0" w:color="000000"/>
            </w:tcBorders>
            <w:shd w:fill="FF9900"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1806" w:type="dxa"/>
            <w:tcBorders>
              <w:top w:val="single" w:sz="8" w:space="0" w:color="000000"/>
              <w:left w:val="single" w:sz="8" w:space="0" w:color="000000"/>
              <w:bottom w:val="single" w:sz="8" w:space="0" w:color="000000"/>
              <w:right w:val="single" w:sz="8" w:space="0" w:color="000000"/>
            </w:tcBorders>
            <w:shd w:fill="FF9900"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1</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r>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fill="FF9900"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1806" w:type="dxa"/>
            <w:tcBorders>
              <w:top w:val="single" w:sz="8" w:space="0" w:color="000000"/>
              <w:left w:val="single" w:sz="8" w:space="0" w:color="000000"/>
              <w:bottom w:val="single" w:sz="8" w:space="0" w:color="000000"/>
              <w:right w:val="single" w:sz="8" w:space="0" w:color="000000"/>
            </w:tcBorders>
            <w:shd w:fill="FF9900" w:val="clear"/>
          </w:tcPr>
          <w:p>
            <w:pPr>
              <w:pStyle w:val="Normal1"/>
              <w:widowControl w:val="false"/>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1</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1</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r>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10</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b/>
                <w:b/>
                <w:sz w:val="24"/>
                <w:szCs w:val="24"/>
              </w:rPr>
            </w:pPr>
            <w:r>
              <w:rPr>
                <w:color w:val="4D5156"/>
                <w:sz w:val="21"/>
                <w:szCs w:val="21"/>
                <w:highlight w:val="white"/>
              </w:rPr>
              <w:t>α</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r>
    </w:tbl>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Итого:</w:t>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tbl>
      <w:tblPr>
        <w:tblStyle w:val="Table13"/>
        <w:tblW w:w="10035" w:type="dxa"/>
        <w:jc w:val="left"/>
        <w:tblInd w:w="0" w:type="dxa"/>
        <w:tblCellMar>
          <w:top w:w="100" w:type="dxa"/>
          <w:left w:w="100" w:type="dxa"/>
          <w:bottom w:w="100" w:type="dxa"/>
          <w:right w:w="100" w:type="dxa"/>
        </w:tblCellMar>
        <w:tblLook w:val="0600"/>
      </w:tblPr>
      <w:tblGrid>
        <w:gridCol w:w="779"/>
        <w:gridCol w:w="1035"/>
        <w:gridCol w:w="1559"/>
        <w:gridCol w:w="1260"/>
        <w:gridCol w:w="1289"/>
        <w:gridCol w:w="1575"/>
        <w:gridCol w:w="1529"/>
        <w:gridCol w:w="1007"/>
      </w:tblGrid>
      <w:tr>
        <w:trPr/>
        <w:tc>
          <w:tcPr>
            <w:tcW w:w="77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J3</w:t>
            </w:r>
          </w:p>
        </w:tc>
        <w:tc>
          <w:tcPr>
            <w:tcW w:w="103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K3</w:t>
            </w:r>
          </w:p>
        </w:tc>
        <w:tc>
          <w:tcPr>
            <w:tcW w:w="155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J2</w:t>
            </w:r>
          </w:p>
        </w:tc>
        <w:tc>
          <w:tcPr>
            <w:tcW w:w="126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K2</w:t>
            </w:r>
          </w:p>
        </w:tc>
        <w:tc>
          <w:tcPr>
            <w:tcW w:w="128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J1</w:t>
            </w:r>
          </w:p>
        </w:tc>
        <w:tc>
          <w:tcPr>
            <w:tcW w:w="157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K1</w:t>
            </w:r>
          </w:p>
        </w:tc>
        <w:tc>
          <w:tcPr>
            <w:tcW w:w="152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J0</w:t>
            </w:r>
          </w:p>
        </w:tc>
        <w:tc>
          <w:tcPr>
            <w:tcW w:w="1007"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K0</w:t>
            </w:r>
          </w:p>
        </w:tc>
      </w:tr>
      <w:tr>
        <w:trPr/>
        <w:tc>
          <w:tcPr>
            <w:tcW w:w="77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q2</w:t>
            </w:r>
          </w:p>
        </w:tc>
        <w:tc>
          <w:tcPr>
            <w:tcW w:w="103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q1 ^ q0</w:t>
            </w:r>
          </w:p>
        </w:tc>
        <w:tc>
          <w:tcPr>
            <w:tcW w:w="155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(q1 ^ q0) | q3</w:t>
            </w:r>
          </w:p>
        </w:tc>
        <w:tc>
          <w:tcPr>
            <w:tcW w:w="126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q1 ^ q0</w:t>
            </w:r>
          </w:p>
        </w:tc>
        <w:tc>
          <w:tcPr>
            <w:tcW w:w="128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q0</w:t>
            </w:r>
          </w:p>
        </w:tc>
        <w:tc>
          <w:tcPr>
            <w:tcW w:w="157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q2 ^ q0</w:t>
            </w:r>
          </w:p>
        </w:tc>
        <w:tc>
          <w:tcPr>
            <w:tcW w:w="152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~q3 | q2</w:t>
            </w:r>
          </w:p>
        </w:tc>
        <w:tc>
          <w:tcPr>
            <w:tcW w:w="1007"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~q1 | q2</w:t>
            </w:r>
          </w:p>
        </w:tc>
      </w:tr>
    </w:tbl>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drawing>
          <wp:inline distT="0" distB="0" distL="0" distR="0">
            <wp:extent cx="5734050" cy="4584700"/>
            <wp:effectExtent l="0" t="0" r="0" b="0"/>
            <wp:docPr id="14"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png" descr=""/>
                    <pic:cNvPicPr>
                      <a:picLocks noChangeAspect="1" noChangeArrowheads="1"/>
                    </pic:cNvPicPr>
                  </pic:nvPicPr>
                  <pic:blipFill>
                    <a:blip r:embed="rId12"/>
                    <a:stretch>
                      <a:fillRect/>
                    </a:stretch>
                  </pic:blipFill>
                  <pic:spPr bwMode="auto">
                    <a:xfrm>
                      <a:off x="0" y="0"/>
                      <a:ext cx="5734050" cy="4584700"/>
                    </a:xfrm>
                    <a:prstGeom prst="rect">
                      <a:avLst/>
                    </a:prstGeom>
                  </pic:spPr>
                </pic:pic>
              </a:graphicData>
            </a:graphic>
          </wp:inline>
        </w:drawing>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Тест:</w:t>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Замыкаем ключ первый раз:</w:t>
      </w:r>
    </w:p>
    <w:p>
      <w:pPr>
        <w:pStyle w:val="Normal1"/>
        <w:spacing w:lineRule="auto" w:line="240"/>
        <w:ind w:left="0" w:hanging="0"/>
        <w:rPr>
          <w:rFonts w:ascii="Times New Roman" w:hAnsi="Times New Roman" w:eastAsia="Times New Roman" w:cs="Times New Roman"/>
          <w:sz w:val="24"/>
          <w:szCs w:val="24"/>
        </w:rPr>
      </w:pPr>
      <w:r>
        <w:rPr/>
        <w:drawing>
          <wp:inline distT="0" distB="0" distL="0" distR="0">
            <wp:extent cx="5734050" cy="4470400"/>
            <wp:effectExtent l="0" t="0" r="0" b="0"/>
            <wp:docPr id="15"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png" descr=""/>
                    <pic:cNvPicPr>
                      <a:picLocks noChangeAspect="1" noChangeArrowheads="1"/>
                    </pic:cNvPicPr>
                  </pic:nvPicPr>
                  <pic:blipFill>
                    <a:blip r:embed="rId13"/>
                    <a:stretch>
                      <a:fillRect/>
                    </a:stretch>
                  </pic:blipFill>
                  <pic:spPr bwMode="auto">
                    <a:xfrm>
                      <a:off x="0" y="0"/>
                      <a:ext cx="5734050" cy="4470400"/>
                    </a:xfrm>
                    <a:prstGeom prst="rect">
                      <a:avLst/>
                    </a:prstGeom>
                  </pic:spPr>
                </pic:pic>
              </a:graphicData>
            </a:graphic>
          </wp:inline>
        </w:drawing>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Размыкаем и замыкаем:</w:t>
      </w:r>
      <w:r>
        <w:rPr/>
        <w:drawing>
          <wp:inline distT="0" distB="0" distL="0" distR="0">
            <wp:extent cx="5734050" cy="4483100"/>
            <wp:effectExtent l="0" t="0" r="0" b="0"/>
            <wp:docPr id="16"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0.png" descr=""/>
                    <pic:cNvPicPr>
                      <a:picLocks noChangeAspect="1" noChangeArrowheads="1"/>
                    </pic:cNvPicPr>
                  </pic:nvPicPr>
                  <pic:blipFill>
                    <a:blip r:embed="rId14"/>
                    <a:stretch>
                      <a:fillRect/>
                    </a:stretch>
                  </pic:blipFill>
                  <pic:spPr bwMode="auto">
                    <a:xfrm>
                      <a:off x="0" y="0"/>
                      <a:ext cx="5734050" cy="4483100"/>
                    </a:xfrm>
                    <a:prstGeom prst="rect">
                      <a:avLst/>
                    </a:prstGeom>
                  </pic:spPr>
                </pic:pic>
              </a:graphicData>
            </a:graphic>
          </wp:inline>
        </w:drawing>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Повторяем операцию:</w:t>
      </w:r>
    </w:p>
    <w:p>
      <w:pPr>
        <w:pStyle w:val="Normal1"/>
        <w:spacing w:lineRule="auto" w:line="240"/>
        <w:ind w:left="0" w:hanging="0"/>
        <w:rPr>
          <w:rFonts w:ascii="Times New Roman" w:hAnsi="Times New Roman" w:eastAsia="Times New Roman" w:cs="Times New Roman"/>
          <w:sz w:val="24"/>
          <w:szCs w:val="24"/>
        </w:rPr>
      </w:pPr>
      <w:r>
        <w:rPr/>
        <w:drawing>
          <wp:inline distT="0" distB="0" distL="0" distR="0">
            <wp:extent cx="5734050" cy="4597400"/>
            <wp:effectExtent l="0" t="0" r="0" b="0"/>
            <wp:docPr id="17"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1.png" descr=""/>
                    <pic:cNvPicPr>
                      <a:picLocks noChangeAspect="1" noChangeArrowheads="1"/>
                    </pic:cNvPicPr>
                  </pic:nvPicPr>
                  <pic:blipFill>
                    <a:blip r:embed="rId15"/>
                    <a:stretch>
                      <a:fillRect/>
                    </a:stretch>
                  </pic:blipFill>
                  <pic:spPr bwMode="auto">
                    <a:xfrm>
                      <a:off x="0" y="0"/>
                      <a:ext cx="5734050" cy="4597400"/>
                    </a:xfrm>
                    <a:prstGeom prst="rect">
                      <a:avLst/>
                    </a:prstGeom>
                  </pic:spPr>
                </pic:pic>
              </a:graphicData>
            </a:graphic>
          </wp:inline>
        </w:drawing>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Опять повторяем операцию:</w:t>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drawing>
          <wp:inline distT="0" distB="0" distL="0" distR="0">
            <wp:extent cx="5734050" cy="4356100"/>
            <wp:effectExtent l="0" t="0" r="0" b="0"/>
            <wp:docPr id="18"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4.png" descr=""/>
                    <pic:cNvPicPr>
                      <a:picLocks noChangeAspect="1" noChangeArrowheads="1"/>
                    </pic:cNvPicPr>
                  </pic:nvPicPr>
                  <pic:blipFill>
                    <a:blip r:embed="rId16"/>
                    <a:stretch>
                      <a:fillRect/>
                    </a:stretch>
                  </pic:blipFill>
                  <pic:spPr bwMode="auto">
                    <a:xfrm>
                      <a:off x="0" y="0"/>
                      <a:ext cx="5734050" cy="4356100"/>
                    </a:xfrm>
                    <a:prstGeom prst="rect">
                      <a:avLst/>
                    </a:prstGeom>
                  </pic:spPr>
                </pic:pic>
              </a:graphicData>
            </a:graphic>
          </wp:inline>
        </w:drawing>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Ну и так далее. Как видно, счётчик работает корректно (Схема есть в архиве).</w:t>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b/>
          <w:sz w:val="24"/>
          <w:szCs w:val="24"/>
        </w:rPr>
        <w:t>Вывод:</w:t>
      </w:r>
      <w:r>
        <w:rPr>
          <w:rFonts w:eastAsia="Times New Roman" w:cs="Times New Roman" w:ascii="Times New Roman" w:hAnsi="Times New Roman"/>
          <w:sz w:val="24"/>
          <w:szCs w:val="24"/>
        </w:rPr>
        <w:t xml:space="preserve"> Счётчик синтезировал, составил таблицу, совершил минимизацию с помощью карт Карно, затем построил счётчик, протестировал и убедился в корректности его работы.</w:t>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Задание 4.</w:t>
      </w:r>
    </w:p>
    <w:p>
      <w:pPr>
        <w:pStyle w:val="Normal1"/>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Собрать десятичный счётчик, используя элементную базу приложения Multisim или учебного макета. Установить счётчик в начальное состояние, подав на установочные входы R соответствующий сигнал</w:t>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bl>
      <w:tblPr>
        <w:tblStyle w:val="Table14"/>
        <w:tblW w:w="9029" w:type="dxa"/>
        <w:jc w:val="left"/>
        <w:tblInd w:w="0" w:type="dxa"/>
        <w:tblCellMar>
          <w:top w:w="100" w:type="dxa"/>
          <w:left w:w="100" w:type="dxa"/>
          <w:bottom w:w="100" w:type="dxa"/>
          <w:right w:w="100" w:type="dxa"/>
        </w:tblCellMar>
        <w:tblLook w:val="0600"/>
      </w:tblPr>
      <w:tblGrid>
        <w:gridCol w:w="564"/>
        <w:gridCol w:w="564"/>
        <w:gridCol w:w="564"/>
        <w:gridCol w:w="565"/>
        <w:gridCol w:w="564"/>
        <w:gridCol w:w="564"/>
        <w:gridCol w:w="565"/>
        <w:gridCol w:w="564"/>
        <w:gridCol w:w="564"/>
        <w:gridCol w:w="565"/>
        <w:gridCol w:w="564"/>
        <w:gridCol w:w="564"/>
        <w:gridCol w:w="565"/>
        <w:gridCol w:w="564"/>
        <w:gridCol w:w="564"/>
        <w:gridCol w:w="562"/>
      </w:tblGrid>
      <w:tr>
        <w:trPr/>
        <w:tc>
          <w:tcPr>
            <w:tcW w:w="564" w:type="dxa"/>
            <w:tcBorders>
              <w:top w:val="single" w:sz="12" w:space="0" w:color="000000"/>
              <w:left w:val="single" w:sz="12" w:space="0" w:color="000000"/>
              <w:bottom w:val="single" w:sz="12"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Q3</w:t>
            </w:r>
          </w:p>
        </w:tc>
        <w:tc>
          <w:tcPr>
            <w:tcW w:w="564" w:type="dxa"/>
            <w:tcBorders>
              <w:top w:val="single" w:sz="12" w:space="0" w:color="000000"/>
              <w:left w:val="single" w:sz="8" w:space="0" w:color="000000"/>
              <w:bottom w:val="single" w:sz="12"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Q2</w:t>
            </w:r>
          </w:p>
        </w:tc>
        <w:tc>
          <w:tcPr>
            <w:tcW w:w="564" w:type="dxa"/>
            <w:tcBorders>
              <w:top w:val="single" w:sz="12" w:space="0" w:color="000000"/>
              <w:left w:val="single" w:sz="8" w:space="0" w:color="000000"/>
              <w:bottom w:val="single" w:sz="12"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Q1</w:t>
            </w:r>
          </w:p>
        </w:tc>
        <w:tc>
          <w:tcPr>
            <w:tcW w:w="565" w:type="dxa"/>
            <w:tcBorders>
              <w:top w:val="single" w:sz="12" w:space="0" w:color="000000"/>
              <w:left w:val="single" w:sz="8" w:space="0" w:color="000000"/>
              <w:bottom w:val="single" w:sz="12"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Q0</w:t>
            </w:r>
          </w:p>
        </w:tc>
        <w:tc>
          <w:tcPr>
            <w:tcW w:w="564" w:type="dxa"/>
            <w:tcBorders>
              <w:top w:val="single" w:sz="12" w:space="0" w:color="000000"/>
              <w:left w:val="single" w:sz="8" w:space="0" w:color="000000"/>
              <w:bottom w:val="single" w:sz="12"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*Q3</w:t>
            </w:r>
          </w:p>
        </w:tc>
        <w:tc>
          <w:tcPr>
            <w:tcW w:w="564" w:type="dxa"/>
            <w:tcBorders>
              <w:top w:val="single" w:sz="12" w:space="0" w:color="000000"/>
              <w:left w:val="single" w:sz="8" w:space="0" w:color="000000"/>
              <w:bottom w:val="single" w:sz="12"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*Q2</w:t>
            </w:r>
          </w:p>
        </w:tc>
        <w:tc>
          <w:tcPr>
            <w:tcW w:w="565" w:type="dxa"/>
            <w:tcBorders>
              <w:top w:val="single" w:sz="12" w:space="0" w:color="000000"/>
              <w:left w:val="single" w:sz="8" w:space="0" w:color="000000"/>
              <w:bottom w:val="single" w:sz="12"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*Q1</w:t>
            </w:r>
          </w:p>
        </w:tc>
        <w:tc>
          <w:tcPr>
            <w:tcW w:w="564" w:type="dxa"/>
            <w:tcBorders>
              <w:top w:val="single" w:sz="12" w:space="0" w:color="000000"/>
              <w:left w:val="single" w:sz="8" w:space="0" w:color="000000"/>
              <w:bottom w:val="single" w:sz="12"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*Q0</w:t>
            </w:r>
          </w:p>
        </w:tc>
        <w:tc>
          <w:tcPr>
            <w:tcW w:w="564" w:type="dxa"/>
            <w:tcBorders>
              <w:top w:val="single" w:sz="12" w:space="0" w:color="000000"/>
              <w:left w:val="single" w:sz="8" w:space="0" w:color="000000"/>
              <w:bottom w:val="single" w:sz="12"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J3</w:t>
            </w:r>
          </w:p>
        </w:tc>
        <w:tc>
          <w:tcPr>
            <w:tcW w:w="565" w:type="dxa"/>
            <w:tcBorders>
              <w:top w:val="single" w:sz="12" w:space="0" w:color="000000"/>
              <w:left w:val="single" w:sz="8" w:space="0" w:color="000000"/>
              <w:bottom w:val="single" w:sz="12"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K3</w:t>
            </w:r>
          </w:p>
        </w:tc>
        <w:tc>
          <w:tcPr>
            <w:tcW w:w="564" w:type="dxa"/>
            <w:tcBorders>
              <w:top w:val="single" w:sz="12" w:space="0" w:color="000000"/>
              <w:left w:val="single" w:sz="8" w:space="0" w:color="000000"/>
              <w:bottom w:val="single" w:sz="12"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J2</w:t>
            </w:r>
          </w:p>
        </w:tc>
        <w:tc>
          <w:tcPr>
            <w:tcW w:w="564" w:type="dxa"/>
            <w:tcBorders>
              <w:top w:val="single" w:sz="12" w:space="0" w:color="000000"/>
              <w:left w:val="single" w:sz="8" w:space="0" w:color="000000"/>
              <w:bottom w:val="single" w:sz="12"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K2</w:t>
            </w:r>
          </w:p>
        </w:tc>
        <w:tc>
          <w:tcPr>
            <w:tcW w:w="565" w:type="dxa"/>
            <w:tcBorders>
              <w:top w:val="single" w:sz="12" w:space="0" w:color="000000"/>
              <w:left w:val="single" w:sz="8" w:space="0" w:color="000000"/>
              <w:bottom w:val="single" w:sz="12"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J1</w:t>
            </w:r>
          </w:p>
        </w:tc>
        <w:tc>
          <w:tcPr>
            <w:tcW w:w="564" w:type="dxa"/>
            <w:tcBorders>
              <w:top w:val="single" w:sz="12" w:space="0" w:color="000000"/>
              <w:left w:val="single" w:sz="8" w:space="0" w:color="000000"/>
              <w:bottom w:val="single" w:sz="12"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K1</w:t>
            </w:r>
          </w:p>
        </w:tc>
        <w:tc>
          <w:tcPr>
            <w:tcW w:w="564" w:type="dxa"/>
            <w:tcBorders>
              <w:top w:val="single" w:sz="12" w:space="0" w:color="000000"/>
              <w:left w:val="single" w:sz="8" w:space="0" w:color="000000"/>
              <w:bottom w:val="single" w:sz="12"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J0</w:t>
            </w:r>
          </w:p>
        </w:tc>
        <w:tc>
          <w:tcPr>
            <w:tcW w:w="562" w:type="dxa"/>
            <w:tcBorders>
              <w:top w:val="single" w:sz="12" w:space="0" w:color="000000"/>
              <w:left w:val="single" w:sz="8" w:space="0" w:color="000000"/>
              <w:bottom w:val="single" w:sz="12" w:space="0" w:color="000000"/>
              <w:right w:val="single" w:sz="12"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K0</w:t>
            </w:r>
          </w:p>
        </w:tc>
      </w:tr>
      <w:tr>
        <w:trPr/>
        <w:tc>
          <w:tcPr>
            <w:tcW w:w="564" w:type="dxa"/>
            <w:tcBorders>
              <w:top w:val="single" w:sz="12"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12"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12"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5" w:type="dxa"/>
            <w:tcBorders>
              <w:top w:val="single" w:sz="12"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12"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12"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5" w:type="dxa"/>
            <w:tcBorders>
              <w:top w:val="single" w:sz="12"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12"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4" w:type="dxa"/>
            <w:tcBorders>
              <w:top w:val="single" w:sz="12"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5" w:type="dxa"/>
            <w:tcBorders>
              <w:top w:val="single" w:sz="12"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564" w:type="dxa"/>
            <w:tcBorders>
              <w:top w:val="single" w:sz="12"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12"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565" w:type="dxa"/>
            <w:tcBorders>
              <w:top w:val="single" w:sz="12"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12"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564" w:type="dxa"/>
            <w:tcBorders>
              <w:top w:val="single" w:sz="12"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2" w:type="dxa"/>
            <w:tcBorders>
              <w:top w:val="single" w:sz="12"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r>
      <w:tr>
        <w:trPr/>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5"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5"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565"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562"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r>
      <w:tr>
        <w:trPr/>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5"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5"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565"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0</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2"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α</w:t>
            </w:r>
          </w:p>
        </w:tc>
      </w:tr>
      <w:tr>
        <w:trPr/>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5"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5"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565"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562"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r>
      <w:tr>
        <w:trPr/>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5"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5"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5"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1</w:t>
            </w:r>
          </w:p>
        </w:tc>
        <w:tc>
          <w:tcPr>
            <w:tcW w:w="562"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r>
      <w:tr>
        <w:trPr/>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5"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5"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5"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1</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562"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r>
      <w:tr>
        <w:trPr/>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5"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5"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5"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2"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r>
      <w:tr>
        <w:trPr/>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5"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5"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5"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562"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r>
      <w:tr>
        <w:trPr/>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5"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565"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565"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2"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r>
      <w:tr>
        <w:trPr/>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5"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4" w:type="dxa"/>
            <w:tcBorders>
              <w:top w:val="single" w:sz="12"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12"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5" w:type="dxa"/>
            <w:tcBorders>
              <w:top w:val="single" w:sz="12"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12"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565"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0</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565"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562"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r>
      <w:tr>
        <w:trPr/>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5"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5"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5"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2"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r>
      <w:tr>
        <w:trPr/>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5"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5"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5"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2"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r>
      <w:tr>
        <w:trPr/>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5"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5"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5"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2"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r>
      <w:tr>
        <w:trPr/>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5"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5"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5"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2"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r>
      <w:tr>
        <w:trPr/>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5"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5"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5"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2"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r>
      <w:tr>
        <w:trPr/>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5"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5"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5"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4" w:type="dxa"/>
            <w:tcBorders>
              <w:top w:val="single" w:sz="8" w:space="0" w:color="000000"/>
              <w:left w:val="single" w:sz="1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c>
          <w:tcPr>
            <w:tcW w:w="562" w:type="dxa"/>
            <w:tcBorders>
              <w:top w:val="single" w:sz="8" w:space="0" w:color="000000"/>
              <w:left w:val="single" w:sz="8" w:space="0" w:color="000000"/>
              <w:bottom w:val="single" w:sz="8" w:space="0" w:color="000000"/>
              <w:right w:val="single" w:sz="18" w:space="0" w:color="000000"/>
            </w:tcBorders>
            <w:shd w:fill="auto" w:val="clear"/>
          </w:tcPr>
          <w:p>
            <w:pPr>
              <w:pStyle w:val="Normal1"/>
              <w:widowControl w:val="false"/>
              <w:spacing w:lineRule="auto" w:line="24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w:t>
            </w:r>
          </w:p>
        </w:tc>
      </w:tr>
    </w:tbl>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288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288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288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288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288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288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288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288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288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288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J3 = q2 ^ q1 ^ q0</w:t>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bl>
      <w:tblPr>
        <w:tblStyle w:val="Table15"/>
        <w:tblW w:w="9029" w:type="dxa"/>
        <w:jc w:val="left"/>
        <w:tblInd w:w="0" w:type="dxa"/>
        <w:tblCellMar>
          <w:top w:w="100" w:type="dxa"/>
          <w:left w:w="100" w:type="dxa"/>
          <w:bottom w:w="100" w:type="dxa"/>
          <w:right w:w="100" w:type="dxa"/>
        </w:tblCellMar>
        <w:tblLook w:val="0600"/>
      </w:tblPr>
      <w:tblGrid>
        <w:gridCol w:w="1805"/>
        <w:gridCol w:w="1806"/>
        <w:gridCol w:w="1806"/>
        <w:gridCol w:w="1806"/>
        <w:gridCol w:w="1806"/>
      </w:tblGrid>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q3q2/q1q0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01</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10</w:t>
            </w:r>
          </w:p>
        </w:tc>
      </w:tr>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r>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01</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1</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r>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r>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r>
    </w:tbl>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ab/>
        <w:tab/>
        <w:t>K3 = q0</w:t>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bl>
      <w:tblPr>
        <w:tblStyle w:val="Table16"/>
        <w:tblW w:w="9029" w:type="dxa"/>
        <w:jc w:val="left"/>
        <w:tblInd w:w="0" w:type="dxa"/>
        <w:tblCellMar>
          <w:top w:w="100" w:type="dxa"/>
          <w:left w:w="100" w:type="dxa"/>
          <w:bottom w:w="100" w:type="dxa"/>
          <w:right w:w="100" w:type="dxa"/>
        </w:tblCellMar>
        <w:tblLook w:val="0600"/>
      </w:tblPr>
      <w:tblGrid>
        <w:gridCol w:w="1805"/>
        <w:gridCol w:w="1806"/>
        <w:gridCol w:w="1806"/>
        <w:gridCol w:w="1806"/>
        <w:gridCol w:w="1806"/>
      </w:tblGrid>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q3q2/q1q0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01</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10</w:t>
            </w:r>
          </w:p>
        </w:tc>
      </w:tr>
      <w:tr>
        <w:trPr>
          <w:trHeight w:val="345" w:hRule="atLeast"/>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r>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01</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b/>
                <w:b/>
                <w:sz w:val="24"/>
                <w:szCs w:val="24"/>
              </w:rPr>
            </w:pPr>
            <w:r>
              <w:rPr>
                <w:color w:val="4D5156"/>
                <w:sz w:val="21"/>
                <w:szCs w:val="21"/>
                <w:highlight w:val="white"/>
              </w:rPr>
              <w:t>α</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r>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r>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0</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b/>
                <w:b/>
                <w:sz w:val="24"/>
                <w:szCs w:val="24"/>
              </w:rPr>
            </w:pPr>
            <w:r>
              <w:rPr>
                <w:b/>
                <w:color w:val="4D5156"/>
                <w:sz w:val="21"/>
                <w:szCs w:val="21"/>
                <w:highlight w:val="white"/>
              </w:rPr>
              <w:t>1</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r>
    </w:tbl>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288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J2 = q1 ^ q0</w:t>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bl>
      <w:tblPr>
        <w:tblStyle w:val="Table17"/>
        <w:tblW w:w="9029" w:type="dxa"/>
        <w:jc w:val="left"/>
        <w:tblInd w:w="0" w:type="dxa"/>
        <w:tblCellMar>
          <w:top w:w="100" w:type="dxa"/>
          <w:left w:w="100" w:type="dxa"/>
          <w:bottom w:w="100" w:type="dxa"/>
          <w:right w:w="100" w:type="dxa"/>
        </w:tblCellMar>
        <w:tblLook w:val="0600"/>
      </w:tblPr>
      <w:tblGrid>
        <w:gridCol w:w="1805"/>
        <w:gridCol w:w="1806"/>
        <w:gridCol w:w="1806"/>
        <w:gridCol w:w="1806"/>
        <w:gridCol w:w="1806"/>
      </w:tblGrid>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q3q2/q1q0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01</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10</w:t>
            </w:r>
          </w:p>
        </w:tc>
      </w:tr>
      <w:tr>
        <w:trPr>
          <w:trHeight w:val="345" w:hRule="atLeast"/>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r>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01</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b/>
                <w:b/>
                <w:sz w:val="24"/>
                <w:szCs w:val="24"/>
              </w:rPr>
            </w:pPr>
            <w:r>
              <w:rPr>
                <w:color w:val="4D5156"/>
                <w:sz w:val="21"/>
                <w:szCs w:val="21"/>
                <w:highlight w:val="white"/>
              </w:rPr>
              <w:t>α</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r>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r>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0</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r>
    </w:tbl>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288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288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288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288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288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288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288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288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288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288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K2 = q1 ^ q0</w:t>
      </w:r>
    </w:p>
    <w:p>
      <w:pPr>
        <w:pStyle w:val="Normal1"/>
        <w:spacing w:lineRule="auto" w:line="240"/>
        <w:ind w:left="288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tbl>
      <w:tblPr>
        <w:tblStyle w:val="Table18"/>
        <w:tblW w:w="9029" w:type="dxa"/>
        <w:jc w:val="left"/>
        <w:tblInd w:w="0" w:type="dxa"/>
        <w:tblCellMar>
          <w:top w:w="100" w:type="dxa"/>
          <w:left w:w="100" w:type="dxa"/>
          <w:bottom w:w="100" w:type="dxa"/>
          <w:right w:w="100" w:type="dxa"/>
        </w:tblCellMar>
        <w:tblLook w:val="0600"/>
      </w:tblPr>
      <w:tblGrid>
        <w:gridCol w:w="1805"/>
        <w:gridCol w:w="1806"/>
        <w:gridCol w:w="1806"/>
        <w:gridCol w:w="1806"/>
        <w:gridCol w:w="1806"/>
      </w:tblGrid>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q3q2/q1q0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01</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10</w:t>
            </w:r>
          </w:p>
        </w:tc>
      </w:tr>
      <w:tr>
        <w:trPr>
          <w:trHeight w:val="345" w:hRule="atLeast"/>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r>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01</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1</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r>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r>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r>
    </w:tbl>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288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288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288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288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288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288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J1 = ~q3 ^ q0</w:t>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bl>
      <w:tblPr>
        <w:tblStyle w:val="Table19"/>
        <w:tblW w:w="9029" w:type="dxa"/>
        <w:jc w:val="left"/>
        <w:tblInd w:w="0" w:type="dxa"/>
        <w:tblCellMar>
          <w:top w:w="100" w:type="dxa"/>
          <w:left w:w="100" w:type="dxa"/>
          <w:bottom w:w="100" w:type="dxa"/>
          <w:right w:w="100" w:type="dxa"/>
        </w:tblCellMar>
        <w:tblLook w:val="0600"/>
      </w:tblPr>
      <w:tblGrid>
        <w:gridCol w:w="1805"/>
        <w:gridCol w:w="1806"/>
        <w:gridCol w:w="1806"/>
        <w:gridCol w:w="1806"/>
        <w:gridCol w:w="1806"/>
      </w:tblGrid>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q3q2/q1q0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01</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10</w:t>
            </w:r>
          </w:p>
        </w:tc>
      </w:tr>
      <w:tr>
        <w:trPr>
          <w:trHeight w:val="345" w:hRule="atLeast"/>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1</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r>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01</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1</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b/>
                <w:b/>
                <w:sz w:val="24"/>
                <w:szCs w:val="24"/>
              </w:rPr>
            </w:pPr>
            <w:r>
              <w:rPr>
                <w:color w:val="4D5156"/>
                <w:sz w:val="21"/>
                <w:szCs w:val="21"/>
                <w:highlight w:val="white"/>
              </w:rPr>
              <w:t>α</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r>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r>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w:t>
            </w:r>
          </w:p>
        </w:tc>
      </w:tr>
    </w:tbl>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288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K1 = q0</w:t>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bl>
      <w:tblPr>
        <w:tblStyle w:val="Table20"/>
        <w:tblW w:w="9029" w:type="dxa"/>
        <w:jc w:val="left"/>
        <w:tblInd w:w="0" w:type="dxa"/>
        <w:tblCellMar>
          <w:top w:w="100" w:type="dxa"/>
          <w:left w:w="100" w:type="dxa"/>
          <w:bottom w:w="100" w:type="dxa"/>
          <w:right w:w="100" w:type="dxa"/>
        </w:tblCellMar>
        <w:tblLook w:val="0600"/>
      </w:tblPr>
      <w:tblGrid>
        <w:gridCol w:w="1805"/>
        <w:gridCol w:w="1806"/>
        <w:gridCol w:w="1806"/>
        <w:gridCol w:w="1806"/>
        <w:gridCol w:w="1806"/>
      </w:tblGrid>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q3q2/q1q0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01</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10</w:t>
            </w:r>
          </w:p>
        </w:tc>
      </w:tr>
      <w:tr>
        <w:trPr>
          <w:trHeight w:val="345" w:hRule="atLeast"/>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1</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r>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01</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1</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r>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r>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r>
    </w:tbl>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360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J0 = 1</w:t>
      </w:r>
    </w:p>
    <w:p>
      <w:pPr>
        <w:pStyle w:val="Normal1"/>
        <w:spacing w:lineRule="auto" w:line="240"/>
        <w:ind w:left="288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tbl>
      <w:tblPr>
        <w:tblStyle w:val="Table21"/>
        <w:tblW w:w="9029" w:type="dxa"/>
        <w:jc w:val="left"/>
        <w:tblInd w:w="0" w:type="dxa"/>
        <w:tblCellMar>
          <w:top w:w="100" w:type="dxa"/>
          <w:left w:w="100" w:type="dxa"/>
          <w:bottom w:w="100" w:type="dxa"/>
          <w:right w:w="100" w:type="dxa"/>
        </w:tblCellMar>
        <w:tblLook w:val="0600"/>
      </w:tblPr>
      <w:tblGrid>
        <w:gridCol w:w="1805"/>
        <w:gridCol w:w="1806"/>
        <w:gridCol w:w="1806"/>
        <w:gridCol w:w="1806"/>
        <w:gridCol w:w="1806"/>
      </w:tblGrid>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q3q2/q1q0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01</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10</w:t>
            </w:r>
          </w:p>
        </w:tc>
      </w:tr>
      <w:tr>
        <w:trPr>
          <w:trHeight w:val="345" w:hRule="atLeast"/>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00</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r>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01</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b/>
                <w:b/>
                <w:sz w:val="24"/>
                <w:szCs w:val="24"/>
              </w:rPr>
            </w:pPr>
            <w:r>
              <w:rPr>
                <w:color w:val="4D5156"/>
                <w:sz w:val="21"/>
                <w:szCs w:val="21"/>
                <w:highlight w:val="white"/>
              </w:rPr>
              <w:t>α</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r>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r>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10</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r>
    </w:tbl>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288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K0 = 1</w:t>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bl>
      <w:tblPr>
        <w:tblStyle w:val="Table22"/>
        <w:tblW w:w="9029" w:type="dxa"/>
        <w:jc w:val="left"/>
        <w:tblInd w:w="0" w:type="dxa"/>
        <w:tblCellMar>
          <w:top w:w="100" w:type="dxa"/>
          <w:left w:w="100" w:type="dxa"/>
          <w:bottom w:w="100" w:type="dxa"/>
          <w:right w:w="100" w:type="dxa"/>
        </w:tblCellMar>
        <w:tblLook w:val="0600"/>
      </w:tblPr>
      <w:tblGrid>
        <w:gridCol w:w="1805"/>
        <w:gridCol w:w="1806"/>
        <w:gridCol w:w="1806"/>
        <w:gridCol w:w="1806"/>
        <w:gridCol w:w="1806"/>
      </w:tblGrid>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q3q2/q1q0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00</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01</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10</w:t>
            </w:r>
          </w:p>
        </w:tc>
      </w:tr>
      <w:tr>
        <w:trPr>
          <w:trHeight w:val="345" w:hRule="atLeast"/>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00</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r>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01</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1</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r>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r>
      <w:tr>
        <w:trPr/>
        <w:tc>
          <w:tcPr>
            <w:tcW w:w="18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10</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color w:val="4D5156"/>
                <w:sz w:val="21"/>
                <w:szCs w:val="21"/>
                <w:highlight w:val="white"/>
              </w:rPr>
              <w:t>α</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c>
          <w:tcPr>
            <w:tcW w:w="1806"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r>
    </w:tbl>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Итого:</w:t>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bl>
      <w:tblPr>
        <w:tblStyle w:val="Table23"/>
        <w:tblW w:w="10035" w:type="dxa"/>
        <w:jc w:val="left"/>
        <w:tblInd w:w="0" w:type="dxa"/>
        <w:tblCellMar>
          <w:top w:w="100" w:type="dxa"/>
          <w:left w:w="100" w:type="dxa"/>
          <w:bottom w:w="100" w:type="dxa"/>
          <w:right w:w="100" w:type="dxa"/>
        </w:tblCellMar>
        <w:tblLook w:val="0600"/>
      </w:tblPr>
      <w:tblGrid>
        <w:gridCol w:w="1979"/>
        <w:gridCol w:w="705"/>
        <w:gridCol w:w="1695"/>
        <w:gridCol w:w="1184"/>
        <w:gridCol w:w="1635"/>
        <w:gridCol w:w="989"/>
        <w:gridCol w:w="840"/>
        <w:gridCol w:w="1006"/>
      </w:tblGrid>
      <w:tr>
        <w:trPr/>
        <w:tc>
          <w:tcPr>
            <w:tcW w:w="197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J3</w:t>
            </w:r>
          </w:p>
        </w:tc>
        <w:tc>
          <w:tcPr>
            <w:tcW w:w="7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K3</w:t>
            </w:r>
          </w:p>
        </w:tc>
        <w:tc>
          <w:tcPr>
            <w:tcW w:w="169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J2</w:t>
            </w:r>
          </w:p>
        </w:tc>
        <w:tc>
          <w:tcPr>
            <w:tcW w:w="118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K2</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J1</w:t>
            </w:r>
          </w:p>
        </w:tc>
        <w:tc>
          <w:tcPr>
            <w:tcW w:w="98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K1</w:t>
            </w:r>
          </w:p>
        </w:tc>
        <w:tc>
          <w:tcPr>
            <w:tcW w:w="84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J0</w:t>
            </w:r>
          </w:p>
        </w:tc>
        <w:tc>
          <w:tcPr>
            <w:tcW w:w="10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K0</w:t>
            </w:r>
          </w:p>
        </w:tc>
      </w:tr>
      <w:tr>
        <w:trPr/>
        <w:tc>
          <w:tcPr>
            <w:tcW w:w="197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q2 ^ q1 ^ q0</w:t>
            </w:r>
          </w:p>
        </w:tc>
        <w:tc>
          <w:tcPr>
            <w:tcW w:w="7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q0</w:t>
            </w:r>
          </w:p>
        </w:tc>
        <w:tc>
          <w:tcPr>
            <w:tcW w:w="169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q1 ^ q0</w:t>
            </w:r>
          </w:p>
        </w:tc>
        <w:tc>
          <w:tcPr>
            <w:tcW w:w="118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q1 ^ q0</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~q3 ^ q0</w:t>
            </w:r>
          </w:p>
        </w:tc>
        <w:tc>
          <w:tcPr>
            <w:tcW w:w="98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q0</w:t>
            </w:r>
          </w:p>
        </w:tc>
        <w:tc>
          <w:tcPr>
            <w:tcW w:w="84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10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r>
    </w:tbl>
    <w:p>
      <w:pPr>
        <w:pStyle w:val="Normal1"/>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Схема</w:t>
      </w:r>
    </w:p>
    <w:p>
      <w:pPr>
        <w:pStyle w:val="Normal1"/>
        <w:spacing w:lineRule="auto" w:line="240"/>
        <w:rPr>
          <w:rFonts w:ascii="Times New Roman" w:hAnsi="Times New Roman" w:eastAsia="Times New Roman" w:cs="Times New Roman"/>
          <w:b/>
          <w:b/>
          <w:sz w:val="24"/>
          <w:szCs w:val="24"/>
        </w:rPr>
      </w:pPr>
      <w:r>
        <w:rPr/>
        <w:drawing>
          <wp:inline distT="0" distB="0" distL="0" distR="0">
            <wp:extent cx="5734050" cy="4394200"/>
            <wp:effectExtent l="0" t="0" r="0" b="0"/>
            <wp:docPr id="19"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png" descr=""/>
                    <pic:cNvPicPr>
                      <a:picLocks noChangeAspect="1" noChangeArrowheads="1"/>
                    </pic:cNvPicPr>
                  </pic:nvPicPr>
                  <pic:blipFill>
                    <a:blip r:embed="rId17"/>
                    <a:stretch>
                      <a:fillRect/>
                    </a:stretch>
                  </pic:blipFill>
                  <pic:spPr bwMode="auto">
                    <a:xfrm>
                      <a:off x="0" y="0"/>
                      <a:ext cx="5734050" cy="4394200"/>
                    </a:xfrm>
                    <a:prstGeom prst="rect">
                      <a:avLst/>
                    </a:prstGeom>
                  </pic:spPr>
                </pic:pic>
              </a:graphicData>
            </a:graphic>
          </wp:inline>
        </w:drawing>
      </w:r>
    </w:p>
    <w:p>
      <w:pPr>
        <w:pStyle w:val="Normal1"/>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Проверим работу:</w:t>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p>
      <w:pPr>
        <w:pStyle w:val="Normal1"/>
        <w:spacing w:lineRule="auto" w:line="240"/>
        <w:rPr>
          <w:rFonts w:ascii="Times New Roman" w:hAnsi="Times New Roman" w:eastAsia="Times New Roman" w:cs="Times New Roman"/>
          <w:sz w:val="24"/>
          <w:szCs w:val="24"/>
        </w:rPr>
      </w:pPr>
      <w:r>
        <w:rPr/>
        <w:drawing>
          <wp:inline distT="0" distB="0" distL="0" distR="0">
            <wp:extent cx="5734050" cy="4292600"/>
            <wp:effectExtent l="0" t="0" r="0" b="0"/>
            <wp:docPr id="20"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png" descr=""/>
                    <pic:cNvPicPr>
                      <a:picLocks noChangeAspect="1" noChangeArrowheads="1"/>
                    </pic:cNvPicPr>
                  </pic:nvPicPr>
                  <pic:blipFill>
                    <a:blip r:embed="rId18"/>
                    <a:stretch>
                      <a:fillRect/>
                    </a:stretch>
                  </pic:blipFill>
                  <pic:spPr bwMode="auto">
                    <a:xfrm>
                      <a:off x="0" y="0"/>
                      <a:ext cx="5734050" cy="4292600"/>
                    </a:xfrm>
                    <a:prstGeom prst="rect">
                      <a:avLst/>
                    </a:prstGeom>
                  </pic:spPr>
                </pic:pic>
              </a:graphicData>
            </a:graphic>
          </wp:inline>
        </w:drawing>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Замкнули, получили 1:</w:t>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drawing>
          <wp:inline distT="0" distB="0" distL="0" distR="0">
            <wp:extent cx="5734050" cy="4495800"/>
            <wp:effectExtent l="0" t="0" r="0" b="0"/>
            <wp:docPr id="2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png" descr=""/>
                    <pic:cNvPicPr>
                      <a:picLocks noChangeAspect="1" noChangeArrowheads="1"/>
                    </pic:cNvPicPr>
                  </pic:nvPicPr>
                  <pic:blipFill>
                    <a:blip r:embed="rId19"/>
                    <a:stretch>
                      <a:fillRect/>
                    </a:stretch>
                  </pic:blipFill>
                  <pic:spPr bwMode="auto">
                    <a:xfrm>
                      <a:off x="0" y="0"/>
                      <a:ext cx="5734050" cy="4495800"/>
                    </a:xfrm>
                    <a:prstGeom prst="rect">
                      <a:avLst/>
                    </a:prstGeom>
                  </pic:spPr>
                </pic:pic>
              </a:graphicData>
            </a:graphic>
          </wp:inline>
        </w:drawing>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Ещё раз замкнули, получили 2:</w:t>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b/>
          <w:b/>
          <w:sz w:val="24"/>
          <w:szCs w:val="24"/>
        </w:rPr>
      </w:pPr>
      <w:r>
        <w:rPr/>
        <w:drawing>
          <wp:inline distT="0" distB="0" distL="0" distR="0">
            <wp:extent cx="5734050" cy="4432300"/>
            <wp:effectExtent l="0" t="0" r="0" b="0"/>
            <wp:docPr id="22"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png" descr=""/>
                    <pic:cNvPicPr>
                      <a:picLocks noChangeAspect="1" noChangeArrowheads="1"/>
                    </pic:cNvPicPr>
                  </pic:nvPicPr>
                  <pic:blipFill>
                    <a:blip r:embed="rId20"/>
                    <a:stretch>
                      <a:fillRect/>
                    </a:stretch>
                  </pic:blipFill>
                  <pic:spPr bwMode="auto">
                    <a:xfrm>
                      <a:off x="0" y="0"/>
                      <a:ext cx="5734050" cy="4432300"/>
                    </a:xfrm>
                    <a:prstGeom prst="rect">
                      <a:avLst/>
                    </a:prstGeom>
                  </pic:spPr>
                </pic:pic>
              </a:graphicData>
            </a:graphic>
          </wp:inline>
        </w:drawing>
      </w:r>
    </w:p>
    <w:p>
      <w:pPr>
        <w:pStyle w:val="Normal1"/>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И т.д. Дохододим до 9:</w:t>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drawing>
          <wp:inline distT="0" distB="0" distL="0" distR="0">
            <wp:extent cx="5734050" cy="4432300"/>
            <wp:effectExtent l="0" t="0" r="0" b="0"/>
            <wp:docPr id="23"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4.png" descr=""/>
                    <pic:cNvPicPr>
                      <a:picLocks noChangeAspect="1" noChangeArrowheads="1"/>
                    </pic:cNvPicPr>
                  </pic:nvPicPr>
                  <pic:blipFill>
                    <a:blip r:embed="rId21"/>
                    <a:stretch>
                      <a:fillRect/>
                    </a:stretch>
                  </pic:blipFill>
                  <pic:spPr bwMode="auto">
                    <a:xfrm>
                      <a:off x="0" y="0"/>
                      <a:ext cx="5734050" cy="4432300"/>
                    </a:xfrm>
                    <a:prstGeom prst="rect">
                      <a:avLst/>
                    </a:prstGeom>
                  </pic:spPr>
                </pic:pic>
              </a:graphicData>
            </a:graphic>
          </wp:inline>
        </w:drawing>
      </w:r>
    </w:p>
    <w:p>
      <w:pPr>
        <w:pStyle w:val="Normal1"/>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Снова размыкаем и замыкаем. Получаем 0!</w:t>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drawing>
          <wp:inline distT="0" distB="0" distL="0" distR="0">
            <wp:extent cx="5734050" cy="4572000"/>
            <wp:effectExtent l="0" t="0" r="0" b="0"/>
            <wp:docPr id="24"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png" descr=""/>
                    <pic:cNvPicPr>
                      <a:picLocks noChangeAspect="1" noChangeArrowheads="1"/>
                    </pic:cNvPicPr>
                  </pic:nvPicPr>
                  <pic:blipFill>
                    <a:blip r:embed="rId22"/>
                    <a:stretch>
                      <a:fillRect/>
                    </a:stretch>
                  </pic:blipFill>
                  <pic:spPr bwMode="auto">
                    <a:xfrm>
                      <a:off x="0" y="0"/>
                      <a:ext cx="5734050" cy="4572000"/>
                    </a:xfrm>
                    <a:prstGeom prst="rect">
                      <a:avLst/>
                    </a:prstGeom>
                  </pic:spPr>
                </pic:pic>
              </a:graphicData>
            </a:graphic>
          </wp:inline>
        </w:drawing>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b/>
          <w:sz w:val="24"/>
          <w:szCs w:val="24"/>
        </w:rPr>
        <w:t>Вывод:</w:t>
      </w:r>
      <w:r>
        <w:rPr>
          <w:rFonts w:eastAsia="Times New Roman" w:cs="Times New Roman" w:ascii="Times New Roman" w:hAnsi="Times New Roman"/>
          <w:sz w:val="24"/>
          <w:szCs w:val="24"/>
        </w:rPr>
        <w:t xml:space="preserve"> Счётчик синтезировал, составил таблицу, совершил минимизацию с помощью карт Карно, затем построил счётчик, протестировал и убедился в корректности его работы.</w:t>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ind w:left="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ind w:left="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ind w:left="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ind w:left="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Задание 5.</w:t>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Исследование четырёхразрядного синхронного суммирующего счётчика с параллельным переносом. Проверить работу счётчика </w:t>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drawing>
          <wp:inline distT="0" distB="0" distL="0" distR="0">
            <wp:extent cx="5734050" cy="1905000"/>
            <wp:effectExtent l="0" t="0" r="0" b="0"/>
            <wp:docPr id="25"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png" descr=""/>
                    <pic:cNvPicPr>
                      <a:picLocks noChangeAspect="1" noChangeArrowheads="1"/>
                    </pic:cNvPicPr>
                  </pic:nvPicPr>
                  <pic:blipFill>
                    <a:blip r:embed="rId23"/>
                    <a:stretch>
                      <a:fillRect/>
                    </a:stretch>
                  </pic:blipFill>
                  <pic:spPr bwMode="auto">
                    <a:xfrm>
                      <a:off x="0" y="0"/>
                      <a:ext cx="5734050" cy="1905000"/>
                    </a:xfrm>
                    <a:prstGeom prst="rect">
                      <a:avLst/>
                    </a:prstGeom>
                  </pic:spPr>
                </pic:pic>
              </a:graphicData>
            </a:graphic>
          </wp:inline>
        </w:drawing>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b/>
          <w:sz w:val="24"/>
          <w:szCs w:val="24"/>
        </w:rPr>
        <w:t>Вывод:</w:t>
      </w:r>
      <w:r>
        <w:rPr>
          <w:rFonts w:eastAsia="Times New Roman" w:cs="Times New Roman" w:ascii="Times New Roman" w:hAnsi="Times New Roman"/>
          <w:sz w:val="24"/>
          <w:szCs w:val="24"/>
        </w:rPr>
        <w:t xml:space="preserve"> Счётчик собрал, исследовал, протестировал и убедился в корректности его работы</w:t>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Задание 6.</w:t>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Исследование четырехразрядного синхронного суммирующего счетчика с параллельным переносом ИС К555ИЕ9, аналог ИС 74LS160.</w:t>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drawing>
          <wp:inline distT="0" distB="0" distL="0" distR="0">
            <wp:extent cx="5734050" cy="2578100"/>
            <wp:effectExtent l="0" t="0" r="0" b="0"/>
            <wp:docPr id="26"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png" descr=""/>
                    <pic:cNvPicPr>
                      <a:picLocks noChangeAspect="1" noChangeArrowheads="1"/>
                    </pic:cNvPicPr>
                  </pic:nvPicPr>
                  <pic:blipFill>
                    <a:blip r:embed="rId24"/>
                    <a:stretch>
                      <a:fillRect/>
                    </a:stretch>
                  </pic:blipFill>
                  <pic:spPr bwMode="auto">
                    <a:xfrm>
                      <a:off x="0" y="0"/>
                      <a:ext cx="5734050" cy="2578100"/>
                    </a:xfrm>
                    <a:prstGeom prst="rect">
                      <a:avLst/>
                    </a:prstGeom>
                  </pic:spPr>
                </pic:pic>
              </a:graphicData>
            </a:graphic>
          </wp:inline>
        </w:drawing>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b/>
          <w:sz w:val="24"/>
          <w:szCs w:val="24"/>
        </w:rPr>
        <w:t>Вывод:</w:t>
      </w:r>
      <w:r>
        <w:rPr>
          <w:rFonts w:eastAsia="Times New Roman" w:cs="Times New Roman" w:ascii="Times New Roman" w:hAnsi="Times New Roman"/>
          <w:sz w:val="24"/>
          <w:szCs w:val="24"/>
        </w:rPr>
        <w:t xml:space="preserve"> Счётчик собрал, исследовал, протестировал и убедился в корректности его работы</w:t>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ind w:left="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ind w:left="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ind w:left="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ind w:left="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ind w:left="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ind w:left="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ind w:left="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ind w:left="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ind w:left="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ind w:left="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ind w:left="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ind w:left="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ind w:left="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ind w:left="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ind w:left="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ind w:left="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ind w:left="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ind w:left="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ind w:left="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ind w:left="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ind w:left="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ind w:left="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ind w:left="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b/>
          <w:sz w:val="24"/>
          <w:szCs w:val="24"/>
        </w:rPr>
        <w:t>Задание 7</w:t>
      </w:r>
      <w:r>
        <w:rPr>
          <w:rFonts w:eastAsia="Times New Roman" w:cs="Times New Roman" w:ascii="Times New Roman" w:hAnsi="Times New Roman"/>
          <w:sz w:val="24"/>
          <w:szCs w:val="24"/>
        </w:rPr>
        <w:t>.</w:t>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Исследование схем наращивания разрядности счетчиков ИЕ9 до четырех секций с последовательным переносом между секциями</w:t>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drawing>
          <wp:inline distT="0" distB="0" distL="0" distR="0">
            <wp:extent cx="5734050" cy="4152900"/>
            <wp:effectExtent l="0" t="0" r="0" b="0"/>
            <wp:docPr id="27"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6.png" descr=""/>
                    <pic:cNvPicPr>
                      <a:picLocks noChangeAspect="1" noChangeArrowheads="1"/>
                    </pic:cNvPicPr>
                  </pic:nvPicPr>
                  <pic:blipFill>
                    <a:blip r:embed="rId25"/>
                    <a:stretch>
                      <a:fillRect/>
                    </a:stretch>
                  </pic:blipFill>
                  <pic:spPr bwMode="auto">
                    <a:xfrm>
                      <a:off x="0" y="0"/>
                      <a:ext cx="5734050" cy="4152900"/>
                    </a:xfrm>
                    <a:prstGeom prst="rect">
                      <a:avLst/>
                    </a:prstGeom>
                  </pic:spPr>
                </pic:pic>
              </a:graphicData>
            </a:graphic>
          </wp:inline>
        </w:drawing>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b/>
          <w:sz w:val="24"/>
          <w:szCs w:val="24"/>
        </w:rPr>
        <w:t>Вывод:</w:t>
      </w:r>
      <w:r>
        <w:rPr>
          <w:rFonts w:eastAsia="Times New Roman" w:cs="Times New Roman" w:ascii="Times New Roman" w:hAnsi="Times New Roman"/>
          <w:sz w:val="24"/>
          <w:szCs w:val="24"/>
        </w:rPr>
        <w:t xml:space="preserve"> Счётчик собрал, исследовал, протестировал и убедился в корректности его работы</w:t>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Контрольные вопросы:</w:t>
      </w:r>
    </w:p>
    <w:p>
      <w:pPr>
        <w:pStyle w:val="Normal1"/>
        <w:spacing w:lineRule="auto" w:line="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40" w:after="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1. Что называется счётчиком?</w:t>
      </w:r>
    </w:p>
    <w:p>
      <w:pPr>
        <w:pStyle w:val="Normal1"/>
        <w:spacing w:lineRule="auto" w:line="240" w:before="24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t>Счётчик – это операционный узел ЭВМ, предназначенный для выполнения счёта, кодирования в определённой системе счисления и хранения числа сигналов импульсного типа, поступающих на счётный вход.</w:t>
      </w:r>
    </w:p>
    <w:p>
      <w:pPr>
        <w:pStyle w:val="Normal1"/>
        <w:spacing w:lineRule="auto" w:line="240" w:before="240" w:after="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2. Что называется коэффициентом пересчёта?</w:t>
      </w:r>
    </w:p>
    <w:p>
      <w:pPr>
        <w:pStyle w:val="Normal1"/>
        <w:spacing w:lineRule="auto" w:line="240" w:before="24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t>Коэффициентом пересчёта, или модулем счёта, пересчётной схемы называют число входных сигналов, которое возвращает схему в начальное состояние, в качестве которого может быть взято любое её состояние.</w:t>
      </w:r>
    </w:p>
    <w:p>
      <w:pPr>
        <w:pStyle w:val="Normal1"/>
        <w:spacing w:lineRule="auto" w:line="240" w:before="240" w:after="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 Перечислить основные классификационные признаки счётчиков.</w:t>
      </w:r>
    </w:p>
    <w:p>
      <w:pPr>
        <w:pStyle w:val="Normal1"/>
        <w:spacing w:lineRule="auto" w:line="240" w:before="24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t>По значению модуля счета различают двоичные (М=2n, n – Это количество двоичных разрядов), двоично-кодированные (например, двоично-десятичные) счётчики, счётчики с одинарным кодированием, когда состояние представлено местом расположения единственной единицы и др.</w:t>
      </w:r>
    </w:p>
    <w:p>
      <w:pPr>
        <w:pStyle w:val="Normal1"/>
        <w:spacing w:lineRule="auto" w:line="240" w:before="24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t>Также существуют классификации по направлению счёта, по способу организации межразрядных связей, по порядку изменения состояний и по способу управления переключением триггеров во время счёта.</w:t>
      </w:r>
    </w:p>
    <w:p>
      <w:pPr>
        <w:pStyle w:val="Normal1"/>
        <w:spacing w:lineRule="auto" w:line="240" w:before="240" w:after="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4. Указать основные параметры счётчиков.</w:t>
      </w:r>
    </w:p>
    <w:p>
      <w:pPr>
        <w:pStyle w:val="Normal1"/>
        <w:spacing w:lineRule="auto" w:line="240" w:before="24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t>К основным параметрам счётчиков относят модуль счёта М, ёмкость счётчика N, статические параметры счётчика и динамические параметры счётчика, такие как максимальная частота счёта, минимальные длительности различных импульсов.</w:t>
      </w:r>
    </w:p>
    <w:p>
      <w:pPr>
        <w:pStyle w:val="Normal1"/>
        <w:spacing w:lineRule="auto" w:line="240" w:before="240" w:after="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5. Что такое время установки кода счётчика?</w:t>
      </w:r>
    </w:p>
    <w:p>
      <w:pPr>
        <w:pStyle w:val="Normal1"/>
        <w:spacing w:lineRule="auto" w:line="240" w:before="24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t>Время установки кода счётчика – один из параметров, влияющих на его быстродействие. Время установки кода tуст равно времени между моментом поступления входного сигнала и моментом установки счетчика в новое устойчивое состояние.</w:t>
      </w:r>
    </w:p>
    <w:p>
      <w:pPr>
        <w:pStyle w:val="Normal1"/>
        <w:spacing w:lineRule="auto" w:line="240" w:before="240" w:after="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6. Объяснить работу синхронного счётчика с параллельным переносом, оценить его быстродействие.</w:t>
      </w:r>
    </w:p>
    <w:p>
      <w:pPr>
        <w:pStyle w:val="Normal1"/>
        <w:spacing w:lineRule="auto" w:line="240" w:before="24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t>Синхронные счетчики строятся на синхронных триггерах, все тактовые (синхронизирующие) входы которых объединены. Счетные сигналы (импульсы) подают на объединенные синхронизирующие входы всех триггеров счетчика. Поэтому триггеры, которые должны изменять свои состояния при поступлении очередного счетного импульса, переключаются одновременно. Следовательно, время задержки распространения сигнала от счетного входа счетчика до выходов его триггеров, на которых формируется новое состояние счетчика, равно времени задержки распространения сигнала любого триггера счетчика от С-входа до его выхода: tзд. р сч. = tзд.р тр.</w:t>
      </w:r>
    </w:p>
    <w:p>
      <w:pPr>
        <w:pStyle w:val="Normal1"/>
        <w:spacing w:lineRule="auto" w:line="240" w:before="24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t>Максимальная частота счета достигается при параллельном, т.е. одновременном, образовании сигналов переноса во всех разрядах счетчика. Сигналы переноса формируются в каждом разряде логическими схемами независимо друг от друга. В качестве триггеров используются синхронные триггеры с динамическим управлением записью JK- , D- и реже Т-типа.</w:t>
      </w:r>
    </w:p>
    <w:p>
      <w:pPr>
        <w:pStyle w:val="Normal1"/>
        <w:spacing w:lineRule="auto" w:line="240" w:before="24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t>В синхронном двоичном суммирующем счетчике с параллельным переносом, построенном на JK-триггерах, функции возбуждения (они же функции переносов) формируются независимо друг от друга одновременно, т.е. параллельно.</w:t>
      </w:r>
    </w:p>
    <w:p>
      <w:pPr>
        <w:pStyle w:val="Normal1"/>
        <w:spacing w:lineRule="auto" w:line="240" w:before="240" w:after="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7. Объяснить методику синтеза синхронных счётчиков на двухступенчатых JK- и D-триггерах.</w:t>
      </w:r>
    </w:p>
    <w:p>
      <w:pPr>
        <w:pStyle w:val="Normal1"/>
        <w:spacing w:lineRule="auto" w:line="240" w:before="24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t>Синтез синхронного счетчика как цифрового автомата содержит следующие этапы:</w:t>
      </w:r>
    </w:p>
    <w:p>
      <w:pPr>
        <w:pStyle w:val="Normal1"/>
        <w:spacing w:lineRule="auto" w:line="240" w:before="24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t>1. Определение числа триггеров счетчика, исходя из модуля счета М и максимального состояния L счетчика: n1=]log2M[, n2=]log2L[, где символ ]...[ означает округление до ближайшего большeго целого числа.</w:t>
      </w:r>
    </w:p>
    <w:p>
      <w:pPr>
        <w:pStyle w:val="Normal1"/>
        <w:spacing w:lineRule="auto" w:line="240" w:before="24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t>2. Составление обобщённой таблицы переходов счётчика и функций возбуждения триггеров.</w:t>
      </w:r>
    </w:p>
    <w:p>
      <w:pPr>
        <w:pStyle w:val="Normal1"/>
        <w:spacing w:lineRule="auto" w:line="240" w:before="24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t>3. Минимизация функции возбуждения триггеров счётчика</w:t>
      </w:r>
    </w:p>
    <w:p>
      <w:pPr>
        <w:pStyle w:val="Normal1"/>
        <w:spacing w:lineRule="auto" w:line="240" w:before="24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t>4. Перевод минимизированных функций возбуждения в заданный базис логических функций</w:t>
      </w:r>
    </w:p>
    <w:p>
      <w:pPr>
        <w:pStyle w:val="Normal1"/>
        <w:spacing w:lineRule="auto" w:line="240" w:before="24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t>5. Построение функциональной схемы счётчика</w:t>
      </w:r>
    </w:p>
    <w:p>
      <w:pPr>
        <w:pStyle w:val="Normal1"/>
        <w:spacing w:lineRule="auto" w:line="240" w:before="24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t>6. Проверка полученной схемы счётчика на самовосстановление после сбоев.</w:t>
      </w:r>
    </w:p>
    <w:p>
      <w:pPr>
        <w:pStyle w:val="Normal1"/>
        <w:spacing w:lineRule="auto" w:line="240"/>
        <w:ind w:left="0" w:hanging="0"/>
        <w:rPr/>
      </w:pPr>
      <w:r>
        <w:rPr/>
      </w:r>
    </w:p>
    <w:sectPr>
      <w:type w:val="nextPage"/>
      <w:pgSz w:w="11906" w:h="16838"/>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Arial">
    <w:charset w:val="cc"/>
    <w:family w:val="roman"/>
    <w:pitch w:val="variable"/>
  </w:font>
  <w:font w:name="Times New Roman">
    <w:charset w:val="cc"/>
    <w:family w:val="roman"/>
    <w:pitch w:val="variable"/>
  </w:font>
  <w:font w:name="Liberation Sans">
    <w:altName w:val="Arial"/>
    <w:charset w:val="cc"/>
    <w:family w:val="swiss"/>
    <w:pitch w:val="variable"/>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OpenSymbol" w:hAnsi="OpenSymbol" w:cs="OpenSymbol" w:hint="default"/>
        <w:sz w:val="24"/>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40"/>
  <w:defaultTabStop w:val="72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ru" w:eastAsia="zh-CN" w:bidi="hi-IN"/>
      </w:rPr>
    </w:rPrDefault>
    <w:pPrDefault>
      <w:pPr/>
    </w:pPrDefault>
  </w:docDefaults>
  <w:style w:type="paragraph" w:styleId="Normal">
    <w:name w:val="Normal"/>
    <w:qFormat/>
    <w:pPr>
      <w:widowControl/>
      <w:bidi w:val="0"/>
      <w:spacing w:lineRule="auto" w:line="276"/>
      <w:jc w:val="left"/>
    </w:pPr>
    <w:rPr>
      <w:rFonts w:ascii="Arial" w:hAnsi="Arial" w:eastAsia="Arial" w:cs="Arial"/>
      <w:color w:val="auto"/>
      <w:kern w:val="0"/>
      <w:sz w:val="22"/>
      <w:szCs w:val="22"/>
      <w:lang w:val="ru" w:eastAsia="zh-CN" w:bidi="hi-IN"/>
    </w:rPr>
  </w:style>
  <w:style w:type="paragraph" w:styleId="1">
    <w:name w:val="Heading 1"/>
    <w:basedOn w:val="Normal1"/>
    <w:next w:val="Normal1"/>
    <w:qFormat/>
    <w:pPr>
      <w:keepNext w:val="true"/>
      <w:keepLines/>
      <w:spacing w:lineRule="auto" w:line="240" w:before="400" w:after="120"/>
    </w:pPr>
    <w:rPr>
      <w:sz w:val="40"/>
      <w:szCs w:val="40"/>
    </w:rPr>
  </w:style>
  <w:style w:type="paragraph" w:styleId="2">
    <w:name w:val="Heading 2"/>
    <w:basedOn w:val="Normal1"/>
    <w:next w:val="Normal1"/>
    <w:qFormat/>
    <w:pPr>
      <w:keepNext w:val="true"/>
      <w:keepLines/>
      <w:spacing w:lineRule="auto" w:line="240" w:before="360" w:after="120"/>
    </w:pPr>
    <w:rPr>
      <w:b w:val="false"/>
      <w:sz w:val="32"/>
      <w:szCs w:val="32"/>
    </w:rPr>
  </w:style>
  <w:style w:type="paragraph" w:styleId="3">
    <w:name w:val="Heading 3"/>
    <w:basedOn w:val="Normal1"/>
    <w:next w:val="Normal1"/>
    <w:qFormat/>
    <w:pPr>
      <w:keepNext w:val="true"/>
      <w:keepLines/>
      <w:spacing w:lineRule="auto" w:line="240" w:before="320" w:after="80"/>
    </w:pPr>
    <w:rPr>
      <w:b w:val="false"/>
      <w:color w:val="434343"/>
      <w:sz w:val="28"/>
      <w:szCs w:val="28"/>
    </w:rPr>
  </w:style>
  <w:style w:type="paragraph" w:styleId="4">
    <w:name w:val="Heading 4"/>
    <w:basedOn w:val="Normal1"/>
    <w:next w:val="Normal1"/>
    <w:qFormat/>
    <w:pPr>
      <w:keepNext w:val="true"/>
      <w:keepLines/>
      <w:spacing w:lineRule="auto" w:line="240" w:before="280" w:after="80"/>
    </w:pPr>
    <w:rPr>
      <w:color w:val="666666"/>
      <w:sz w:val="24"/>
      <w:szCs w:val="24"/>
    </w:rPr>
  </w:style>
  <w:style w:type="paragraph" w:styleId="5">
    <w:name w:val="Heading 5"/>
    <w:basedOn w:val="Normal1"/>
    <w:next w:val="Normal1"/>
    <w:qFormat/>
    <w:pPr>
      <w:keepNext w:val="true"/>
      <w:keepLines/>
      <w:spacing w:lineRule="auto" w:line="240" w:before="240" w:after="80"/>
    </w:pPr>
    <w:rPr>
      <w:color w:val="666666"/>
      <w:sz w:val="22"/>
      <w:szCs w:val="22"/>
    </w:rPr>
  </w:style>
  <w:style w:type="paragraph" w:styleId="6">
    <w:name w:val="Heading 6"/>
    <w:basedOn w:val="Normal1"/>
    <w:next w:val="Normal1"/>
    <w:qFormat/>
    <w:pPr>
      <w:keepNext w:val="true"/>
      <w:keepLines/>
      <w:spacing w:lineRule="auto" w:line="240" w:before="240" w:after="80"/>
    </w:pPr>
    <w:rPr>
      <w:i/>
      <w:color w:val="666666"/>
      <w:sz w:val="22"/>
      <w:szCs w:val="22"/>
    </w:rPr>
  </w:style>
  <w:style w:type="character" w:styleId="ListLabel1">
    <w:name w:val="ListLabel 1"/>
    <w:qFormat/>
    <w:rPr>
      <w:rFonts w:ascii="Times New Roman" w:hAnsi="Times New Roman"/>
      <w:sz w:val="24"/>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paragraph" w:styleId="Style8">
    <w:name w:val="Заголовок"/>
    <w:basedOn w:val="Normal"/>
    <w:next w:val="Style9"/>
    <w:qFormat/>
    <w:pPr>
      <w:keepNext w:val="true"/>
      <w:spacing w:before="240" w:after="120"/>
    </w:pPr>
    <w:rPr>
      <w:rFonts w:ascii="Liberation Sans" w:hAnsi="Liberation Sans" w:eastAsia="Microsoft YaHei" w:cs="Arial"/>
      <w:sz w:val="28"/>
      <w:szCs w:val="28"/>
    </w:rPr>
  </w:style>
  <w:style w:type="paragraph" w:styleId="Style9">
    <w:name w:val="Body Text"/>
    <w:basedOn w:val="Normal"/>
    <w:pPr>
      <w:spacing w:lineRule="auto" w:line="276" w:before="0" w:after="140"/>
    </w:pPr>
    <w:rPr/>
  </w:style>
  <w:style w:type="paragraph" w:styleId="Style10">
    <w:name w:val="List"/>
    <w:basedOn w:val="Style9"/>
    <w:pPr/>
    <w:rPr>
      <w:rFonts w:cs="Arial"/>
    </w:rPr>
  </w:style>
  <w:style w:type="paragraph" w:styleId="Style11">
    <w:name w:val="Caption"/>
    <w:basedOn w:val="Normal"/>
    <w:qFormat/>
    <w:pPr>
      <w:suppressLineNumbers/>
      <w:spacing w:before="120" w:after="120"/>
    </w:pPr>
    <w:rPr>
      <w:rFonts w:cs="Arial"/>
      <w:i/>
      <w:iCs/>
      <w:sz w:val="24"/>
      <w:szCs w:val="24"/>
    </w:rPr>
  </w:style>
  <w:style w:type="paragraph" w:styleId="Style12">
    <w:name w:val="Указатель"/>
    <w:basedOn w:val="Normal"/>
    <w:qFormat/>
    <w:pPr>
      <w:suppressLineNumbers/>
    </w:pPr>
    <w:rPr>
      <w:rFonts w:cs="Arial"/>
    </w:rPr>
  </w:style>
  <w:style w:type="paragraph" w:styleId="Normal1" w:default="1">
    <w:name w:val="LO-normal"/>
    <w:qFormat/>
    <w:pPr>
      <w:widowControl/>
      <w:bidi w:val="0"/>
      <w:spacing w:lineRule="auto" w:line="276"/>
      <w:jc w:val="left"/>
    </w:pPr>
    <w:rPr>
      <w:rFonts w:ascii="Arial" w:hAnsi="Arial" w:eastAsia="Arial" w:cs="Arial"/>
      <w:color w:val="auto"/>
      <w:kern w:val="0"/>
      <w:sz w:val="22"/>
      <w:szCs w:val="22"/>
      <w:lang w:val="ru" w:eastAsia="zh-CN" w:bidi="hi-IN"/>
    </w:rPr>
  </w:style>
  <w:style w:type="paragraph" w:styleId="Style13">
    <w:name w:val="Title"/>
    <w:basedOn w:val="Normal1"/>
    <w:next w:val="Normal1"/>
    <w:qFormat/>
    <w:pPr>
      <w:keepNext w:val="true"/>
      <w:keepLines/>
      <w:spacing w:lineRule="auto" w:line="240" w:before="0" w:after="60"/>
    </w:pPr>
    <w:rPr>
      <w:sz w:val="52"/>
      <w:szCs w:val="52"/>
    </w:rPr>
  </w:style>
  <w:style w:type="paragraph" w:styleId="Style14">
    <w:name w:val="Subtitle"/>
    <w:basedOn w:val="Normal1"/>
    <w:next w:val="Normal1"/>
    <w:qFormat/>
    <w:pPr>
      <w:keepNext w:val="true"/>
      <w:keepLines/>
      <w:spacing w:lineRule="auto" w:line="240" w:before="0" w:after="320"/>
    </w:pPr>
    <w:rPr>
      <w:rFonts w:ascii="Arial" w:hAnsi="Arial" w:eastAsia="Arial" w:cs="Arial"/>
      <w:i w:val="false"/>
      <w:color w:val="666666"/>
      <w:sz w:val="30"/>
      <w:szCs w:val="30"/>
    </w:rPr>
  </w:style>
  <w:style w:type="paragraph" w:styleId="Style15">
    <w:name w:val="Содержимое врезки"/>
    <w:basedOn w:val="Normal"/>
    <w:qFormat/>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0</TotalTime>
  <Application>Ultra_Office/6.2.3.2$Windows_x86 LibreOffice_project/</Application>
  <Pages>29</Pages>
  <Words>1926</Words>
  <Characters>7683</Characters>
  <CharactersWithSpaces>8541</CharactersWithSpaces>
  <Paragraphs>1113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ru-RU</dc:language>
  <cp:lastModifiedBy/>
  <dcterms:modified xsi:type="dcterms:W3CDTF">2020-04-19T18:36:13Z</dcterms:modified>
  <cp:revision>1</cp:revision>
  <dc:subject/>
  <dc:title/>
</cp:coreProperties>
</file>