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left"/>
      </w:pPr>
      <w:r>
        <w:rPr>
          <w:rFonts w:ascii="Sylfaen" w:cs="Sylfaen" w:eastAsia="Sylfaen" w:hAnsi="Sylfaen"/>
          <w:b/>
          <w:bCs/>
          <w:sz w:val="36"/>
          <w:szCs w:val="36"/>
        </w:rPr>
        <w:t xml:space="preserve">ShopIt — სამაგისტრო ნაშრომის დაცვა</w:t>
      </w:r>
    </w:p>
    <w:p>
      <w:pPr>
        <w:spacing w:after="120" w:before="0"/>
      </w:pPr>
      <w:r>
        <w:rPr>
          <w:rFonts w:ascii="Sylfaen" w:cs="Sylfaen" w:eastAsia="Sylfaen" w:hAnsi="Sylfaen"/>
          <w:sz w:val="28"/>
          <w:szCs w:val="28"/>
        </w:rPr>
        <w:t xml:space="preserve">სიტყვის სრული ტექსტი</w:t>
      </w:r>
    </w:p>
    <w:p>
      <w:pPr>
        <w:spacing w:after="120" w:before="0"/>
      </w:pPr>
      <w:r>
        <w:rPr>
          <w:rFonts w:ascii="Sylfaen" w:cs="Sylfaen" w:eastAsia="Sylfaen" w:hAnsi="Sylfaen"/>
          <w:color w:val="555555"/>
          <w:sz w:val="22"/>
          <w:szCs w:val="22"/>
        </w:rPr>
        <w:t xml:space="preserve">სამიზნე ხანგრძლივობა: ≈ 18 წუთი + 2 წუთი ბუფერი · სულ ≈ 20 წუთი</w:t>
      </w:r>
    </w:p>
    <w:p>
      <w:pPr>
        <w:pBdr>
          <w:bottom w:val="single" w:color="BFA13A" w:sz="6" w:space="6"/>
        </w:pBdr>
        <w:spacing w:after="360" w:before="0"/>
      </w:pPr>
      <w:r>
        <w:rPr>
          <w:rFonts w:ascii="Sylfaen" w:cs="Sylfaen" w:eastAsia="Sylfaen" w:hAnsi="Sylfaen"/>
          <w:color w:val="555555"/>
          <w:sz w:val="20"/>
          <w:szCs w:val="20"/>
        </w:rPr>
        <w:t xml:space="preserve">ავტორი: ლევან ბეროშვილი · ხელმძღვანელი: დავით მარკოზაშვილი · 2026, თბილისი</w:t>
      </w:r>
    </w:p>
    <w:p>
      <w:pPr>
        <w:pStyle w:val="Heading2"/>
        <w:spacing w:after="80" w:before="240"/>
      </w:pPr>
      <w:r>
        <w:rPr>
          <w:rFonts w:ascii="Sylfaen" w:cs="Sylfaen" w:eastAsia="Sylfaen" w:hAnsi="Sylfaen"/>
          <w:b/>
          <w:bCs/>
          <w:sz w:val="28"/>
          <w:szCs w:val="28"/>
        </w:rPr>
        <w:t xml:space="preserve">სლაიდი 0 — სათაური</w:t>
      </w:r>
    </w:p>
    <w:p>
      <w:pPr>
        <w:spacing w:after="160" w:before="0"/>
      </w:pPr>
      <w:r>
        <w:rPr>
          <w:rFonts w:ascii="Sylfaen" w:cs="Sylfaen" w:eastAsia="Sylfaen" w:hAnsi="Sylfaen"/>
          <w:i/>
          <w:iCs/>
          <w:color w:val="777777"/>
          <w:sz w:val="20"/>
          <w:szCs w:val="20"/>
        </w:rPr>
        <w:t xml:space="preserve">ხანგრძლივობა ≈ 30 წამი</w:t>
      </w:r>
    </w:p>
    <w:p>
      <w:pPr>
        <w:spacing w:after="160" w:before="0" w:line="360"/>
      </w:pPr>
      <w:r>
        <w:rPr>
          <w:rFonts w:ascii="Sylfaen" w:cs="Sylfaen" w:eastAsia="Sylfaen" w:hAnsi="Sylfaen"/>
          <w:sz w:val="24"/>
          <w:szCs w:val="24"/>
        </w:rPr>
        <w:t xml:space="preserve">გამარჯობათ. წარმოვადგენ სამაგისტრო ნაშრომს სახელწოდებით „ShopIt — ციფრული კომერციის პლატფორმა: ბიზნეს გეგმა“. ნაშრომი მომზადებულია თავისუფალი უნივერსიტეტის MBA22 პროგრამის ფარგლებში, ბატონ დავით მარკოზაშვილის ხელმძღვანელობით. მომდევნო თვრამეტ წუთში მინდა წარმოვადგინო პრობლემა, რომელიც ქართულ ბაზარზე ვერ წყდება არსებული ინსტრუმენტებით, ჩვენი მიერ შემოთავაზებული გადაწყვეტა, მისი ემპირიული საფუძველი და ფინანსური სიცოცხლისუნარიანობა.</w:t>
      </w:r>
    </w:p>
    <w:p>
      <w:pPr>
        <w:pStyle w:val="Heading2"/>
        <w:spacing w:after="80" w:before="360"/>
      </w:pPr>
      <w:r>
        <w:rPr>
          <w:rFonts w:ascii="Sylfaen" w:cs="Sylfaen" w:eastAsia="Sylfaen" w:hAnsi="Sylfaen"/>
          <w:b/>
          <w:bCs/>
          <w:sz w:val="28"/>
          <w:szCs w:val="28"/>
        </w:rPr>
        <w:t xml:space="preserve">სლაიდი 1 — პრობლემა</w:t>
      </w:r>
    </w:p>
    <w:p>
      <w:pPr>
        <w:spacing w:after="160" w:before="0"/>
      </w:pPr>
      <w:r>
        <w:rPr>
          <w:rFonts w:ascii="Sylfaen" w:cs="Sylfaen" w:eastAsia="Sylfaen" w:hAnsi="Sylfaen"/>
          <w:i/>
          <w:iCs/>
          <w:color w:val="777777"/>
          <w:sz w:val="20"/>
          <w:szCs w:val="20"/>
        </w:rPr>
        <w:t xml:space="preserve">ხანგრძლივობა ≈ 1 წთ 30 წმ</w:t>
      </w:r>
    </w:p>
    <w:p>
      <w:pPr>
        <w:spacing w:after="160" w:before="0" w:line="360"/>
      </w:pPr>
      <w:r>
        <w:rPr>
          <w:rFonts w:ascii="Sylfaen" w:cs="Sylfaen" w:eastAsia="Sylfaen" w:hAnsi="Sylfaen"/>
          <w:sz w:val="24"/>
          <w:szCs w:val="24"/>
        </w:rPr>
        <w:t xml:space="preserve">დღეს ქართულ ბაზარზე ონლაინ მაღაზიის გაშვება შვიდ ნაბიჯად შეიძლება დაიყოს — ვებსაიტი, გადახდები, მიწოდება, პროდუქცია, ბრენდი, აქციები და მარკეტინგი. პრობლემა იმაშია, რომ ეს შვიდი ნაბიჯი თანაბრად მნიშვნელოვანი არ არის. პირველი სამი — ვებსაიტი, გადახდები და მიწოდება — ინფრასტრუქტურულია; ეს არ არის ის, რითაც გამყიდველი გამოირჩევა. დანარჩენი ოთხი — პროდუქცია, ბრენდი, აქციები და მარკეტინგი — სწორედ ის ფაქტორებია, რომელიც გამყიდველს გამოარჩევს კონკურენტებისგან.</w:t>
      </w:r>
    </w:p>
    <w:p>
      <w:pPr>
        <w:spacing w:after="160" w:before="0" w:line="360"/>
      </w:pPr>
      <w:r>
        <w:rPr>
          <w:rFonts w:ascii="Sylfaen" w:cs="Sylfaen" w:eastAsia="Sylfaen" w:hAnsi="Sylfaen"/>
          <w:sz w:val="24"/>
          <w:szCs w:val="24"/>
        </w:rPr>
        <w:t xml:space="preserve">რეალური სიტუაცია კი ისეთია, რომ მცირე გამყიდველი ენერგიის უმეტეს ნაწილს ხარჯავს პირველ ჯგუფზე — ანუ ინფრასტრუქტურაზე — ხოლო დიფერენციაციისთვის რესურსი თითქმის აღარ რჩება. ShopIt-ის ცენტრალური მოსაზრება სწორედ ეს არის: პლატფორმა იღებს ინფრასტრუქტურული ფენის ვალდებულებას — ვებსაიტი, გადახდები, მიწოდება — და გამყიდველს უტოვებს რესურსს იმისთვის, რასაც ის ნამდვილად აკეთებს უკეთ, ვიდრე სხვები.</w:t>
      </w:r>
    </w:p>
    <w:p>
      <w:pPr>
        <w:pStyle w:val="Heading2"/>
        <w:spacing w:after="80" w:before="360"/>
      </w:pPr>
      <w:r>
        <w:rPr>
          <w:rFonts w:ascii="Sylfaen" w:cs="Sylfaen" w:eastAsia="Sylfaen" w:hAnsi="Sylfaen"/>
          <w:b/>
          <w:bCs/>
          <w:sz w:val="28"/>
          <w:szCs w:val="28"/>
        </w:rPr>
        <w:t xml:space="preserve">სლაიდი 2 — დემო</w:t>
      </w:r>
    </w:p>
    <w:p>
      <w:pPr>
        <w:spacing w:after="160" w:before="0"/>
      </w:pPr>
      <w:r>
        <w:rPr>
          <w:rFonts w:ascii="Sylfaen" w:cs="Sylfaen" w:eastAsia="Sylfaen" w:hAnsi="Sylfaen"/>
          <w:i/>
          <w:iCs/>
          <w:color w:val="777777"/>
          <w:sz w:val="20"/>
          <w:szCs w:val="20"/>
        </w:rPr>
        <w:t xml:space="preserve">ხანგრძლივობა ≈ 1 წთ 30 წმ (ვიდეო ≈ 50 წმ)</w:t>
      </w:r>
    </w:p>
    <w:p>
      <w:pPr>
        <w:spacing w:after="160" w:before="0" w:line="360"/>
      </w:pPr>
      <w:r>
        <w:rPr>
          <w:rFonts w:ascii="Sylfaen" w:cs="Sylfaen" w:eastAsia="Sylfaen" w:hAnsi="Sylfaen"/>
          <w:sz w:val="24"/>
          <w:szCs w:val="24"/>
        </w:rPr>
        <w:t xml:space="preserve">სანამ ბაზრის ანალიზსა და კვლევას შევეხები, ერთი წუთით მინდა, რომ აუდიტორიამ ნახოს, კონკრეტულად რა გამოიყურება პროდუქტი. ეს არის ShopIt-ის მაღაზიის ამწყობის მოკლე დემონსტრაცია — ტექნიკური ცოდნის გარეშე, რამდენიმე წუთში, შეიქმნება ფუნქციონალური მაღაზიის გვერდი ქართულ ენაზე, ლოკალური გადახდისა და მიწოდების ინტეგრაციით.</w:t>
      </w:r>
    </w:p>
    <w:p>
      <w:pPr>
        <w:spacing w:after="160" w:before="0" w:line="360"/>
      </w:pPr>
      <w:r>
        <w:rPr>
          <w:rFonts w:ascii="Sylfaen" w:cs="Sylfaen" w:eastAsia="Sylfaen" w:hAnsi="Sylfaen"/>
          <w:sz w:val="24"/>
          <w:szCs w:val="24"/>
        </w:rPr>
        <w:t xml:space="preserve">[ვიდეო თამაშდება — დაახლოებით 50 წამი]</w:t>
      </w:r>
    </w:p>
    <w:p>
      <w:pPr>
        <w:spacing w:after="160" w:before="0" w:line="360"/>
      </w:pPr>
      <w:r>
        <w:rPr>
          <w:rFonts w:ascii="Sylfaen" w:cs="Sylfaen" w:eastAsia="Sylfaen" w:hAnsi="Sylfaen"/>
          <w:sz w:val="24"/>
          <w:szCs w:val="24"/>
        </w:rPr>
        <w:t xml:space="preserve">ეს არის ის გამოცდილება, რომელსაც ShopIt სთავაზობს მცირე ბიზნესს. ახლა მინდა ვაჩვენო, რა ბაზრის შესაძლებლობებზე საუბრობს ნაშრომი.</w:t>
      </w:r>
    </w:p>
    <w:p>
      <w:pPr>
        <w:pStyle w:val="Heading2"/>
        <w:spacing w:after="80" w:before="360"/>
      </w:pPr>
      <w:r>
        <w:rPr>
          <w:rFonts w:ascii="Sylfaen" w:cs="Sylfaen" w:eastAsia="Sylfaen" w:hAnsi="Sylfaen"/>
          <w:b/>
          <w:bCs/>
          <w:sz w:val="28"/>
          <w:szCs w:val="28"/>
        </w:rPr>
        <w:t xml:space="preserve">სლაიდი 3 — ბაზრის შესაძლებლობა</w:t>
      </w:r>
    </w:p>
    <w:p>
      <w:pPr>
        <w:spacing w:after="160" w:before="0"/>
      </w:pPr>
      <w:r>
        <w:rPr>
          <w:rFonts w:ascii="Sylfaen" w:cs="Sylfaen" w:eastAsia="Sylfaen" w:hAnsi="Sylfaen"/>
          <w:i/>
          <w:iCs/>
          <w:color w:val="777777"/>
          <w:sz w:val="20"/>
          <w:szCs w:val="20"/>
        </w:rPr>
        <w:t xml:space="preserve">ხანგრძლივობა ≈ 1 წთ 30 წმ</w:t>
      </w:r>
    </w:p>
    <w:p>
      <w:pPr>
        <w:spacing w:after="160" w:before="0" w:line="360"/>
      </w:pPr>
      <w:r>
        <w:rPr>
          <w:rFonts w:ascii="Sylfaen" w:cs="Sylfaen" w:eastAsia="Sylfaen" w:hAnsi="Sylfaen"/>
          <w:sz w:val="24"/>
          <w:szCs w:val="24"/>
        </w:rPr>
        <w:t xml:space="preserve">სამიზნე ბაზრის შეფასებას ვიწყებთ top-down მიდგომით. საქართველოს სტატისტიკის ეროვნული სამსახურის ბიზნეს რეგისტრში დღეს ორას ათასზე მეტი რეგისტრირებული ეკონომიკური სუბიექტია — ეს არის სრული მისამართებადი ბაზარი, TAM. აქედან, საცალო ვაჭრობისა და პროდუქციის რეალიზაციის სეგმენტი — ანუ ის ნაწილი, რომელიც პოტენციურად ShopIt-ის სამიზნე აუდიტორიაა — შეადგენს დაახლოებით სამოცი ათასს, ანუ მთლიანი ბაზრის ოცდაათ პროცენტს. ეს არის ხელმისაწვდომი მისამართებადი ბაზარი, SAM.</w:t>
      </w:r>
    </w:p>
    <w:p>
      <w:pPr>
        <w:spacing w:after="160" w:before="0" w:line="360"/>
      </w:pPr>
      <w:r>
        <w:rPr>
          <w:rFonts w:ascii="Sylfaen" w:cs="Sylfaen" w:eastAsia="Sylfaen" w:hAnsi="Sylfaen"/>
          <w:sz w:val="24"/>
          <w:szCs w:val="24"/>
        </w:rPr>
        <w:t xml:space="preserve">რეალურად ათვისებადი ბაზრის წილი, SOM, ვითვლით ერთ პროცენტად — ანუ დაახლოებით ექვსასი აქტიური გამყიდველი. ეს არის გრძელვადიანი მიზანი. ერთის მხრივ, ეს ნიშნული საკმაოდ კონსერვატიულია, რათა მისი მიღწევა რეალისტურად შესაძლებელი იყოს. მეორე მხრივ კი — საკმაოდ მაღალია იმისთვის, რომ პლატფორმის მდგრადობა უზრუნველყოს. ექვსასი აქტიური გამყიდველი, შეწონილი საშუალო ARPU-სთან — ორას სამოცი ლარი თვეში — გვაძლევს დაახლოებით ას ორმოცდაათ ექვს ათას ლარს თვიური შემოსავლისა.</w:t>
      </w:r>
    </w:p>
    <w:p>
      <w:pPr>
        <w:pStyle w:val="Heading2"/>
        <w:spacing w:after="80" w:before="360"/>
      </w:pPr>
      <w:r>
        <w:rPr>
          <w:rFonts w:ascii="Sylfaen" w:cs="Sylfaen" w:eastAsia="Sylfaen" w:hAnsi="Sylfaen"/>
          <w:b/>
          <w:bCs/>
          <w:sz w:val="28"/>
          <w:szCs w:val="28"/>
        </w:rPr>
        <w:t xml:space="preserve">სლაიდი 4 — გლობალური ეტალონები</w:t>
      </w:r>
    </w:p>
    <w:p>
      <w:pPr>
        <w:spacing w:after="160" w:before="0"/>
      </w:pPr>
      <w:r>
        <w:rPr>
          <w:rFonts w:ascii="Sylfaen" w:cs="Sylfaen" w:eastAsia="Sylfaen" w:hAnsi="Sylfaen"/>
          <w:i/>
          <w:iCs/>
          <w:color w:val="777777"/>
          <w:sz w:val="20"/>
          <w:szCs w:val="20"/>
        </w:rPr>
        <w:t xml:space="preserve">ხანგრძლივობა ≈ 1 წთ 30 წმ</w:t>
      </w:r>
    </w:p>
    <w:p>
      <w:pPr>
        <w:spacing w:after="160" w:before="0" w:line="360"/>
      </w:pPr>
      <w:r>
        <w:rPr>
          <w:rFonts w:ascii="Sylfaen" w:cs="Sylfaen" w:eastAsia="Sylfaen" w:hAnsi="Sylfaen"/>
          <w:sz w:val="24"/>
          <w:szCs w:val="24"/>
        </w:rPr>
        <w:t xml:space="preserve">დიფერენციაციის გასაგებად აუცილებელია გვესმოდეს, თუ რას სთავაზობს ბაზარს არსებული გლობალური მოთამაშეები. ნაშრომში დეტალურად განხილულია სამი ეტალონი — Shopify, Wix და WooCommerce. სამივე ძლიერია გლობალურად, თუმცა სამივეს ერთი საერთო ნაკლი აქვს ქართულ ბაზარზე.</w:t>
      </w:r>
    </w:p>
    <w:p>
      <w:pPr>
        <w:spacing w:after="160" w:before="0" w:line="360"/>
      </w:pPr>
      <w:r>
        <w:rPr>
          <w:rFonts w:ascii="Sylfaen" w:cs="Sylfaen" w:eastAsia="Sylfaen" w:hAnsi="Sylfaen"/>
          <w:sz w:val="24"/>
          <w:szCs w:val="24"/>
        </w:rPr>
        <w:t xml:space="preserve">Shopify არის სრულად მართული SaaS, ციფრული კომერციის გლობალური ლიდერი — სწრაფი გაშვება, საიმედო ჰოსტინგი, აპლიკაციების მდიდარი ეკოსისტემა. თუმცა ლოკალური გადახდის სისტემები და კურიერი მისთვის მხოლოდ მესამე მხარის აპლიკაციით არის ხელმისაწვდომი.</w:t>
      </w:r>
    </w:p>
    <w:p>
      <w:pPr>
        <w:spacing w:after="160" w:before="0" w:line="360"/>
      </w:pPr>
      <w:r>
        <w:rPr>
          <w:rFonts w:ascii="Sylfaen" w:cs="Sylfaen" w:eastAsia="Sylfaen" w:hAnsi="Sylfaen"/>
          <w:sz w:val="24"/>
          <w:szCs w:val="24"/>
        </w:rPr>
        <w:t xml:space="preserve">Wix არის ვებსაიტის ამწყობი, რომელსაც კომერციული მოდული მოგვიანებით დაემატა. დიზაინზე ფოკუსირებული, მარტივი onboarding-ით — თუმცა კომერციული ფუნქციონალი ნაკლებად სპეციალიზებულია.</w:t>
      </w:r>
    </w:p>
    <w:p>
      <w:pPr>
        <w:spacing w:after="160" w:before="0" w:line="360"/>
      </w:pPr>
      <w:r>
        <w:rPr>
          <w:rFonts w:ascii="Sylfaen" w:cs="Sylfaen" w:eastAsia="Sylfaen" w:hAnsi="Sylfaen"/>
          <w:sz w:val="24"/>
          <w:szCs w:val="24"/>
        </w:rPr>
        <w:t xml:space="preserve">WooCommerce ღია კოდის WordPress პლაგინია. ბირთვი უფასოა, თუმცა მფლობელი ვალდებულია, თვითონ მართოს ჰოსტინგი, უსაფრთხოება და განახლებები — ეს მცირე გამყიდველისთვის სერიოზული ბარიერია.</w:t>
      </w:r>
    </w:p>
    <w:p>
      <w:pPr>
        <w:spacing w:after="160" w:before="0" w:line="360"/>
      </w:pPr>
      <w:r>
        <w:rPr>
          <w:rFonts w:ascii="Sylfaen" w:cs="Sylfaen" w:eastAsia="Sylfaen" w:hAnsi="Sylfaen"/>
          <w:sz w:val="24"/>
          <w:szCs w:val="24"/>
        </w:rPr>
        <w:t xml:space="preserve">შედარების მატრიცაში ცხადად ჩანს ის სივრცე, რომელშიც ShopIt-ი თავსდება — ლოკალური SaaS, ჩაშენებული ქართული ენით, ლოკალური გადახდებითა და ლოგისტიკით, უფასო შესვლის ბარიერით.</w:t>
      </w:r>
    </w:p>
    <w:p>
      <w:pPr>
        <w:pStyle w:val="Heading2"/>
        <w:spacing w:after="80" w:before="360"/>
      </w:pPr>
      <w:r>
        <w:rPr>
          <w:rFonts w:ascii="Sylfaen" w:cs="Sylfaen" w:eastAsia="Sylfaen" w:hAnsi="Sylfaen"/>
          <w:b/>
          <w:bCs/>
          <w:sz w:val="28"/>
          <w:szCs w:val="28"/>
        </w:rPr>
        <w:t xml:space="preserve">სლაიდი 5 — ლოკალური კონკურენტული ლანდშაფტი</w:t>
      </w:r>
    </w:p>
    <w:p>
      <w:pPr>
        <w:spacing w:after="160" w:before="0"/>
      </w:pPr>
      <w:r>
        <w:rPr>
          <w:rFonts w:ascii="Sylfaen" w:cs="Sylfaen" w:eastAsia="Sylfaen" w:hAnsi="Sylfaen"/>
          <w:i/>
          <w:iCs/>
          <w:color w:val="777777"/>
          <w:sz w:val="20"/>
          <w:szCs w:val="20"/>
        </w:rPr>
        <w:t xml:space="preserve">ხანგრძლივობა ≈ 1 წთ 30 წმ</w:t>
      </w:r>
    </w:p>
    <w:p>
      <w:pPr>
        <w:spacing w:after="160" w:before="0" w:line="360"/>
      </w:pPr>
      <w:r>
        <w:rPr>
          <w:rFonts w:ascii="Sylfaen" w:cs="Sylfaen" w:eastAsia="Sylfaen" w:hAnsi="Sylfaen"/>
          <w:sz w:val="24"/>
          <w:szCs w:val="24"/>
        </w:rPr>
        <w:t xml:space="preserve">გლობალური მოთამაშეების შემდეგ, აუცილებელია ლოკალური ლანდშაფტის გაანალიზებაც. ქართულ ბაზარზე გამყიდველი დღეს სამი მარშრუტიდან ერთ-ერთს ირჩევს — და სამივეს თავისი სტრუქტურული ხარვეზი აქვს.</w:t>
      </w:r>
    </w:p>
    <w:p>
      <w:pPr>
        <w:spacing w:after="160" w:before="0" w:line="360"/>
      </w:pPr>
      <w:r>
        <w:rPr>
          <w:rFonts w:ascii="Sylfaen" w:cs="Sylfaen" w:eastAsia="Sylfaen" w:hAnsi="Sylfaen"/>
          <w:sz w:val="24"/>
          <w:szCs w:val="24"/>
        </w:rPr>
        <w:t xml:space="preserve">პირველი ფენა — სოციალური სავაჭრო გვერდები: Instagram, Facebook და TikTok. ეს არის დღეს ყველაზე გავრცელებული მოდელი — დიდი აუდიტორიის წვდომა და მარტივი პრომოუშენი. თუმცა აქ არ არსებობს არანაირი სტრუქტურირებული კომერციული ფუნქცია: შეკვეთები იმართება ხელით, შეტყობინებებში; მიწოდება გამყიდველსა და მყიდველს შორის ცალ-ცალკე თანხმდება; ბრენდის მფლობელობა კი — ფაქტობრივად პლატფორმის გარემოშია.</w:t>
      </w:r>
    </w:p>
    <w:p>
      <w:pPr>
        <w:spacing w:after="160" w:before="0" w:line="360"/>
      </w:pPr>
      <w:r>
        <w:rPr>
          <w:rFonts w:ascii="Sylfaen" w:cs="Sylfaen" w:eastAsia="Sylfaen" w:hAnsi="Sylfaen"/>
          <w:sz w:val="24"/>
          <w:szCs w:val="24"/>
        </w:rPr>
        <w:t xml:space="preserve">მეორე ფენა — ჰორიზონტალური მარკეტპლეისები: MyMarket, Extra.ge, Veli.store. აქ არსებობს ძლიერი მომხმარებლური ტრაფიკი და გადახდის რელსი. თუმცა ბრენდინგი შეზღუდულია; მომხმარებლის მონაცემი გამყიდველთან არ რჩება; მაღაზიის მორგების შესაძლებლობა მინიმალურია.</w:t>
      </w:r>
    </w:p>
    <w:p>
      <w:pPr>
        <w:spacing w:after="160" w:before="0" w:line="360"/>
      </w:pPr>
      <w:r>
        <w:rPr>
          <w:rFonts w:ascii="Sylfaen" w:cs="Sylfaen" w:eastAsia="Sylfaen" w:hAnsi="Sylfaen"/>
          <w:sz w:val="24"/>
          <w:szCs w:val="24"/>
        </w:rPr>
        <w:t xml:space="preserve">მესამე ფენა — საერთაშორისო პლატფორმები, რომელიც წინა სლაიდზე განვიხილეთ. გლობალურად ძლიერია, ლოკალურად კი — ლოკალიზაცია სუსტი.</w:t>
      </w:r>
    </w:p>
    <w:p>
      <w:pPr>
        <w:spacing w:after="160" w:before="0" w:line="360"/>
      </w:pPr>
      <w:r>
        <w:rPr>
          <w:rFonts w:ascii="Sylfaen" w:cs="Sylfaen" w:eastAsia="Sylfaen" w:hAnsi="Sylfaen"/>
          <w:sz w:val="24"/>
          <w:szCs w:val="24"/>
        </w:rPr>
        <w:t xml:space="preserve">ShopIt-ი არ ცდილობს, რომელიმე ფენას დაუპირისპირდეს. ის ავსებს იმ ხარვეზებს, რომელიც სამივეს აქვს — სოციალური ქსელის სიმარტივეს უმატებს გადახდის რელსს და კურიერს; მარკეტპლეისის ცენტრალიზაციის ნაცვლად — გამყიდველს უტოვებს ბრენდსა და მონაცემს; საერთაშორისო პლატფორმის სიფაქიზის ნაცვლად — სთავაზობს ლოკალურ ინტეგრაციას.</w:t>
      </w:r>
    </w:p>
    <w:p>
      <w:pPr>
        <w:pStyle w:val="Heading2"/>
        <w:spacing w:after="80" w:before="360"/>
      </w:pPr>
      <w:r>
        <w:rPr>
          <w:rFonts w:ascii="Sylfaen" w:cs="Sylfaen" w:eastAsia="Sylfaen" w:hAnsi="Sylfaen"/>
          <w:b/>
          <w:bCs/>
          <w:sz w:val="28"/>
          <w:szCs w:val="28"/>
        </w:rPr>
        <w:t xml:space="preserve">სლაიდი 6 — კვლევის მეთოდოლოგია</w:t>
      </w:r>
    </w:p>
    <w:p>
      <w:pPr>
        <w:spacing w:after="160" w:before="0"/>
      </w:pPr>
      <w:r>
        <w:rPr>
          <w:rFonts w:ascii="Sylfaen" w:cs="Sylfaen" w:eastAsia="Sylfaen" w:hAnsi="Sylfaen"/>
          <w:i/>
          <w:iCs/>
          <w:color w:val="777777"/>
          <w:sz w:val="20"/>
          <w:szCs w:val="20"/>
        </w:rPr>
        <w:t xml:space="preserve">ხანგრძლივობა ≈ 1 წთ 15 წმ</w:t>
      </w:r>
    </w:p>
    <w:p>
      <w:pPr>
        <w:spacing w:after="160" w:before="0" w:line="360"/>
      </w:pPr>
      <w:r>
        <w:rPr>
          <w:rFonts w:ascii="Sylfaen" w:cs="Sylfaen" w:eastAsia="Sylfaen" w:hAnsi="Sylfaen"/>
          <w:sz w:val="24"/>
          <w:szCs w:val="24"/>
        </w:rPr>
        <w:t xml:space="preserve">ნაშრომის ემპირიული საფუძველი ეყრდნობა ორ პარალელურ მიმართულებას. ორივე ჩატარდა ნახევრად სტრუქტურირებული გამოკითხვის ფორმით, Google Forms-ის საშუალებით, 2026 წლის აპრილში.</w:t>
      </w:r>
    </w:p>
    <w:p>
      <w:pPr>
        <w:spacing w:after="160" w:before="0" w:line="360"/>
      </w:pPr>
      <w:r>
        <w:rPr>
          <w:rFonts w:ascii="Sylfaen" w:cs="Sylfaen" w:eastAsia="Sylfaen" w:hAnsi="Sylfaen"/>
          <w:sz w:val="24"/>
          <w:szCs w:val="24"/>
        </w:rPr>
        <w:t xml:space="preserve">პირველი მიმართულება — გამყიდველები, ნიმუშის სიდიდით თორმეტი რესპონდენტი. შერჩევა მიზნობრივი იყო: ნიმუშის ორმოცდათვრამეტი პროცენტი — ინდივიდუალური ბიზნესი, ორმოცდაათი პროცენტი — სამ წელზე მეტი ოპერაციული გამოცდილებით. კატეგორიები მოიცავს კოსმეტიკას, ხელნაკეთ ნივთებს, ტანსაცმელს, საკვებს, ფარმაცევტიკას, სახლის ნივთებს, სალაშქრო აღჭურვილობას, ავტონაწილებსა და სასურსათო დანამატებს.</w:t>
      </w:r>
    </w:p>
    <w:p>
      <w:pPr>
        <w:spacing w:after="160" w:before="0" w:line="360"/>
      </w:pPr>
      <w:r>
        <w:rPr>
          <w:rFonts w:ascii="Sylfaen" w:cs="Sylfaen" w:eastAsia="Sylfaen" w:hAnsi="Sylfaen"/>
          <w:sz w:val="24"/>
          <w:szCs w:val="24"/>
        </w:rPr>
        <w:t xml:space="preserve">მეორე მიმართულება — კურიერები, ნიმუშის სიდიდით ათი რესპონდენტი. შემადგენლობა: სამოცი პროცენტი — კორპორაციული დისტრიბუცია, ორმოცი პროცენტი — პლატფორმის კურიერი, ანუ Glovo, Wolt ან Bolt-ის თანამშრომელი.</w:t>
      </w:r>
    </w:p>
    <w:p>
      <w:pPr>
        <w:spacing w:after="160" w:before="0" w:line="360"/>
      </w:pPr>
      <w:r>
        <w:rPr>
          <w:rFonts w:ascii="Sylfaen" w:cs="Sylfaen" w:eastAsia="Sylfaen" w:hAnsi="Sylfaen"/>
          <w:sz w:val="24"/>
          <w:szCs w:val="24"/>
        </w:rPr>
        <w:t xml:space="preserve">ანალიზი ჩატარდა სიხშირული აღწერისა და ღია პასუხების თემატური იდენტიფიკაციის გზით. გასათვალისწინებელია, რომ მცირე ნიმუში გულისხმობს ხარისხობრივ ვალიდაციას, არა სტატისტიკურ განზოგადებას — ნაშრომი ცალკე გვერდზე ცხადად აღნიშნავს ამ შეზღუდვას.</w:t>
      </w:r>
    </w:p>
    <w:p>
      <w:pPr>
        <w:pStyle w:val="Heading2"/>
        <w:spacing w:after="80" w:before="360"/>
      </w:pPr>
      <w:r>
        <w:rPr>
          <w:rFonts w:ascii="Sylfaen" w:cs="Sylfaen" w:eastAsia="Sylfaen" w:hAnsi="Sylfaen"/>
          <w:b/>
          <w:bCs/>
          <w:sz w:val="28"/>
          <w:szCs w:val="28"/>
        </w:rPr>
        <w:t xml:space="preserve">სლაიდი 7 — გამყიდველთა კვლევის შედეგები</w:t>
      </w:r>
    </w:p>
    <w:p>
      <w:pPr>
        <w:spacing w:after="160" w:before="0"/>
      </w:pPr>
      <w:r>
        <w:rPr>
          <w:rFonts w:ascii="Sylfaen" w:cs="Sylfaen" w:eastAsia="Sylfaen" w:hAnsi="Sylfaen"/>
          <w:i/>
          <w:iCs/>
          <w:color w:val="777777"/>
          <w:sz w:val="20"/>
          <w:szCs w:val="20"/>
        </w:rPr>
        <w:t xml:space="preserve">ხანგრძლივობა ≈ 1 წთ 30 წმ</w:t>
      </w:r>
    </w:p>
    <w:p>
      <w:pPr>
        <w:spacing w:after="160" w:before="0" w:line="360"/>
      </w:pPr>
      <w:r>
        <w:rPr>
          <w:rFonts w:ascii="Sylfaen" w:cs="Sylfaen" w:eastAsia="Sylfaen" w:hAnsi="Sylfaen"/>
          <w:sz w:val="24"/>
          <w:szCs w:val="24"/>
        </w:rPr>
        <w:t xml:space="preserve">გამყიდველებთან გამოკითხვამ ოთხი მთავარი მიგნება გამოავლინა, რომელმაც ShopIt-ის გადაწყვეტა ჩამოაყალიბა.</w:t>
      </w:r>
    </w:p>
    <w:p>
      <w:pPr>
        <w:spacing w:after="160" w:before="0" w:line="360"/>
      </w:pPr>
      <w:r>
        <w:rPr>
          <w:rFonts w:ascii="Sylfaen" w:cs="Sylfaen" w:eastAsia="Sylfaen" w:hAnsi="Sylfaen"/>
          <w:sz w:val="24"/>
          <w:szCs w:val="24"/>
        </w:rPr>
        <w:t xml:space="preserve">პირველი — სტატუს-კვო: გამოკითხულთა ორმოცდათვრამეტი პროცენტს, ანუ თორმეტიდან შვიდ რესპონდენტს, არ აქვს საკუთარი ვებსაიტი. გაყიდვის არხი მათთვის რჩება სოციალური მედია — Facebook, Instagram და მესენჯერი.</w:t>
      </w:r>
    </w:p>
    <w:p>
      <w:pPr>
        <w:spacing w:after="160" w:before="0" w:line="360"/>
      </w:pPr>
      <w:r>
        <w:rPr>
          <w:rFonts w:ascii="Sylfaen" w:cs="Sylfaen" w:eastAsia="Sylfaen" w:hAnsi="Sylfaen"/>
          <w:sz w:val="24"/>
          <w:szCs w:val="24"/>
        </w:rPr>
        <w:t xml:space="preserve">მეორე მიგნება — მოთხოვნა: გამოკითხულთა სამოცი პროცენტი, ანუ ათიდან ექვსი, მზადაა გამოიყენოს მზა პლატფორმა. ძირითადი ბარიერი დღეს არის ტექნიკური სირთულე, დროის ნაკლებობა და მიწოდების ორგანიზებასთან დაკავშირებული ფაქტორები.</w:t>
      </w:r>
    </w:p>
    <w:p>
      <w:pPr>
        <w:spacing w:after="160" w:before="0" w:line="360"/>
      </w:pPr>
      <w:r>
        <w:rPr>
          <w:rFonts w:ascii="Sylfaen" w:cs="Sylfaen" w:eastAsia="Sylfaen" w:hAnsi="Sylfaen"/>
          <w:sz w:val="24"/>
          <w:szCs w:val="24"/>
        </w:rPr>
        <w:t xml:space="preserve">მესამე — შესასვლელი ფაქტორი: ისევ სამოცი პროცენტი მიუთითებს, რომ მენეჯერის დახმარება მნიშვნელოვნად გაზრდიდა მათ ჩართულობას. ეს ემპირიული მონაცემი არის Managed პაკეტის — ოთხას ოთხმოცდაცხრამეტი ლარიანის — საფუძველი.</w:t>
      </w:r>
    </w:p>
    <w:p>
      <w:pPr>
        <w:spacing w:after="160" w:before="0" w:line="360"/>
      </w:pPr>
      <w:r>
        <w:rPr>
          <w:rFonts w:ascii="Sylfaen" w:cs="Sylfaen" w:eastAsia="Sylfaen" w:hAnsi="Sylfaen"/>
          <w:sz w:val="24"/>
          <w:szCs w:val="24"/>
        </w:rPr>
        <w:t xml:space="preserve">და მეოთხე — ფასწარმოქმნა: გამოკითხულთა ორმოცდაათი პროცენტი უპირატესობას ანიჭებს უფასო პაკეტს, ხოლო დანარჩენი ორმოცდაათი პროცენტი მზადაა, რომ ფასიან პაკეტებზე გადავიდეს — ოთხმოცდაცხრამეტი, ას ოთხმოცდაცხრამეტი ან ოთხას ოთხმოცდაცხრამეტი ლარის ღირებულებით.</w:t>
      </w:r>
    </w:p>
    <w:p>
      <w:pPr>
        <w:spacing w:after="160" w:before="0" w:line="360"/>
      </w:pPr>
      <w:r>
        <w:rPr>
          <w:rFonts w:ascii="Sylfaen" w:cs="Sylfaen" w:eastAsia="Sylfaen" w:hAnsi="Sylfaen"/>
          <w:sz w:val="24"/>
          <w:szCs w:val="24"/>
        </w:rPr>
        <w:t xml:space="preserve">ეს ოთხი მიგნება პირდაპირ აისახა პროდუქტისა და ფასწარმოქმნის სტრუქტურაში.</w:t>
      </w:r>
    </w:p>
    <w:p>
      <w:pPr>
        <w:pStyle w:val="Heading2"/>
        <w:spacing w:after="80" w:before="360"/>
      </w:pPr>
      <w:r>
        <w:rPr>
          <w:rFonts w:ascii="Sylfaen" w:cs="Sylfaen" w:eastAsia="Sylfaen" w:hAnsi="Sylfaen"/>
          <w:b/>
          <w:bCs/>
          <w:sz w:val="28"/>
          <w:szCs w:val="28"/>
        </w:rPr>
        <w:t xml:space="preserve">სლაიდი 8 — გადაწყვეტა</w:t>
      </w:r>
    </w:p>
    <w:p>
      <w:pPr>
        <w:spacing w:after="160" w:before="0"/>
      </w:pPr>
      <w:r>
        <w:rPr>
          <w:rFonts w:ascii="Sylfaen" w:cs="Sylfaen" w:eastAsia="Sylfaen" w:hAnsi="Sylfaen"/>
          <w:i/>
          <w:iCs/>
          <w:color w:val="777777"/>
          <w:sz w:val="20"/>
          <w:szCs w:val="20"/>
        </w:rPr>
        <w:t xml:space="preserve">ხანგრძლივობა ≈ 1 წთ 15 წმ</w:t>
      </w:r>
    </w:p>
    <w:p>
      <w:pPr>
        <w:spacing w:after="160" w:before="0" w:line="360"/>
      </w:pPr>
      <w:r>
        <w:rPr>
          <w:rFonts w:ascii="Sylfaen" w:cs="Sylfaen" w:eastAsia="Sylfaen" w:hAnsi="Sylfaen"/>
          <w:sz w:val="24"/>
          <w:szCs w:val="24"/>
        </w:rPr>
        <w:t xml:space="preserve">ShopIt წარმოადგენს ერთიან ლოკალურ ინფრასტრუქტურას — სამი ერთმანეთთან დაკავშირებული ფენით, რომელიც ერთად აყალიბებს მცირე გამყიდველისთვის შესვლის დაბალ ბარიერს.</w:t>
      </w:r>
    </w:p>
    <w:p>
      <w:pPr>
        <w:spacing w:after="160" w:before="0" w:line="360"/>
      </w:pPr>
      <w:r>
        <w:rPr>
          <w:rFonts w:ascii="Sylfaen" w:cs="Sylfaen" w:eastAsia="Sylfaen" w:hAnsi="Sylfaen"/>
          <w:sz w:val="24"/>
          <w:szCs w:val="24"/>
        </w:rPr>
        <w:t xml:space="preserve">პირველი ფენა — მაღაზიის ამწყობი. ტექნიკური ცოდნის გარეშე, რამდენიმე ნაბიჯში, გამყიდველი იღებს ფუნქციონალურ მაღაზიას: პროდუქტის მართვა, კატალოგი და შეკვეთები — ერთ ინტერფეისში; უნიკალური მისამართი storename.shopit.ge — ავტომატური გენერაციით; ფერების, ლოგოს და გარეკანის ვიზუალური მორგების შესაძლებლობა.</w:t>
      </w:r>
    </w:p>
    <w:p>
      <w:pPr>
        <w:spacing w:after="160" w:before="0" w:line="360"/>
      </w:pPr>
      <w:r>
        <w:rPr>
          <w:rFonts w:ascii="Sylfaen" w:cs="Sylfaen" w:eastAsia="Sylfaen" w:hAnsi="Sylfaen"/>
          <w:sz w:val="24"/>
          <w:szCs w:val="24"/>
        </w:rPr>
        <w:t xml:space="preserve">მეორე ფენა — დეველოპერთა მარკეტპლეისი. ეს ლოკალური ეკოსისტემაა, რომელშიც დეველოპერი აქვეყნებს შაბლონებსა და ინტეგრაციებს, ხოლო გამყიდველი — იყენებს მათ. ეს ქმნის სავალუტო ეფექტს ეკოსისტემაში: შემოსავალი ნაწილობრივ რჩება ქართველ დეველოპერებთან.</w:t>
      </w:r>
    </w:p>
    <w:p>
      <w:pPr>
        <w:spacing w:after="160" w:before="0" w:line="360"/>
      </w:pPr>
      <w:r>
        <w:rPr>
          <w:rFonts w:ascii="Sylfaen" w:cs="Sylfaen" w:eastAsia="Sylfaen" w:hAnsi="Sylfaen"/>
          <w:sz w:val="24"/>
          <w:szCs w:val="24"/>
        </w:rPr>
        <w:t xml:space="preserve">მესამე ფენა — ლოკალური ინტეგრაციები: ადგილობრივი გადახდის სისტემები, კურიერების მარკეტპლეისი, ქართული ინტერფეისი, SMS, ფასი ლარში. სწორედ ეს ფენა გვაარჩევს გლობალური კონკურენტებისგან, რომელიც წინა სლაიდებზე განვიხილეთ.</w:t>
      </w:r>
    </w:p>
    <w:p>
      <w:pPr>
        <w:spacing w:after="160" w:before="0" w:line="360"/>
      </w:pPr>
      <w:r>
        <w:rPr>
          <w:rFonts w:ascii="Sylfaen" w:cs="Sylfaen" w:eastAsia="Sylfaen" w:hAnsi="Sylfaen"/>
          <w:sz w:val="24"/>
          <w:szCs w:val="24"/>
        </w:rPr>
        <w:t xml:space="preserve">შემდეგი ორი სლაიდი დეტალურად მიმოიხილავს ამ მესამე ფენის ორ მთავარ კომპონენტს — გადახდისა და მიწოდების ფენებს.</w:t>
      </w:r>
    </w:p>
    <w:p>
      <w:pPr>
        <w:pStyle w:val="Heading2"/>
        <w:spacing w:after="80" w:before="360"/>
      </w:pPr>
      <w:r>
        <w:rPr>
          <w:rFonts w:ascii="Sylfaen" w:cs="Sylfaen" w:eastAsia="Sylfaen" w:hAnsi="Sylfaen"/>
          <w:b/>
          <w:bCs/>
          <w:sz w:val="28"/>
          <w:szCs w:val="28"/>
        </w:rPr>
        <w:t xml:space="preserve">სლაიდი 9 — გადახდა</w:t>
      </w:r>
    </w:p>
    <w:p>
      <w:pPr>
        <w:spacing w:after="160" w:before="0"/>
      </w:pPr>
      <w:r>
        <w:rPr>
          <w:rFonts w:ascii="Sylfaen" w:cs="Sylfaen" w:eastAsia="Sylfaen" w:hAnsi="Sylfaen"/>
          <w:i/>
          <w:iCs/>
          <w:color w:val="777777"/>
          <w:sz w:val="20"/>
          <w:szCs w:val="20"/>
        </w:rPr>
        <w:t xml:space="preserve">ხანგრძლივობა ≈ 1 წთ</w:t>
      </w:r>
    </w:p>
    <w:p>
      <w:pPr>
        <w:spacing w:after="160" w:before="0" w:line="360"/>
      </w:pPr>
      <w:r>
        <w:rPr>
          <w:rFonts w:ascii="Sylfaen" w:cs="Sylfaen" w:eastAsia="Sylfaen" w:hAnsi="Sylfaen"/>
          <w:sz w:val="24"/>
          <w:szCs w:val="24"/>
        </w:rPr>
        <w:t xml:space="preserve">ShopIt-ის გადახდის ფენა განვითარდება ეტაპობრივად. ამჟამინდელ ეტაპზე, გამყიდველი ფლობს მზა გადახდის სისტემას — დამატებითი ტექნიკური ცოდნის გარეშე, პლატფორმაში ჩაშენებულ ფორმაში. გადახდის მიღება ხდება ლოკალური სისტემების მეშვეობით.</w:t>
      </w:r>
    </w:p>
    <w:p>
      <w:pPr>
        <w:spacing w:after="160" w:before="0" w:line="360"/>
      </w:pPr>
      <w:r>
        <w:rPr>
          <w:rFonts w:ascii="Sylfaen" w:cs="Sylfaen" w:eastAsia="Sylfaen" w:hAnsi="Sylfaen"/>
          <w:sz w:val="24"/>
          <w:szCs w:val="24"/>
        </w:rPr>
        <w:t xml:space="preserve">შემდეგ ეტაპზე — გეგმაა განვადების ფუნქციის დამატება. ShopIt-ში დარეგისტრირებული ნებისმიერი მაღაზიის მომხმარებელს ექნება შესაძლებლობა, შესყიდვა შეასრულოს განვადებით — პარტნიორი ბანკების მეშვეობით, გამყიდველის მიერ ცალკეული ხელშეკრულებების გაფორმების გარეშე. ეს ის ფინანსური მექანიკაა, რომელიც დღეს მხოლოდ მსხვილ ბიზნესს აქვს ხელმისაწვდომი — ShopIt მას მცირე გამყიდველებისთვისაც ხდის შესაძლებელს.</w:t>
      </w:r>
    </w:p>
    <w:p>
      <w:pPr>
        <w:pStyle w:val="Heading2"/>
        <w:spacing w:after="80" w:before="360"/>
      </w:pPr>
      <w:r>
        <w:rPr>
          <w:rFonts w:ascii="Sylfaen" w:cs="Sylfaen" w:eastAsia="Sylfaen" w:hAnsi="Sylfaen"/>
          <w:b/>
          <w:bCs/>
          <w:sz w:val="28"/>
          <w:szCs w:val="28"/>
        </w:rPr>
        <w:t xml:space="preserve">სლაიდი 10 — მიწოდება</w:t>
      </w:r>
    </w:p>
    <w:p>
      <w:pPr>
        <w:spacing w:after="160" w:before="0"/>
      </w:pPr>
      <w:r>
        <w:rPr>
          <w:rFonts w:ascii="Sylfaen" w:cs="Sylfaen" w:eastAsia="Sylfaen" w:hAnsi="Sylfaen"/>
          <w:i/>
          <w:iCs/>
          <w:color w:val="777777"/>
          <w:sz w:val="20"/>
          <w:szCs w:val="20"/>
        </w:rPr>
        <w:t xml:space="preserve">ხანგრძლივობა ≈ 1 წთ 15 წმ</w:t>
      </w:r>
    </w:p>
    <w:p>
      <w:pPr>
        <w:spacing w:after="160" w:before="0" w:line="360"/>
      </w:pPr>
      <w:r>
        <w:rPr>
          <w:rFonts w:ascii="Sylfaen" w:cs="Sylfaen" w:eastAsia="Sylfaen" w:hAnsi="Sylfaen"/>
          <w:sz w:val="24"/>
          <w:szCs w:val="24"/>
        </w:rPr>
        <w:t xml:space="preserve">მიწოდების ფენაში ნაშრომი ეფუძნება ათი კურიერის გამოკითხვის შედეგებს. სამი ემპირიული მონაცემი განსაკუთრებით მნიშვნელოვანია: გამოკითხულთა ოთხმოცდაათი პროცენტი, ანუ ცხრა რესპონდენტი ათიდან, მიიჩნევს, რომ მარშრუტისა და ანაზღაურების წინასწარი ხილვადობა — დათანხმებამდე — გადამწყვეტი ფაქტორია. ოთხმოცი პროცენტი ანიჭებს უპირატესობას სისტემას, რომელშიც მიწოდების სავარაუდო დრო წინასწარ ჩანს. ხოლო წინასწარ დაგეგმილი სამუშაო ბლოკები საშუალოდ ოთხ ქულას იღებს ხუთიდან.</w:t>
      </w:r>
    </w:p>
    <w:p>
      <w:pPr>
        <w:spacing w:after="160" w:before="0" w:line="360"/>
      </w:pPr>
      <w:r>
        <w:rPr>
          <w:rFonts w:ascii="Sylfaen" w:cs="Sylfaen" w:eastAsia="Sylfaen" w:hAnsi="Sylfaen"/>
          <w:sz w:val="24"/>
          <w:szCs w:val="24"/>
        </w:rPr>
        <w:t xml:space="preserve">ნაშრომში განხილულია მიწოდების სამი მოდელი. პირველი — ფიქსირებული შემოსავალი, ანუ კორპორაციული დისტრიბუცია: სტაბილური გრაფიკი, თუმცა შემოსავლის ზრდის შეზღუდული ფანჯარა. მეორე — პლატფორმული, ანუ Glovo, Wolt და Bolt-ის მოდელი: მაღალი მოქნილობა, თუმცა არასტაბილური შემოსავალი. და მესამე — მარშრუტზე დაფუძნებული მოდელი: კურიერი იღებს დროითა და მანძილით წინასწარ ოპტიმიზებულ მარშრუტს, რომელიც აერთიანებს რამდენიმე შეკვეთას ერთ მიწოდების ციკლში.</w:t>
      </w:r>
    </w:p>
    <w:p>
      <w:pPr>
        <w:spacing w:after="160" w:before="0" w:line="360"/>
      </w:pPr>
      <w:r>
        <w:rPr>
          <w:rFonts w:ascii="Sylfaen" w:cs="Sylfaen" w:eastAsia="Sylfaen" w:hAnsi="Sylfaen"/>
          <w:sz w:val="24"/>
          <w:szCs w:val="24"/>
        </w:rPr>
        <w:t xml:space="preserve">ShopIt-ი ირჩევს მესამე მოდელს, რადგან ის უზრუნველყოფს მიწოდების წინასწარ პროგნოზირებადობას — როგორც კურიერისთვის, ისე გამყიდველისა და მომხმარებლისთვის — და ამავდროულად ინარჩუნებს ოპერაციულ ეფექტიანობას რამდენიმე შეკვეთის ერთ მარშრუტში გაერთიანების ხარჯზე.</w:t>
      </w:r>
    </w:p>
    <w:p>
      <w:pPr>
        <w:pStyle w:val="Heading2"/>
        <w:spacing w:after="80" w:before="360"/>
      </w:pPr>
      <w:r>
        <w:rPr>
          <w:rFonts w:ascii="Sylfaen" w:cs="Sylfaen" w:eastAsia="Sylfaen" w:hAnsi="Sylfaen"/>
          <w:b/>
          <w:bCs/>
          <w:sz w:val="28"/>
          <w:szCs w:val="28"/>
        </w:rPr>
        <w:t xml:space="preserve">სლაიდი 11 — ფასწარმოქმნა</w:t>
      </w:r>
    </w:p>
    <w:p>
      <w:pPr>
        <w:spacing w:after="160" w:before="0"/>
      </w:pPr>
      <w:r>
        <w:rPr>
          <w:rFonts w:ascii="Sylfaen" w:cs="Sylfaen" w:eastAsia="Sylfaen" w:hAnsi="Sylfaen"/>
          <w:i/>
          <w:iCs/>
          <w:color w:val="777777"/>
          <w:sz w:val="20"/>
          <w:szCs w:val="20"/>
        </w:rPr>
        <w:t xml:space="preserve">ხანგრძლივობა ≈ 1 წთ 15 წმ</w:t>
      </w:r>
    </w:p>
    <w:p>
      <w:pPr>
        <w:spacing w:after="160" w:before="0" w:line="360"/>
      </w:pPr>
      <w:r>
        <w:rPr>
          <w:rFonts w:ascii="Sylfaen" w:cs="Sylfaen" w:eastAsia="Sylfaen" w:hAnsi="Sylfaen"/>
          <w:sz w:val="24"/>
          <w:szCs w:val="24"/>
        </w:rPr>
        <w:t xml:space="preserve">ფასწარმოქმნა აგებულია ოთხდონიან მოდელზე — უფასო შესვლა და სამი ფასიანი პაკეტი. პაკეტების შერჩევითი წილი ეფუძნება პილოტურ კვლევას.</w:t>
      </w:r>
    </w:p>
    <w:p>
      <w:pPr>
        <w:spacing w:after="160" w:before="0" w:line="360"/>
      </w:pPr>
      <w:r>
        <w:rPr>
          <w:rFonts w:ascii="Sylfaen" w:cs="Sylfaen" w:eastAsia="Sylfaen" w:hAnsi="Sylfaen"/>
          <w:sz w:val="24"/>
          <w:szCs w:val="24"/>
        </w:rPr>
        <w:t xml:space="preserve">პირველი — Free პაკეტი: ფასი ნული ლარი, ათი პროცენტი საკომისიო. შესვლის ბარიერი ნულზე. შერჩევაში ეს პაკეტი ფარავს ორმოცდაათ პროცენტს — სავარაუდო ARPU დაახლოებით ას ოცდაათი ლარია თვეში.</w:t>
      </w:r>
    </w:p>
    <w:p>
      <w:pPr>
        <w:spacing w:after="160" w:before="0" w:line="360"/>
      </w:pPr>
      <w:r>
        <w:rPr>
          <w:rFonts w:ascii="Sylfaen" w:cs="Sylfaen" w:eastAsia="Sylfaen" w:hAnsi="Sylfaen"/>
          <w:sz w:val="24"/>
          <w:szCs w:val="24"/>
        </w:rPr>
        <w:t xml:space="preserve">მეორე — Pro: ოთხმოცდაცხრამეტი ლარი თვეში, ხუთი პროცენტი საკომისიო. გადასვლის პაკეტი მცირე ბრენდისთვის. წილი — ოცი პროცენტი, ARPU — დაახლოებით ორას სამი ლარი.</w:t>
      </w:r>
    </w:p>
    <w:p>
      <w:pPr>
        <w:spacing w:after="160" w:before="0" w:line="360"/>
      </w:pPr>
      <w:r>
        <w:rPr>
          <w:rFonts w:ascii="Sylfaen" w:cs="Sylfaen" w:eastAsia="Sylfaen" w:hAnsi="Sylfaen"/>
          <w:sz w:val="24"/>
          <w:szCs w:val="24"/>
        </w:rPr>
        <w:t xml:space="preserve">მესამე — Business: ას ოთხმოცდაცხრამეტი ლარი თვეში, ორი პროცენტი საკომისიო. ფინანსურად ყველაზე მომგებიანი პაკეტი — ARPU აქ ხუთას თერთმეტ ლარს უტოლდება. სამიზნე აუდიტორია — მაღალი მოცულობის გამყიდველი.</w:t>
      </w:r>
    </w:p>
    <w:p>
      <w:pPr>
        <w:spacing w:after="160" w:before="0" w:line="360"/>
      </w:pPr>
      <w:r>
        <w:rPr>
          <w:rFonts w:ascii="Sylfaen" w:cs="Sylfaen" w:eastAsia="Sylfaen" w:hAnsi="Sylfaen"/>
          <w:sz w:val="24"/>
          <w:szCs w:val="24"/>
        </w:rPr>
        <w:t xml:space="preserve">და მეოთხე — Managed: ოთხას ოთხმოცდაცხრამეტი ლარი თვეში, ორი პროცენტი საკომისიო პლუს პერსონალური მენეჯერი. სრულ მხარდაჭერაზე გათვლილი პაკეტი.</w:t>
      </w:r>
    </w:p>
    <w:p>
      <w:pPr>
        <w:spacing w:after="160" w:before="0" w:line="360"/>
      </w:pPr>
      <w:r>
        <w:rPr>
          <w:rFonts w:ascii="Sylfaen" w:cs="Sylfaen" w:eastAsia="Sylfaen" w:hAnsi="Sylfaen"/>
          <w:sz w:val="24"/>
          <w:szCs w:val="24"/>
        </w:rPr>
        <w:t xml:space="preserve">შეწონილი საშუალო ARPU მთლიანი პორტფელისთვის შეადგენს დაახლოებით ორას სამოცი ლარს თვეში — ეს არის რიცხვი, რომელიც გვედევნება ერთეულის ეკონომიკის სლაიდამდე.</w:t>
      </w:r>
    </w:p>
    <w:p>
      <w:pPr>
        <w:pStyle w:val="Heading2"/>
        <w:spacing w:after="80" w:before="360"/>
      </w:pPr>
      <w:r>
        <w:rPr>
          <w:rFonts w:ascii="Sylfaen" w:cs="Sylfaen" w:eastAsia="Sylfaen" w:hAnsi="Sylfaen"/>
          <w:b/>
          <w:bCs/>
          <w:sz w:val="28"/>
          <w:szCs w:val="28"/>
        </w:rPr>
        <w:t xml:space="preserve">სლაიდი 12 — გაშვება და ზრდა</w:t>
      </w:r>
    </w:p>
    <w:p>
      <w:pPr>
        <w:spacing w:after="160" w:before="0"/>
      </w:pPr>
      <w:r>
        <w:rPr>
          <w:rFonts w:ascii="Sylfaen" w:cs="Sylfaen" w:eastAsia="Sylfaen" w:hAnsi="Sylfaen"/>
          <w:i/>
          <w:iCs/>
          <w:color w:val="777777"/>
          <w:sz w:val="20"/>
          <w:szCs w:val="20"/>
        </w:rPr>
        <w:t xml:space="preserve">ხანგრძლივობა ≈ 1 წთ 15 წმ</w:t>
      </w:r>
    </w:p>
    <w:p>
      <w:pPr>
        <w:spacing w:after="160" w:before="0" w:line="360"/>
      </w:pPr>
      <w:r>
        <w:rPr>
          <w:rFonts w:ascii="Sylfaen" w:cs="Sylfaen" w:eastAsia="Sylfaen" w:hAnsi="Sylfaen"/>
          <w:sz w:val="24"/>
          <w:szCs w:val="24"/>
        </w:rPr>
        <w:t xml:space="preserve">ფინანსური მოდელი ეფუძნება ბოტომ-აპ ვარაუდებსა და სამფაზიან ზრდის გეგმას.</w:t>
      </w:r>
    </w:p>
    <w:p>
      <w:pPr>
        <w:spacing w:after="160" w:before="0" w:line="360"/>
      </w:pPr>
      <w:r>
        <w:rPr>
          <w:rFonts w:ascii="Sylfaen" w:cs="Sylfaen" w:eastAsia="Sylfaen" w:hAnsi="Sylfaen"/>
          <w:sz w:val="24"/>
          <w:szCs w:val="24"/>
        </w:rPr>
        <w:t xml:space="preserve">პირველი ფაზა — MVP, ვალიდაცია, ნულიდან სამ თვემდე. სამიზნე — ათი აქტიური გამყიდველი. GMV — დაახლოებით სამოცდათხუთმეტი ათასი ლარი თვეში. ჩართვა — დამფუძნებლის მიერ მართული, პერსონალური მხარდაჭერით. Break-even მიიღწევა მხოლოდ ორ გამყიდველთან.</w:t>
      </w:r>
    </w:p>
    <w:p>
      <w:pPr>
        <w:spacing w:after="160" w:before="0" w:line="360"/>
      </w:pPr>
      <w:r>
        <w:rPr>
          <w:rFonts w:ascii="Sylfaen" w:cs="Sylfaen" w:eastAsia="Sylfaen" w:hAnsi="Sylfaen"/>
          <w:sz w:val="24"/>
          <w:szCs w:val="24"/>
        </w:rPr>
        <w:t xml:space="preserve">მეორე ფაზა — Expansion, გაფართოება, სამიდან ცხრა თვემდე. სამიზნე — დაახლოებით ორმოცდაათი გამყიდველი, GMV — სამას სამოცდათხუთმეტი ათასი ლარი თვეში. რეგისტრაცია ხდება ღია, გამყიდველი თანდათან გადადის ფასიან პაკეტებზე.</w:t>
      </w:r>
    </w:p>
    <w:p>
      <w:pPr>
        <w:spacing w:after="160" w:before="0" w:line="360"/>
      </w:pPr>
      <w:r>
        <w:rPr>
          <w:rFonts w:ascii="Sylfaen" w:cs="Sylfaen" w:eastAsia="Sylfaen" w:hAnsi="Sylfaen"/>
          <w:sz w:val="24"/>
          <w:szCs w:val="24"/>
        </w:rPr>
        <w:t xml:space="preserve">მესამე ფაზა — Scale, მასშტაბირება, ცხრიდან თვრამეტ თვემდე. სამიზნე — ას ორმოცდაათიდან ორას გამყიდველამდე, GMV — დაახლოებით ერთიდან ერთ-ნახევარ მილიონ ლარამდე თვეში.</w:t>
      </w:r>
    </w:p>
    <w:p>
      <w:pPr>
        <w:spacing w:after="160" w:before="0" w:line="360"/>
      </w:pPr>
      <w:r>
        <w:rPr>
          <w:rFonts w:ascii="Sylfaen" w:cs="Sylfaen" w:eastAsia="Sylfaen" w:hAnsi="Sylfaen"/>
          <w:sz w:val="24"/>
          <w:szCs w:val="24"/>
        </w:rPr>
        <w:t xml:space="preserve">გრძელვადიანი მიზანი — სლაიდ სამზე უკვე ნახსენები ექვსასი გამყიდველი — შემდგომი ეტაპის ნიშნულია.</w:t>
      </w:r>
    </w:p>
    <w:p>
      <w:pPr>
        <w:pStyle w:val="Heading2"/>
        <w:spacing w:after="80" w:before="360"/>
      </w:pPr>
      <w:r>
        <w:rPr>
          <w:rFonts w:ascii="Sylfaen" w:cs="Sylfaen" w:eastAsia="Sylfaen" w:hAnsi="Sylfaen"/>
          <w:b/>
          <w:bCs/>
          <w:sz w:val="28"/>
          <w:szCs w:val="28"/>
        </w:rPr>
        <w:t xml:space="preserve">სლაიდი 13 — ერთეულის ეკონომიკა</w:t>
      </w:r>
    </w:p>
    <w:p>
      <w:pPr>
        <w:spacing w:after="160" w:before="0"/>
      </w:pPr>
      <w:r>
        <w:rPr>
          <w:rFonts w:ascii="Sylfaen" w:cs="Sylfaen" w:eastAsia="Sylfaen" w:hAnsi="Sylfaen"/>
          <w:i/>
          <w:iCs/>
          <w:color w:val="777777"/>
          <w:sz w:val="20"/>
          <w:szCs w:val="20"/>
        </w:rPr>
        <w:t xml:space="preserve">ხანგრძლივობა ≈ 1 წთ 30 წმ</w:t>
      </w:r>
    </w:p>
    <w:p>
      <w:pPr>
        <w:spacing w:after="160" w:before="0" w:line="360"/>
      </w:pPr>
      <w:r>
        <w:rPr>
          <w:rFonts w:ascii="Sylfaen" w:cs="Sylfaen" w:eastAsia="Sylfaen" w:hAnsi="Sylfaen"/>
          <w:sz w:val="24"/>
          <w:szCs w:val="24"/>
        </w:rPr>
        <w:t xml:space="preserve">ერთეულის ეკონომიკის სლაიდი არის ის სლაიდი, რომელსაც კომიტეტი ყველაზე დიდი ყურადღებით უყურებს. შევეცდები, თითოეული რიცხვის წარმოშობა ცხადად აღვწერო.</w:t>
      </w:r>
    </w:p>
    <w:p>
      <w:pPr>
        <w:spacing w:after="160" w:before="0" w:line="360"/>
      </w:pPr>
      <w:r>
        <w:rPr>
          <w:rFonts w:ascii="Sylfaen" w:cs="Sylfaen" w:eastAsia="Sylfaen" w:hAnsi="Sylfaen"/>
          <w:sz w:val="24"/>
          <w:szCs w:val="24"/>
        </w:rPr>
        <w:t xml:space="preserve">ხარჯის მხარეს — CAC, ანუ ერთი ახალი გამყიდველის მოზიდვისა და პლატფორმაზე ჩართვის ხარჯი. MVP ეტაპზე, როდესაც ჩართვა მართულია დამფუძნებლის მიერ, CAC შეადგენს ას ორმოცდაათ ლარს. გათვლა შემდეგია: ერთი გამყიდველის ჩართვა მოითხოვს დაახლოებით ხუთ საათს Sales Lead-ის დროს — ვიზიტი, დემო, ჩართვა. ოცდაათი ლარის ოპპორტუნისტული ღირებულებით საათში გვაძლევს ას ორმოცდაათ ლარს. Growth ეტაპზე CAC იზრდება ორას ოცდახუთ ლარამდე — Sales Lead-ის ხელფასი ორი ათას ხუთასი ლარი, პლუს ბონუსი ას ლარი თითო მოზიდულზე, ვარაუდით ოცი მოზიდვა თვეში.</w:t>
      </w:r>
    </w:p>
    <w:p>
      <w:pPr>
        <w:spacing w:after="160" w:before="0" w:line="360"/>
      </w:pPr>
      <w:r>
        <w:rPr>
          <w:rFonts w:ascii="Sylfaen" w:cs="Sylfaen" w:eastAsia="Sylfaen" w:hAnsi="Sylfaen"/>
          <w:sz w:val="24"/>
          <w:szCs w:val="24"/>
        </w:rPr>
        <w:t xml:space="preserve">შემოსავლის მხარეს — ARPU ორას სამოცი ლარი, რომელიც წინა სლაიდზე გამოვიყვანეთ. რეტენშენი — კონსერვატიულად თორმეტი თვე, რაც B2B SaaS-ისთვის გონივრული ვარაუდია. Gross margin — სამოცდათხუთმეტი პროცენტი. LTV ანუ Lifetime Value აქედან გამოდის ორი ათას სამას ორმოცი ლარი.</w:t>
      </w:r>
    </w:p>
    <w:p>
      <w:pPr>
        <w:spacing w:after="160" w:before="0" w:line="360"/>
      </w:pPr>
      <w:r>
        <w:rPr>
          <w:rFonts w:ascii="Sylfaen" w:cs="Sylfaen" w:eastAsia="Sylfaen" w:hAnsi="Sylfaen"/>
          <w:sz w:val="24"/>
          <w:szCs w:val="24"/>
        </w:rPr>
        <w:t xml:space="preserve">ვერდიქტი: LTV-სა და CAC-ის თანაფარდობა MVP ეტაპზე — თხუთმეტი-ნახევარი ერთთან, Growth ეტაპზე — ათი-ნახევარი ერთთან. ჯანმრთელი SaaS-ისთვის სარფიანი ბენჩმარკი არის სამი ერთთან, ანუ ჩვენი მაჩვენებლები ბენჩმარკზე საგრძნობლად მაღალია. Payback period — დაახლოებით ერთი თვე. Break-even გამყიდველთა რაოდენობით — MVP ეტაპზე ორი გამყიდველი, Growth ეტაპზე — ოცდათერთმეტი გამყიდველი.</w:t>
      </w:r>
    </w:p>
    <w:p>
      <w:pPr>
        <w:pStyle w:val="Heading2"/>
        <w:spacing w:after="80" w:before="360"/>
      </w:pPr>
      <w:r>
        <w:rPr>
          <w:rFonts w:ascii="Sylfaen" w:cs="Sylfaen" w:eastAsia="Sylfaen" w:hAnsi="Sylfaen"/>
          <w:b/>
          <w:bCs/>
          <w:sz w:val="28"/>
          <w:szCs w:val="28"/>
        </w:rPr>
        <w:t xml:space="preserve">სლაიდი 14 — მარკეტინგი</w:t>
      </w:r>
    </w:p>
    <w:p>
      <w:pPr>
        <w:spacing w:after="160" w:before="0"/>
      </w:pPr>
      <w:r>
        <w:rPr>
          <w:rFonts w:ascii="Sylfaen" w:cs="Sylfaen" w:eastAsia="Sylfaen" w:hAnsi="Sylfaen"/>
          <w:i/>
          <w:iCs/>
          <w:color w:val="777777"/>
          <w:sz w:val="20"/>
          <w:szCs w:val="20"/>
        </w:rPr>
        <w:t xml:space="preserve">ხანგრძლივობა ≈ 1 წთ</w:t>
      </w:r>
    </w:p>
    <w:p>
      <w:pPr>
        <w:spacing w:after="160" w:before="0" w:line="360"/>
      </w:pPr>
      <w:r>
        <w:rPr>
          <w:rFonts w:ascii="Sylfaen" w:cs="Sylfaen" w:eastAsia="Sylfaen" w:hAnsi="Sylfaen"/>
          <w:sz w:val="24"/>
          <w:szCs w:val="24"/>
        </w:rPr>
        <w:t xml:space="preserve">მარკეტინგული გეგმა აგებულია ორ პარალელურ მიმართულებაზე. ფასიანი რეკლამა საწყის ეტაპზე პრიორიტეტი არ არის — ფოკუსი არის პერსონალურ კომუნიკაციასა და ეკოსისტემურ ბერკეტებზე.</w:t>
      </w:r>
    </w:p>
    <w:p>
      <w:pPr>
        <w:spacing w:after="160" w:before="0" w:line="360"/>
      </w:pPr>
      <w:r>
        <w:rPr>
          <w:rFonts w:ascii="Sylfaen" w:cs="Sylfaen" w:eastAsia="Sylfaen" w:hAnsi="Sylfaen"/>
          <w:sz w:val="24"/>
          <w:szCs w:val="24"/>
        </w:rPr>
        <w:t xml:space="preserve">პირველი მიმართულება — B2B, ანუ გამყიდველთა მოზიდვა. ოთხი ტაქტიკა: დამფუძნებლის პირდაპირი გაყიდვები ფიზიკურ ბაზრობებსა და Facebook-ის სავაჭრო ჯგუფებში; მიზნობრივი კომუნიკაცია იმ გამყიდველებთან, რომლებიც უკვე აქტიურობენ ციფრულ არხებში; Referral პროგრამა, რომელიც ფასდაკლებას სთავაზობს მომყვან გამყიდველს; და ორგანული კონტენტ-მარკეტინგი ქართულენოვანი ბლოგით, ვიდეოთი და ქეის-სტადიებით.</w:t>
      </w:r>
    </w:p>
    <w:p>
      <w:pPr>
        <w:spacing w:after="160" w:before="0" w:line="360"/>
      </w:pPr>
      <w:r>
        <w:rPr>
          <w:rFonts w:ascii="Sylfaen" w:cs="Sylfaen" w:eastAsia="Sylfaen" w:hAnsi="Sylfaen"/>
          <w:sz w:val="24"/>
          <w:szCs w:val="24"/>
        </w:rPr>
        <w:t xml:space="preserve">მეორე მიმართულება — B2B2C, ანუ გამყიდველის მომხმარებლის მხარდაჭერა. აქ — Social Media Auto-Post, რომელიც ქმნის ქსელურ ეფექტს ეკოსისტემისთვის; ჩაშენებული SEO; მართული მომსახურება ოთხას ოთხმოცდაცხრამეტი ლარის პაკეტში — გავიხსენოთ, რომ კვლევაში სამოცი პროცენტმა ითხოვა პერსონალური დახმარება; და ქართულენოვანი ინსტრუქციები ყველა პაკეტისთვის.</w:t>
      </w:r>
    </w:p>
    <w:p>
      <w:pPr>
        <w:spacing w:after="160" w:before="0" w:line="360"/>
      </w:pPr>
      <w:r>
        <w:rPr>
          <w:rFonts w:ascii="Sylfaen" w:cs="Sylfaen" w:eastAsia="Sylfaen" w:hAnsi="Sylfaen"/>
          <w:sz w:val="24"/>
          <w:szCs w:val="24"/>
        </w:rPr>
        <w:t xml:space="preserve">ფაზობრივი KPI-ები: MVP ეტაპზე — ოცდაათი აქტიური გამყიდველი, CAC ორას ორმოცდაათ ლარზე ნაკლები. Growth-ში — ას აქტიური გამყიდველი, MRR ზრდა ოცდაათ პროცენტი თვეში. Scale-ში — ხუთასი აქტიური გამყიდველი, LTV-CAC თანაფარდობა ხუთს ერთთან აღემატება.</w:t>
      </w:r>
    </w:p>
    <w:p>
      <w:pPr>
        <w:pStyle w:val="Heading2"/>
        <w:spacing w:after="80" w:before="360"/>
      </w:pPr>
      <w:r>
        <w:rPr>
          <w:rFonts w:ascii="Sylfaen" w:cs="Sylfaen" w:eastAsia="Sylfaen" w:hAnsi="Sylfaen"/>
          <w:b/>
          <w:bCs/>
          <w:sz w:val="28"/>
          <w:szCs w:val="28"/>
        </w:rPr>
        <w:t xml:space="preserve">სლაიდი 15 — გუნდი</w:t>
      </w:r>
    </w:p>
    <w:p>
      <w:pPr>
        <w:spacing w:after="160" w:before="0"/>
      </w:pPr>
      <w:r>
        <w:rPr>
          <w:rFonts w:ascii="Sylfaen" w:cs="Sylfaen" w:eastAsia="Sylfaen" w:hAnsi="Sylfaen"/>
          <w:i/>
          <w:iCs/>
          <w:color w:val="777777"/>
          <w:sz w:val="20"/>
          <w:szCs w:val="20"/>
        </w:rPr>
        <w:t xml:space="preserve">ხანგრძლივობა ≈ 45 წმ</w:t>
      </w:r>
    </w:p>
    <w:p>
      <w:pPr>
        <w:spacing w:after="160" w:before="0" w:line="360"/>
      </w:pPr>
      <w:r>
        <w:rPr>
          <w:rFonts w:ascii="Sylfaen" w:cs="Sylfaen" w:eastAsia="Sylfaen" w:hAnsi="Sylfaen"/>
          <w:sz w:val="24"/>
          <w:szCs w:val="24"/>
        </w:rPr>
        <w:t xml:space="preserve">ShopIt-ი იშენება სამი თანადამფუძნებლის გუნდით, რომელიც ფარავს სამ ოპერაციულ მიმართულებას.</w:t>
      </w:r>
    </w:p>
    <w:p>
      <w:pPr>
        <w:spacing w:after="160" w:before="0" w:line="360"/>
      </w:pPr>
      <w:r>
        <w:rPr>
          <w:rFonts w:ascii="Sylfaen" w:cs="Sylfaen" w:eastAsia="Sylfaen" w:hAnsi="Sylfaen"/>
          <w:sz w:val="24"/>
          <w:szCs w:val="24"/>
        </w:rPr>
        <w:t xml:space="preserve">ანი ბეროშვილი — Sales Lead. პასუხისმგებელია გამყიდველების მოზიდვაზე, onboarding-სა და retention-ზე, ასევე B2B კომუნიკაციაზე მცირე ბიზნესთან.</w:t>
      </w:r>
    </w:p>
    <w:p>
      <w:pPr>
        <w:spacing w:after="160" w:before="0" w:line="360"/>
      </w:pPr>
      <w:r>
        <w:rPr>
          <w:rFonts w:ascii="Sylfaen" w:cs="Sylfaen" w:eastAsia="Sylfaen" w:hAnsi="Sylfaen"/>
          <w:sz w:val="24"/>
          <w:szCs w:val="24"/>
        </w:rPr>
        <w:t xml:space="preserve">ვასილი რაჭველიშვილი — Logistics Lead. პასუხისმგებელია კურიერების მენეჯმენტზე, მიწოდების ოპერაციაზე, ლოგისტიკურ SLA-სა და მარშრუტიზაციაზე.</w:t>
      </w:r>
    </w:p>
    <w:p>
      <w:pPr>
        <w:spacing w:after="160" w:before="0" w:line="360"/>
      </w:pPr>
      <w:r>
        <w:rPr>
          <w:rFonts w:ascii="Sylfaen" w:cs="Sylfaen" w:eastAsia="Sylfaen" w:hAnsi="Sylfaen"/>
          <w:sz w:val="24"/>
          <w:szCs w:val="24"/>
        </w:rPr>
        <w:t xml:space="preserve">და, ბოლოს — Tech Lead და CEO, ანუ მე თვითონ — პასუხისმგებელი პლატფორმის განვითარებაზე, ზოგად სტრატეგიასა და ფინანსურ მართვაზე.</w:t>
      </w:r>
    </w:p>
    <w:p>
      <w:pPr>
        <w:spacing w:after="160" w:before="0" w:line="360"/>
      </w:pPr>
      <w:r>
        <w:rPr>
          <w:rFonts w:ascii="Sylfaen" w:cs="Sylfaen" w:eastAsia="Sylfaen" w:hAnsi="Sylfaen"/>
          <w:sz w:val="24"/>
          <w:szCs w:val="24"/>
        </w:rPr>
        <w:t xml:space="preserve">ვალიდაციის პერიოდში გუნდი მუშაობს ბრტყელი სტრუქტურით — lean-startup და sweat-equity პრინციპით. გაფართოება დაგეგმილია ვალიდაციის შემდეგ — გაყიდვების მენეჯერები, სრული განაკვეთის კურიერები და Frontend ინჟინერი.</w:t>
      </w:r>
    </w:p>
    <w:p>
      <w:pPr>
        <w:pStyle w:val="Heading2"/>
        <w:spacing w:after="80" w:before="360"/>
      </w:pPr>
      <w:r>
        <w:rPr>
          <w:rFonts w:ascii="Sylfaen" w:cs="Sylfaen" w:eastAsia="Sylfaen" w:hAnsi="Sylfaen"/>
          <w:b/>
          <w:bCs/>
          <w:sz w:val="28"/>
          <w:szCs w:val="28"/>
        </w:rPr>
        <w:t xml:space="preserve">სლაიდი 16 — დასკვნა</w:t>
      </w:r>
    </w:p>
    <w:p>
      <w:pPr>
        <w:spacing w:after="160" w:before="0"/>
      </w:pPr>
      <w:r>
        <w:rPr>
          <w:rFonts w:ascii="Sylfaen" w:cs="Sylfaen" w:eastAsia="Sylfaen" w:hAnsi="Sylfaen"/>
          <w:i/>
          <w:iCs/>
          <w:color w:val="777777"/>
          <w:sz w:val="20"/>
          <w:szCs w:val="20"/>
        </w:rPr>
        <w:t xml:space="preserve">ხანგრძლივობა ≈ 1 წთ 15 წმ</w:t>
      </w:r>
    </w:p>
    <w:p>
      <w:pPr>
        <w:spacing w:after="160" w:before="0" w:line="360"/>
      </w:pPr>
      <w:r>
        <w:rPr>
          <w:rFonts w:ascii="Sylfaen" w:cs="Sylfaen" w:eastAsia="Sylfaen" w:hAnsi="Sylfaen"/>
          <w:sz w:val="24"/>
          <w:szCs w:val="24"/>
        </w:rPr>
        <w:t xml:space="preserve">ნაშრომი ემატება დარგობრივ ცოდნას სამი მთავარი ფორმით.</w:t>
      </w:r>
    </w:p>
    <w:p>
      <w:pPr>
        <w:spacing w:after="160" w:before="0" w:line="360"/>
      </w:pPr>
      <w:r>
        <w:rPr>
          <w:rFonts w:ascii="Sylfaen" w:cs="Sylfaen" w:eastAsia="Sylfaen" w:hAnsi="Sylfaen"/>
          <w:sz w:val="24"/>
          <w:szCs w:val="24"/>
        </w:rPr>
        <w:t xml:space="preserve">წვლილი: წარმოდგენილია ლოკალურ საჭიროებებზე მორგებული კომერციული ინფრასტრუქტურა, რომელშიც ენა, გადახდები და ლოგისტიკა ერთ გარემოშია გაერთიანებული; ემპირიული საფუძველი ეფუძნება თორმეტი გამყიდველისა და ათი კურიერის პილოტურ გამოკითხვას; ფაზობრივი ზრდის მოდელი ეფუძნება ქართული მცირე და საშუალო ბიზნესის რეალობას.</w:t>
      </w:r>
    </w:p>
    <w:p>
      <w:pPr>
        <w:spacing w:after="160" w:before="0" w:line="360"/>
      </w:pPr>
      <w:r>
        <w:rPr>
          <w:rFonts w:ascii="Sylfaen" w:cs="Sylfaen" w:eastAsia="Sylfaen" w:hAnsi="Sylfaen"/>
          <w:sz w:val="24"/>
          <w:szCs w:val="24"/>
        </w:rPr>
        <w:t xml:space="preserve">შეზღუდვები: ნიმუში მცირეა და მიზნობრივად შერჩეული; შედეგები სტატისტიკურ განზოგადებას არ გულისხმობს. კვლევა ერთჯერად დროით ჭრილს ასახავს; რეალური საბაზრო ვალიდაცია ჯერ არ ჩატარებულა. გადახდის ინფრასტრუქტურის გაფართოება — დამოკიდებულია ბანკებთან პარტნიორობაზე.</w:t>
      </w:r>
    </w:p>
    <w:p>
      <w:pPr>
        <w:spacing w:after="160" w:before="0" w:line="360"/>
      </w:pPr>
      <w:r>
        <w:rPr>
          <w:rFonts w:ascii="Sylfaen" w:cs="Sylfaen" w:eastAsia="Sylfaen" w:hAnsi="Sylfaen"/>
          <w:sz w:val="24"/>
          <w:szCs w:val="24"/>
        </w:rPr>
        <w:t xml:space="preserve">შემდეგი ნაბიჯები: MVP-ის გაშვება შერჩეულ პილოტურ გამყიდველებთან; ფასწარმოქმნის რეალური ვალიდაცია; და კვლევის გაფართოება უფრო მრავალფეროვან სეგმენტებზე.</w:t>
      </w:r>
    </w:p>
    <w:p>
      <w:pPr>
        <w:spacing w:after="160" w:before="0" w:line="360"/>
      </w:pPr>
      <w:r>
        <w:rPr>
          <w:rFonts w:ascii="Sylfaen" w:cs="Sylfaen" w:eastAsia="Sylfaen" w:hAnsi="Sylfaen"/>
          <w:sz w:val="24"/>
          <w:szCs w:val="24"/>
        </w:rPr>
        <w:t xml:space="preserve">გმადლობთ ყურადღებისთვის. მზად ვარ, ვუპასუხო კითხვებს.</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Sylfaen" w:cs="Sylfaen" w:eastAsia="Sylfaen" w:hAnsi="Sylfaen"/>
        <w:color w:val="999999"/>
        <w:sz w:val="20"/>
        <w:szCs w:val="20"/>
      </w:rPr>
      <w:t xml:space="preserve">გვ.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ylfaen" w:cs="Sylfaen" w:eastAsia="Sylfaen" w:hAnsi="Sylfae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60"/>
      <w:outlineLvl w:val="1"/>
    </w:pPr>
    <w:rPr>
      <w:rFonts w:ascii="Sylfaen" w:cs="Sylfaen" w:eastAsia="Sylfaen" w:hAnsi="Sylfae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ShopIt — სამაგისტრო ნაშრომის დაცვა</dc:title>
  <dc:creator>Levan Beroshvili</dc:creator>
  <cp:lastModifiedBy>Un-named</cp:lastModifiedBy>
  <cp:revision>1</cp:revision>
  <dcterms:created xsi:type="dcterms:W3CDTF">2026-05-27T11:52:56.948Z</dcterms:created>
  <dcterms:modified xsi:type="dcterms:W3CDTF">2026-05-27T11:52:56.949Z</dcterms:modified>
</cp:coreProperties>
</file>

<file path=docProps/custom.xml><?xml version="1.0" encoding="utf-8"?>
<Properties xmlns="http://schemas.openxmlformats.org/officeDocument/2006/custom-properties" xmlns:vt="http://schemas.openxmlformats.org/officeDocument/2006/docPropsVTypes"/>
</file>