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09"/>
      </w:tblGrid>
      <w:tr w:rsidR="003456FD" w:rsidTr="003456FD">
        <w:tc>
          <w:tcPr>
            <w:tcW w:w="10109" w:type="dxa"/>
          </w:tcPr>
          <w:p w:rsidR="003456FD" w:rsidRDefault="003456FD" w:rsidP="003456FD">
            <w:pPr>
              <w:pStyle w:val="normal0"/>
              <w:keepNext/>
              <w:spacing w:before="100" w:beforeAutospacing="1" w:after="100" w:afterAutospacing="1"/>
              <w:ind w:left="1440" w:firstLine="720"/>
            </w:pPr>
            <w:r>
              <w:rPr>
                <w:b/>
                <w:sz w:val="24"/>
                <w:szCs w:val="24"/>
              </w:rPr>
              <w:t>CỘNG HÒA XÃ HỘI CHỦ NGHĨA VIỆT NAM</w:t>
            </w:r>
          </w:p>
          <w:p w:rsidR="003456FD" w:rsidRPr="003456FD" w:rsidRDefault="003456FD" w:rsidP="003456FD">
            <w:pPr>
              <w:pStyle w:val="Heading6"/>
              <w:spacing w:before="100" w:beforeAutospacing="1" w:after="100" w:afterAutospacing="1"/>
            </w:pPr>
            <w:r>
              <w:t>Độc lập - Tự do - Hạnh phúc</w:t>
            </w:r>
            <w:r>
              <w:rPr>
                <w:noProof/>
              </w:rPr>
              <w:drawing>
                <wp:anchor distT="0" distB="0" distL="114300" distR="114300" simplePos="0" relativeHeight="251659264" behindDoc="0" locked="0" layoutInCell="0" allowOverlap="1">
                  <wp:simplePos x="0" y="0"/>
                  <wp:positionH relativeFrom="margin">
                    <wp:posOffset>2209800</wp:posOffset>
                  </wp:positionH>
                  <wp:positionV relativeFrom="paragraph">
                    <wp:posOffset>177800</wp:posOffset>
                  </wp:positionV>
                  <wp:extent cx="1714500" cy="12700"/>
                  <wp:effectExtent l="0" t="0" r="0" b="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1714500" cy="12700"/>
                          </a:xfrm>
                          <a:prstGeom prst="rect">
                            <a:avLst/>
                          </a:prstGeom>
                          <a:ln/>
                        </pic:spPr>
                      </pic:pic>
                    </a:graphicData>
                  </a:graphic>
                </wp:anchor>
              </w:drawing>
            </w:r>
          </w:p>
        </w:tc>
      </w:tr>
    </w:tbl>
    <w:p w:rsidR="003456FD" w:rsidRDefault="000B1015" w:rsidP="003456FD">
      <w:pPr>
        <w:pStyle w:val="normal0"/>
        <w:keepNext/>
        <w:rPr>
          <w:b/>
          <w:sz w:val="24"/>
          <w:szCs w:val="24"/>
        </w:rPr>
      </w:pPr>
      <w:r>
        <w:rPr>
          <w:b/>
          <w:sz w:val="24"/>
          <w:szCs w:val="24"/>
        </w:rPr>
        <w:t xml:space="preserve"> </w:t>
      </w:r>
    </w:p>
    <w:p w:rsidR="00FC59DE" w:rsidRDefault="00FC59DE" w:rsidP="00FC59DE">
      <w:pPr>
        <w:tabs>
          <w:tab w:val="left" w:pos="540"/>
        </w:tabs>
        <w:jc w:val="center"/>
        <w:rPr>
          <w:b/>
          <w:sz w:val="26"/>
          <w:szCs w:val="26"/>
        </w:rPr>
      </w:pPr>
      <w:r>
        <w:rPr>
          <w:b/>
          <w:sz w:val="26"/>
          <w:szCs w:val="26"/>
        </w:rPr>
        <w:t>BIÊN BẢN THƯƠNG THẢO HOÀN THIỆN HỢP ĐỒNG</w:t>
      </w:r>
      <w:r w:rsidRPr="00826128">
        <w:rPr>
          <w:b/>
          <w:sz w:val="26"/>
          <w:szCs w:val="26"/>
        </w:rPr>
        <w:t xml:space="preserve"> </w:t>
      </w:r>
    </w:p>
    <w:p w:rsidR="000433EC" w:rsidRDefault="000B1015">
      <w:pPr>
        <w:pStyle w:val="normal0"/>
        <w:spacing w:before="80" w:after="80" w:line="276" w:lineRule="auto"/>
        <w:jc w:val="center"/>
        <w:rPr>
          <w:sz w:val="24"/>
          <w:szCs w:val="24"/>
        </w:rPr>
      </w:pPr>
      <w:r>
        <w:rPr>
          <w:sz w:val="24"/>
          <w:szCs w:val="24"/>
        </w:rPr>
        <w:t>Số : 800609/SBD-TTKCXN/16</w:t>
      </w:r>
    </w:p>
    <w:p w:rsidR="001F0B55" w:rsidRDefault="001F0B55">
      <w:pPr>
        <w:pStyle w:val="normal0"/>
        <w:spacing w:before="80" w:after="80" w:line="276" w:lineRule="auto"/>
        <w:jc w:val="center"/>
      </w:pPr>
    </w:p>
    <w:p w:rsidR="000433EC" w:rsidRDefault="000B1015">
      <w:pPr>
        <w:pStyle w:val="normal0"/>
        <w:spacing w:before="80" w:after="80" w:line="276" w:lineRule="auto"/>
        <w:jc w:val="both"/>
      </w:pPr>
      <w:r>
        <w:rPr>
          <w:i/>
          <w:sz w:val="24"/>
          <w:szCs w:val="24"/>
        </w:rPr>
        <w:tab/>
        <w:t>- Căn cứ Bộ Luật dân sự nước CHXHCN Việt nam số 33/2005/QH11 ngày 14/06/2005;</w:t>
      </w:r>
    </w:p>
    <w:p w:rsidR="000433EC" w:rsidRDefault="000B1015">
      <w:pPr>
        <w:pStyle w:val="normal0"/>
        <w:spacing w:before="80" w:after="80" w:line="276" w:lineRule="auto"/>
        <w:ind w:left="720"/>
        <w:jc w:val="both"/>
      </w:pPr>
      <w:r>
        <w:rPr>
          <w:i/>
          <w:sz w:val="24"/>
          <w:szCs w:val="24"/>
        </w:rPr>
        <w:t>- Căn cứ Luật thương mại nước CHXHCN Việt Nam số 36/2005/QH11 ngày 14/6/2005;</w:t>
      </w:r>
    </w:p>
    <w:p w:rsidR="000433EC" w:rsidRDefault="000B1015">
      <w:pPr>
        <w:pStyle w:val="normal0"/>
        <w:spacing w:before="80" w:after="80" w:line="276" w:lineRule="auto"/>
        <w:ind w:left="720"/>
        <w:jc w:val="both"/>
      </w:pPr>
      <w:r>
        <w:rPr>
          <w:i/>
          <w:sz w:val="24"/>
          <w:szCs w:val="24"/>
        </w:rPr>
        <w:t>- Căn cứ vào khả năng cung cấp của Công ty Cổ phần Công nghệ Sao Bắc Đẩu;</w:t>
      </w:r>
    </w:p>
    <w:p w:rsidR="000433EC" w:rsidRDefault="000B1015">
      <w:pPr>
        <w:pStyle w:val="normal0"/>
        <w:spacing w:before="80" w:after="80" w:line="276" w:lineRule="auto"/>
        <w:ind w:left="720"/>
        <w:jc w:val="both"/>
      </w:pPr>
      <w:r>
        <w:rPr>
          <w:i/>
          <w:sz w:val="24"/>
          <w:szCs w:val="24"/>
        </w:rPr>
        <w:t>- Căn cứ vào nhu cầu của Trung tâm Kiểm chuẩn Xét nghiệm – TP HCM.</w:t>
      </w:r>
    </w:p>
    <w:p w:rsidR="00B2363B" w:rsidRPr="00B2363B" w:rsidRDefault="000B1015" w:rsidP="003456FD">
      <w:pPr>
        <w:pStyle w:val="normal0"/>
        <w:spacing w:before="240" w:after="80" w:line="276" w:lineRule="auto"/>
        <w:jc w:val="both"/>
        <w:rPr>
          <w:sz w:val="24"/>
          <w:szCs w:val="24"/>
        </w:rPr>
      </w:pPr>
      <w:r>
        <w:rPr>
          <w:sz w:val="24"/>
          <w:szCs w:val="24"/>
        </w:rPr>
        <w:t>Hôm nay, ngày      tháng       năm 2016, chúng tôi gồm:</w:t>
      </w:r>
    </w:p>
    <w:p w:rsidR="000433EC" w:rsidRDefault="000B1015">
      <w:pPr>
        <w:pStyle w:val="normal0"/>
        <w:spacing w:before="120" w:after="120"/>
        <w:ind w:firstLine="720"/>
        <w:jc w:val="both"/>
      </w:pPr>
      <w:r>
        <w:rPr>
          <w:b/>
          <w:sz w:val="24"/>
          <w:szCs w:val="24"/>
          <w:u w:val="single"/>
        </w:rPr>
        <w:t>BÊN MUA</w:t>
      </w:r>
      <w:r>
        <w:rPr>
          <w:b/>
          <w:sz w:val="24"/>
          <w:szCs w:val="24"/>
        </w:rPr>
        <w:t xml:space="preserve"> : TRUNG TÂM KIỂM CHUẨN XÉT NGHIỆM - TP HCM</w:t>
      </w:r>
    </w:p>
    <w:tbl>
      <w:tblPr>
        <w:tblStyle w:val="a"/>
        <w:tblW w:w="9213" w:type="dxa"/>
        <w:tblInd w:w="683" w:type="dxa"/>
        <w:tblLayout w:type="fixed"/>
        <w:tblLook w:val="0000"/>
      </w:tblPr>
      <w:tblGrid>
        <w:gridCol w:w="1770"/>
        <w:gridCol w:w="3513"/>
        <w:gridCol w:w="1170"/>
        <w:gridCol w:w="2760"/>
      </w:tblGrid>
      <w:tr w:rsidR="000433EC" w:rsidTr="0060629D">
        <w:tc>
          <w:tcPr>
            <w:tcW w:w="1770" w:type="dxa"/>
          </w:tcPr>
          <w:p w:rsidR="000433EC" w:rsidRDefault="000B1015">
            <w:pPr>
              <w:pStyle w:val="normal0"/>
              <w:tabs>
                <w:tab w:val="left" w:pos="709"/>
              </w:tabs>
              <w:spacing w:before="120"/>
            </w:pPr>
            <w:r>
              <w:rPr>
                <w:sz w:val="24"/>
                <w:szCs w:val="24"/>
              </w:rPr>
              <w:t>Địa chỉ:</w:t>
            </w:r>
          </w:p>
        </w:tc>
        <w:tc>
          <w:tcPr>
            <w:tcW w:w="7443" w:type="dxa"/>
            <w:gridSpan w:val="3"/>
          </w:tcPr>
          <w:p w:rsidR="000433EC" w:rsidRPr="00CD49E1" w:rsidRDefault="00CD49E1">
            <w:pPr>
              <w:pStyle w:val="normal0"/>
              <w:tabs>
                <w:tab w:val="left" w:pos="709"/>
              </w:tabs>
              <w:spacing w:before="120"/>
              <w:rPr>
                <w:sz w:val="24"/>
                <w:szCs w:val="24"/>
              </w:rPr>
            </w:pPr>
            <w:r w:rsidRPr="00CD49E1">
              <w:rPr>
                <w:sz w:val="24"/>
                <w:szCs w:val="24"/>
              </w:rPr>
              <w:t>75A Cao Thắng, Phường 3, Quận 3,TP.HCM</w:t>
            </w:r>
          </w:p>
        </w:tc>
      </w:tr>
      <w:tr w:rsidR="000433EC" w:rsidTr="0060629D">
        <w:tc>
          <w:tcPr>
            <w:tcW w:w="1770" w:type="dxa"/>
          </w:tcPr>
          <w:p w:rsidR="000433EC" w:rsidRDefault="000B1015">
            <w:pPr>
              <w:pStyle w:val="normal0"/>
              <w:tabs>
                <w:tab w:val="left" w:pos="709"/>
              </w:tabs>
              <w:spacing w:before="120"/>
            </w:pPr>
            <w:r>
              <w:rPr>
                <w:sz w:val="24"/>
                <w:szCs w:val="24"/>
              </w:rPr>
              <w:t>Điện thoại:</w:t>
            </w:r>
          </w:p>
        </w:tc>
        <w:tc>
          <w:tcPr>
            <w:tcW w:w="3513" w:type="dxa"/>
          </w:tcPr>
          <w:p w:rsidR="000433EC" w:rsidRPr="00CD49E1" w:rsidRDefault="00CD49E1">
            <w:pPr>
              <w:pStyle w:val="normal0"/>
              <w:tabs>
                <w:tab w:val="left" w:pos="709"/>
              </w:tabs>
              <w:spacing w:before="120"/>
              <w:rPr>
                <w:sz w:val="24"/>
                <w:szCs w:val="24"/>
              </w:rPr>
            </w:pPr>
            <w:r w:rsidRPr="00CD49E1">
              <w:rPr>
                <w:sz w:val="24"/>
                <w:szCs w:val="24"/>
              </w:rPr>
              <w:t>08.38391090</w:t>
            </w:r>
          </w:p>
        </w:tc>
        <w:tc>
          <w:tcPr>
            <w:tcW w:w="1170" w:type="dxa"/>
          </w:tcPr>
          <w:p w:rsidR="000433EC" w:rsidRPr="00CD49E1" w:rsidRDefault="000B1015">
            <w:pPr>
              <w:pStyle w:val="normal0"/>
              <w:tabs>
                <w:tab w:val="left" w:pos="709"/>
              </w:tabs>
              <w:spacing w:before="120"/>
              <w:rPr>
                <w:sz w:val="24"/>
                <w:szCs w:val="24"/>
              </w:rPr>
            </w:pPr>
            <w:r w:rsidRPr="00CD49E1">
              <w:rPr>
                <w:sz w:val="24"/>
                <w:szCs w:val="24"/>
              </w:rPr>
              <w:t xml:space="preserve">Fax:    </w:t>
            </w:r>
          </w:p>
        </w:tc>
        <w:tc>
          <w:tcPr>
            <w:tcW w:w="2760" w:type="dxa"/>
          </w:tcPr>
          <w:p w:rsidR="000433EC" w:rsidRPr="00CD49E1" w:rsidRDefault="00CD49E1">
            <w:pPr>
              <w:pStyle w:val="normal0"/>
              <w:tabs>
                <w:tab w:val="left" w:pos="709"/>
              </w:tabs>
              <w:spacing w:before="120"/>
              <w:rPr>
                <w:sz w:val="24"/>
                <w:szCs w:val="24"/>
              </w:rPr>
            </w:pPr>
            <w:r w:rsidRPr="00CD49E1">
              <w:rPr>
                <w:sz w:val="24"/>
                <w:szCs w:val="24"/>
              </w:rPr>
              <w:t>08.39292890</w:t>
            </w:r>
          </w:p>
        </w:tc>
      </w:tr>
      <w:tr w:rsidR="000433EC" w:rsidTr="0060629D">
        <w:tc>
          <w:tcPr>
            <w:tcW w:w="1770" w:type="dxa"/>
          </w:tcPr>
          <w:p w:rsidR="000433EC" w:rsidRDefault="000B1015">
            <w:pPr>
              <w:pStyle w:val="normal0"/>
              <w:tabs>
                <w:tab w:val="left" w:pos="709"/>
              </w:tabs>
              <w:spacing w:before="120"/>
            </w:pPr>
            <w:r>
              <w:rPr>
                <w:sz w:val="24"/>
                <w:szCs w:val="24"/>
              </w:rPr>
              <w:t>Mã số thuế:</w:t>
            </w:r>
          </w:p>
        </w:tc>
        <w:tc>
          <w:tcPr>
            <w:tcW w:w="7443" w:type="dxa"/>
            <w:gridSpan w:val="3"/>
          </w:tcPr>
          <w:p w:rsidR="000433EC" w:rsidRPr="00CD49E1" w:rsidRDefault="00CD49E1">
            <w:pPr>
              <w:pStyle w:val="normal0"/>
              <w:tabs>
                <w:tab w:val="left" w:pos="709"/>
              </w:tabs>
              <w:spacing w:before="120"/>
              <w:rPr>
                <w:sz w:val="24"/>
                <w:szCs w:val="24"/>
              </w:rPr>
            </w:pPr>
            <w:r w:rsidRPr="00CD49E1">
              <w:rPr>
                <w:sz w:val="24"/>
                <w:szCs w:val="24"/>
              </w:rPr>
              <w:t>0306032873</w:t>
            </w:r>
          </w:p>
        </w:tc>
      </w:tr>
      <w:tr w:rsidR="000433EC" w:rsidTr="0060629D">
        <w:tc>
          <w:tcPr>
            <w:tcW w:w="1770" w:type="dxa"/>
          </w:tcPr>
          <w:p w:rsidR="000433EC" w:rsidRDefault="000B1015">
            <w:pPr>
              <w:pStyle w:val="normal0"/>
              <w:tabs>
                <w:tab w:val="left" w:pos="709"/>
              </w:tabs>
              <w:spacing w:before="120"/>
            </w:pPr>
            <w:r>
              <w:rPr>
                <w:sz w:val="24"/>
                <w:szCs w:val="24"/>
              </w:rPr>
              <w:t>Tài khoản:</w:t>
            </w:r>
          </w:p>
        </w:tc>
        <w:tc>
          <w:tcPr>
            <w:tcW w:w="7443" w:type="dxa"/>
            <w:gridSpan w:val="3"/>
          </w:tcPr>
          <w:p w:rsidR="000433EC" w:rsidRPr="00CD49E1" w:rsidRDefault="00CD49E1">
            <w:pPr>
              <w:pStyle w:val="normal0"/>
              <w:tabs>
                <w:tab w:val="left" w:pos="709"/>
              </w:tabs>
              <w:spacing w:before="120"/>
              <w:rPr>
                <w:sz w:val="24"/>
                <w:szCs w:val="24"/>
              </w:rPr>
            </w:pPr>
            <w:r w:rsidRPr="00CD49E1">
              <w:rPr>
                <w:sz w:val="24"/>
                <w:szCs w:val="24"/>
              </w:rPr>
              <w:t>0331003831608</w:t>
            </w:r>
          </w:p>
        </w:tc>
      </w:tr>
      <w:tr w:rsidR="000433EC" w:rsidTr="0060629D">
        <w:tc>
          <w:tcPr>
            <w:tcW w:w="1770" w:type="dxa"/>
          </w:tcPr>
          <w:p w:rsidR="000433EC" w:rsidRDefault="000B1015">
            <w:pPr>
              <w:pStyle w:val="normal0"/>
              <w:tabs>
                <w:tab w:val="left" w:pos="709"/>
              </w:tabs>
              <w:spacing w:before="120"/>
            </w:pPr>
            <w:r>
              <w:rPr>
                <w:sz w:val="24"/>
                <w:szCs w:val="24"/>
              </w:rPr>
              <w:t>Tại:</w:t>
            </w:r>
          </w:p>
        </w:tc>
        <w:tc>
          <w:tcPr>
            <w:tcW w:w="7443" w:type="dxa"/>
            <w:gridSpan w:val="3"/>
          </w:tcPr>
          <w:p w:rsidR="000433EC" w:rsidRPr="00CD49E1" w:rsidRDefault="00CD49E1">
            <w:pPr>
              <w:pStyle w:val="normal0"/>
              <w:tabs>
                <w:tab w:val="left" w:pos="709"/>
              </w:tabs>
              <w:spacing w:before="120"/>
              <w:rPr>
                <w:sz w:val="24"/>
                <w:szCs w:val="24"/>
              </w:rPr>
            </w:pPr>
            <w:r w:rsidRPr="00CD49E1">
              <w:rPr>
                <w:sz w:val="24"/>
                <w:szCs w:val="24"/>
              </w:rPr>
              <w:t>Ngân hàng Vietcombank chi nhánh Bến Thành, TPHCM</w:t>
            </w:r>
          </w:p>
        </w:tc>
      </w:tr>
      <w:tr w:rsidR="000433EC" w:rsidTr="0060629D">
        <w:tc>
          <w:tcPr>
            <w:tcW w:w="1770" w:type="dxa"/>
          </w:tcPr>
          <w:p w:rsidR="000433EC" w:rsidRDefault="000B1015">
            <w:pPr>
              <w:pStyle w:val="normal0"/>
              <w:tabs>
                <w:tab w:val="left" w:pos="709"/>
              </w:tabs>
              <w:spacing w:before="120"/>
            </w:pPr>
            <w:r>
              <w:rPr>
                <w:sz w:val="24"/>
                <w:szCs w:val="24"/>
              </w:rPr>
              <w:t>Đại diện:</w:t>
            </w:r>
          </w:p>
        </w:tc>
        <w:tc>
          <w:tcPr>
            <w:tcW w:w="3513" w:type="dxa"/>
          </w:tcPr>
          <w:p w:rsidR="000433EC" w:rsidRPr="00CD49E1" w:rsidRDefault="00DD23EF" w:rsidP="00DD23EF">
            <w:pPr>
              <w:pStyle w:val="normal0"/>
              <w:tabs>
                <w:tab w:val="left" w:pos="709"/>
              </w:tabs>
              <w:spacing w:before="120"/>
              <w:rPr>
                <w:sz w:val="24"/>
                <w:szCs w:val="24"/>
              </w:rPr>
            </w:pPr>
            <w:r>
              <w:rPr>
                <w:sz w:val="24"/>
                <w:szCs w:val="24"/>
              </w:rPr>
              <w:t xml:space="preserve">Ông </w:t>
            </w:r>
            <w:r w:rsidR="00CD49E1" w:rsidRPr="00CD49E1">
              <w:rPr>
                <w:b/>
                <w:sz w:val="24"/>
                <w:szCs w:val="24"/>
              </w:rPr>
              <w:t>V</w:t>
            </w:r>
            <w:r>
              <w:rPr>
                <w:b/>
                <w:sz w:val="24"/>
                <w:szCs w:val="24"/>
              </w:rPr>
              <w:t>Õ NGỌC NGUYÊN</w:t>
            </w:r>
            <w:r w:rsidR="000B1015" w:rsidRPr="00CD49E1">
              <w:rPr>
                <w:sz w:val="24"/>
                <w:szCs w:val="24"/>
              </w:rPr>
              <w:t xml:space="preserve">  </w:t>
            </w:r>
          </w:p>
        </w:tc>
        <w:tc>
          <w:tcPr>
            <w:tcW w:w="1170" w:type="dxa"/>
          </w:tcPr>
          <w:p w:rsidR="000433EC" w:rsidRDefault="000B1015">
            <w:pPr>
              <w:pStyle w:val="normal0"/>
              <w:tabs>
                <w:tab w:val="left" w:pos="709"/>
              </w:tabs>
              <w:spacing w:before="120"/>
            </w:pPr>
            <w:r>
              <w:rPr>
                <w:sz w:val="24"/>
                <w:szCs w:val="24"/>
              </w:rPr>
              <w:t xml:space="preserve">Chức vụ: </w:t>
            </w:r>
          </w:p>
        </w:tc>
        <w:tc>
          <w:tcPr>
            <w:tcW w:w="2760" w:type="dxa"/>
          </w:tcPr>
          <w:p w:rsidR="000433EC" w:rsidRPr="00CD49E1" w:rsidRDefault="00DD23EF">
            <w:pPr>
              <w:pStyle w:val="normal0"/>
              <w:tabs>
                <w:tab w:val="left" w:pos="709"/>
              </w:tabs>
              <w:spacing w:before="120"/>
              <w:rPr>
                <w:sz w:val="24"/>
                <w:szCs w:val="24"/>
              </w:rPr>
            </w:pPr>
            <w:r>
              <w:rPr>
                <w:sz w:val="24"/>
                <w:szCs w:val="24"/>
              </w:rPr>
              <w:t>TP.TCHC</w:t>
            </w:r>
          </w:p>
        </w:tc>
      </w:tr>
    </w:tbl>
    <w:p w:rsidR="000433EC" w:rsidRDefault="000B1015" w:rsidP="0060629D">
      <w:pPr>
        <w:pStyle w:val="normal0"/>
        <w:spacing w:before="120"/>
        <w:ind w:firstLine="720"/>
        <w:jc w:val="both"/>
        <w:rPr>
          <w:b/>
          <w:sz w:val="24"/>
          <w:szCs w:val="24"/>
          <w:lang w:val="fr-FR"/>
        </w:rPr>
      </w:pPr>
      <w:r w:rsidRPr="00CD49E1">
        <w:rPr>
          <w:b/>
          <w:sz w:val="24"/>
          <w:szCs w:val="24"/>
          <w:lang w:val="fr-FR"/>
        </w:rPr>
        <w:t>(</w:t>
      </w:r>
      <w:r w:rsidRPr="00CD49E1">
        <w:rPr>
          <w:b/>
          <w:i/>
          <w:sz w:val="24"/>
          <w:szCs w:val="24"/>
          <w:lang w:val="fr-FR"/>
        </w:rPr>
        <w:t>Sau đây gọi tắt là bên A</w:t>
      </w:r>
      <w:r w:rsidRPr="00CD49E1">
        <w:rPr>
          <w:b/>
          <w:sz w:val="24"/>
          <w:szCs w:val="24"/>
          <w:lang w:val="fr-FR"/>
        </w:rPr>
        <w:t>)</w:t>
      </w:r>
    </w:p>
    <w:p w:rsidR="0060629D" w:rsidRPr="00CD49E1" w:rsidRDefault="0060629D" w:rsidP="0060629D">
      <w:pPr>
        <w:pStyle w:val="normal0"/>
        <w:spacing w:before="120"/>
        <w:ind w:firstLine="720"/>
        <w:jc w:val="both"/>
        <w:rPr>
          <w:lang w:val="fr-FR"/>
        </w:rPr>
      </w:pPr>
    </w:p>
    <w:p w:rsidR="000433EC" w:rsidRPr="00CD49E1" w:rsidRDefault="000B1015">
      <w:pPr>
        <w:pStyle w:val="normal0"/>
        <w:spacing w:before="80" w:after="80" w:line="276" w:lineRule="auto"/>
        <w:ind w:firstLine="720"/>
        <w:jc w:val="both"/>
        <w:rPr>
          <w:lang w:val="fr-FR"/>
        </w:rPr>
      </w:pPr>
      <w:r w:rsidRPr="00CD49E1">
        <w:rPr>
          <w:b/>
          <w:sz w:val="24"/>
          <w:szCs w:val="24"/>
          <w:u w:val="single"/>
          <w:lang w:val="fr-FR"/>
        </w:rPr>
        <w:t>BÊN BÁN</w:t>
      </w:r>
      <w:r w:rsidRPr="00CD49E1">
        <w:rPr>
          <w:b/>
          <w:sz w:val="24"/>
          <w:szCs w:val="24"/>
          <w:lang w:val="fr-FR"/>
        </w:rPr>
        <w:tab/>
        <w:t>: CÔNG TY CỔ PHẦN CÔNG NGHỆ SAO BẮC ĐẨU</w:t>
      </w:r>
    </w:p>
    <w:p w:rsidR="000433EC" w:rsidRPr="00CD49E1" w:rsidRDefault="000B1015">
      <w:pPr>
        <w:pStyle w:val="normal0"/>
        <w:spacing w:before="80" w:after="80" w:line="276" w:lineRule="auto"/>
        <w:ind w:left="2160" w:hanging="1440"/>
        <w:jc w:val="both"/>
        <w:rPr>
          <w:lang w:val="fr-FR"/>
        </w:rPr>
      </w:pPr>
      <w:r w:rsidRPr="00CD49E1">
        <w:rPr>
          <w:sz w:val="24"/>
          <w:szCs w:val="24"/>
          <w:lang w:val="fr-FR"/>
        </w:rPr>
        <w:t>Địa chỉ</w:t>
      </w:r>
      <w:r w:rsidRPr="00CD49E1">
        <w:rPr>
          <w:sz w:val="24"/>
          <w:szCs w:val="24"/>
          <w:lang w:val="fr-FR"/>
        </w:rPr>
        <w:tab/>
        <w:t>: Lô U12B-16A, đường số 22 Khu chế xuất Tân Thuận, Phường Tân Thuận Đông, Quận 7, TP.Hồ Chí Minh</w:t>
      </w:r>
    </w:p>
    <w:p w:rsidR="000433EC" w:rsidRPr="00CD49E1" w:rsidRDefault="000B1015">
      <w:pPr>
        <w:pStyle w:val="normal0"/>
        <w:spacing w:before="80" w:after="80" w:line="276" w:lineRule="auto"/>
        <w:ind w:firstLine="720"/>
        <w:jc w:val="both"/>
        <w:rPr>
          <w:lang w:val="fr-FR"/>
        </w:rPr>
      </w:pPr>
      <w:r w:rsidRPr="00CD49E1">
        <w:rPr>
          <w:sz w:val="24"/>
          <w:szCs w:val="24"/>
          <w:lang w:val="fr-FR"/>
        </w:rPr>
        <w:t>Điện thoại</w:t>
      </w:r>
      <w:r w:rsidRPr="00CD49E1">
        <w:rPr>
          <w:sz w:val="24"/>
          <w:szCs w:val="24"/>
          <w:lang w:val="fr-FR"/>
        </w:rPr>
        <w:tab/>
        <w:t>: 08.37700968</w:t>
      </w:r>
      <w:r w:rsidRPr="00CD49E1">
        <w:rPr>
          <w:sz w:val="24"/>
          <w:szCs w:val="24"/>
          <w:lang w:val="fr-FR"/>
        </w:rPr>
        <w:tab/>
      </w:r>
      <w:r w:rsidRPr="00CD49E1">
        <w:rPr>
          <w:sz w:val="24"/>
          <w:szCs w:val="24"/>
          <w:lang w:val="fr-FR"/>
        </w:rPr>
        <w:tab/>
      </w:r>
      <w:r w:rsidRPr="00CD49E1">
        <w:rPr>
          <w:sz w:val="24"/>
          <w:szCs w:val="24"/>
          <w:lang w:val="fr-FR"/>
        </w:rPr>
        <w:tab/>
      </w:r>
      <w:r w:rsidRPr="00CD49E1">
        <w:rPr>
          <w:sz w:val="24"/>
          <w:szCs w:val="24"/>
          <w:lang w:val="fr-FR"/>
        </w:rPr>
        <w:tab/>
        <w:t>Fax: 08.37700969</w:t>
      </w:r>
      <w:r w:rsidRPr="00CD49E1">
        <w:rPr>
          <w:sz w:val="24"/>
          <w:szCs w:val="24"/>
          <w:lang w:val="fr-FR"/>
        </w:rPr>
        <w:tab/>
      </w:r>
      <w:r w:rsidRPr="00CD49E1">
        <w:rPr>
          <w:sz w:val="24"/>
          <w:szCs w:val="24"/>
          <w:lang w:val="fr-FR"/>
        </w:rPr>
        <w:tab/>
      </w:r>
    </w:p>
    <w:p w:rsidR="000433EC" w:rsidRPr="00CD49E1" w:rsidRDefault="000B1015">
      <w:pPr>
        <w:pStyle w:val="normal0"/>
        <w:spacing w:before="80" w:after="80" w:line="276" w:lineRule="auto"/>
        <w:ind w:firstLine="720"/>
        <w:jc w:val="both"/>
        <w:rPr>
          <w:lang w:val="fr-FR"/>
        </w:rPr>
      </w:pPr>
      <w:r w:rsidRPr="00CD49E1">
        <w:rPr>
          <w:sz w:val="24"/>
          <w:szCs w:val="24"/>
          <w:lang w:val="fr-FR"/>
        </w:rPr>
        <w:t xml:space="preserve">Mã số thuế </w:t>
      </w:r>
      <w:r w:rsidRPr="00CD49E1">
        <w:rPr>
          <w:sz w:val="24"/>
          <w:szCs w:val="24"/>
          <w:lang w:val="fr-FR"/>
        </w:rPr>
        <w:tab/>
        <w:t>: 0303191804</w:t>
      </w:r>
      <w:r w:rsidRPr="00CD49E1">
        <w:rPr>
          <w:sz w:val="24"/>
          <w:szCs w:val="24"/>
          <w:lang w:val="fr-FR"/>
        </w:rPr>
        <w:tab/>
        <w:t xml:space="preserve"> </w:t>
      </w:r>
    </w:p>
    <w:p w:rsidR="000433EC" w:rsidRPr="00CD49E1" w:rsidRDefault="000B1015">
      <w:pPr>
        <w:pStyle w:val="normal0"/>
        <w:spacing w:before="80" w:after="80" w:line="276" w:lineRule="auto"/>
        <w:ind w:left="2160" w:hanging="1440"/>
        <w:jc w:val="both"/>
        <w:rPr>
          <w:lang w:val="fr-FR"/>
        </w:rPr>
      </w:pPr>
      <w:r w:rsidRPr="00CD49E1">
        <w:rPr>
          <w:sz w:val="24"/>
          <w:szCs w:val="24"/>
          <w:lang w:val="fr-FR"/>
        </w:rPr>
        <w:t xml:space="preserve">Số TK  </w:t>
      </w:r>
      <w:r w:rsidRPr="00CD49E1">
        <w:rPr>
          <w:sz w:val="24"/>
          <w:szCs w:val="24"/>
          <w:lang w:val="fr-FR"/>
        </w:rPr>
        <w:tab/>
        <w:t>: (VNĐ) 928012587103979</w:t>
      </w:r>
    </w:p>
    <w:p w:rsidR="000433EC" w:rsidRPr="00CD49E1" w:rsidRDefault="000B1015">
      <w:pPr>
        <w:pStyle w:val="normal0"/>
        <w:spacing w:before="80" w:after="80" w:line="276" w:lineRule="auto"/>
        <w:ind w:left="2160" w:hanging="1440"/>
        <w:jc w:val="both"/>
        <w:rPr>
          <w:lang w:val="fr-FR"/>
        </w:rPr>
      </w:pPr>
      <w:r w:rsidRPr="00CD49E1">
        <w:rPr>
          <w:sz w:val="24"/>
          <w:szCs w:val="24"/>
          <w:lang w:val="fr-FR"/>
        </w:rPr>
        <w:t>Tại ngân hàng : Ngân Hàng TMCP Nam Á - CN Hàm Nghi</w:t>
      </w:r>
    </w:p>
    <w:p w:rsidR="000433EC" w:rsidRPr="00CD49E1" w:rsidRDefault="000B1015">
      <w:pPr>
        <w:pStyle w:val="normal0"/>
        <w:spacing w:before="80" w:after="80" w:line="276" w:lineRule="auto"/>
        <w:ind w:firstLine="720"/>
        <w:jc w:val="both"/>
        <w:rPr>
          <w:lang w:val="fr-FR"/>
        </w:rPr>
      </w:pPr>
      <w:r w:rsidRPr="00CD49E1">
        <w:rPr>
          <w:sz w:val="24"/>
          <w:szCs w:val="24"/>
          <w:lang w:val="fr-FR"/>
        </w:rPr>
        <w:t xml:space="preserve">Đại diện là </w:t>
      </w:r>
      <w:r w:rsidRPr="00CD49E1">
        <w:rPr>
          <w:sz w:val="24"/>
          <w:szCs w:val="24"/>
          <w:lang w:val="fr-FR"/>
        </w:rPr>
        <w:tab/>
        <w:t xml:space="preserve">: Ông </w:t>
      </w:r>
      <w:r w:rsidRPr="00CD49E1">
        <w:rPr>
          <w:b/>
          <w:sz w:val="24"/>
          <w:szCs w:val="24"/>
          <w:lang w:val="fr-FR"/>
        </w:rPr>
        <w:t xml:space="preserve">Nguyễn Xuân Quang </w:t>
      </w:r>
    </w:p>
    <w:p w:rsidR="000433EC" w:rsidRPr="00CD49E1" w:rsidRDefault="000B1015">
      <w:pPr>
        <w:pStyle w:val="normal0"/>
        <w:spacing w:before="80" w:after="80" w:line="276" w:lineRule="auto"/>
        <w:ind w:firstLine="720"/>
        <w:jc w:val="both"/>
        <w:rPr>
          <w:lang w:val="fr-FR"/>
        </w:rPr>
      </w:pPr>
      <w:r w:rsidRPr="00CD49E1">
        <w:rPr>
          <w:sz w:val="24"/>
          <w:szCs w:val="24"/>
          <w:lang w:val="fr-FR"/>
        </w:rPr>
        <w:t>(Theo Ủy quyền của Tổng Giám Đốc số 39/UQ/SBD/2016 ký ngày 21 tháng 04 năm 2016)</w:t>
      </w:r>
    </w:p>
    <w:p w:rsidR="0060629D" w:rsidRDefault="000B1015" w:rsidP="0060629D">
      <w:pPr>
        <w:pStyle w:val="normal0"/>
        <w:spacing w:before="80" w:after="80" w:line="276" w:lineRule="auto"/>
        <w:ind w:firstLine="720"/>
        <w:jc w:val="both"/>
        <w:rPr>
          <w:sz w:val="24"/>
          <w:szCs w:val="24"/>
          <w:lang w:val="fr-FR"/>
        </w:rPr>
      </w:pPr>
      <w:r w:rsidRPr="00CD49E1">
        <w:rPr>
          <w:sz w:val="24"/>
          <w:szCs w:val="24"/>
          <w:lang w:val="fr-FR"/>
        </w:rPr>
        <w:t>Chức vụ: Phó Tổng Giám Đốc khối Khách hàng miền Nam</w:t>
      </w:r>
    </w:p>
    <w:p w:rsidR="000433EC" w:rsidRDefault="000B1015" w:rsidP="0060629D">
      <w:pPr>
        <w:pStyle w:val="normal0"/>
        <w:spacing w:before="80" w:after="80" w:line="276" w:lineRule="auto"/>
        <w:ind w:firstLine="720"/>
        <w:jc w:val="both"/>
        <w:rPr>
          <w:b/>
          <w:sz w:val="24"/>
          <w:szCs w:val="24"/>
          <w:lang w:val="fr-FR"/>
        </w:rPr>
      </w:pPr>
      <w:r w:rsidRPr="00CD49E1">
        <w:rPr>
          <w:b/>
          <w:sz w:val="24"/>
          <w:szCs w:val="24"/>
          <w:lang w:val="fr-FR"/>
        </w:rPr>
        <w:t>(</w:t>
      </w:r>
      <w:r w:rsidRPr="00CD49E1">
        <w:rPr>
          <w:b/>
          <w:i/>
          <w:sz w:val="24"/>
          <w:szCs w:val="24"/>
          <w:lang w:val="fr-FR"/>
        </w:rPr>
        <w:t>Sau đây gọi tắt là bên B</w:t>
      </w:r>
      <w:r w:rsidRPr="00CD49E1">
        <w:rPr>
          <w:b/>
          <w:sz w:val="24"/>
          <w:szCs w:val="24"/>
          <w:lang w:val="fr-FR"/>
        </w:rPr>
        <w:t>)</w:t>
      </w:r>
    </w:p>
    <w:p w:rsidR="0060629D" w:rsidRDefault="0060629D" w:rsidP="0060629D">
      <w:pPr>
        <w:pStyle w:val="normal0"/>
        <w:jc w:val="both"/>
        <w:rPr>
          <w:b/>
          <w:sz w:val="24"/>
          <w:szCs w:val="24"/>
          <w:lang w:val="fr-FR"/>
        </w:rPr>
      </w:pPr>
    </w:p>
    <w:p w:rsidR="00544317" w:rsidRPr="00E761E6" w:rsidRDefault="00E761E6" w:rsidP="00E761E6">
      <w:pPr>
        <w:tabs>
          <w:tab w:val="left" w:pos="540"/>
        </w:tabs>
        <w:spacing w:line="312" w:lineRule="auto"/>
        <w:jc w:val="both"/>
        <w:rPr>
          <w:sz w:val="26"/>
          <w:szCs w:val="26"/>
          <w:lang w:val="fr-FR"/>
        </w:rPr>
      </w:pPr>
      <w:r w:rsidRPr="00E761E6">
        <w:rPr>
          <w:sz w:val="26"/>
          <w:szCs w:val="26"/>
          <w:lang w:val="fr-FR"/>
        </w:rPr>
        <w:t>Hai bên thống nhất ký biên bản thương thảo hoàn thiện hợp đồng với nội dung sau:</w:t>
      </w:r>
    </w:p>
    <w:p w:rsidR="000433EC" w:rsidRPr="00544317" w:rsidRDefault="000B1015">
      <w:pPr>
        <w:pStyle w:val="Heading2"/>
        <w:spacing w:before="240" w:line="276" w:lineRule="auto"/>
        <w:jc w:val="both"/>
        <w:rPr>
          <w:lang w:val="fr-FR"/>
        </w:rPr>
      </w:pPr>
      <w:r w:rsidRPr="00544317">
        <w:rPr>
          <w:sz w:val="24"/>
          <w:szCs w:val="24"/>
          <w:u w:val="single"/>
          <w:lang w:val="fr-FR"/>
        </w:rPr>
        <w:t>ĐIỀU 1</w:t>
      </w:r>
      <w:r w:rsidRPr="00544317">
        <w:rPr>
          <w:sz w:val="24"/>
          <w:szCs w:val="24"/>
          <w:lang w:val="fr-FR"/>
        </w:rPr>
        <w:t>: NỘI DUNG GIAO DỊCH</w:t>
      </w:r>
    </w:p>
    <w:p w:rsidR="000433EC" w:rsidRPr="00DD23EF" w:rsidRDefault="000B1015" w:rsidP="00EC733E">
      <w:pPr>
        <w:pStyle w:val="normal0"/>
        <w:numPr>
          <w:ilvl w:val="1"/>
          <w:numId w:val="1"/>
        </w:numPr>
        <w:spacing w:line="276" w:lineRule="auto"/>
        <w:ind w:left="720" w:right="263" w:hanging="720"/>
        <w:jc w:val="both"/>
        <w:rPr>
          <w:sz w:val="24"/>
          <w:szCs w:val="24"/>
          <w:lang w:val="fr-FR"/>
        </w:rPr>
      </w:pPr>
      <w:r w:rsidRPr="00DD23EF">
        <w:rPr>
          <w:sz w:val="24"/>
          <w:szCs w:val="24"/>
          <w:lang w:val="fr-FR"/>
        </w:rPr>
        <w:t>Bên B đồng ý bán và bên A đồng ý mua các thiết bị và dịch vụ với số lượng, chủng loại, đặc tính kỹ thuật được liệt kê chi tiết như sau:</w:t>
      </w:r>
    </w:p>
    <w:p w:rsidR="000433EC" w:rsidRPr="00DD23EF" w:rsidRDefault="000433EC">
      <w:pPr>
        <w:pStyle w:val="normal0"/>
        <w:spacing w:line="276" w:lineRule="auto"/>
        <w:ind w:left="1134"/>
        <w:jc w:val="both"/>
        <w:rPr>
          <w:lang w:val="fr-FR"/>
        </w:rPr>
      </w:pPr>
    </w:p>
    <w:tbl>
      <w:tblPr>
        <w:tblStyle w:val="a0"/>
        <w:tblW w:w="10764" w:type="dxa"/>
        <w:tblInd w:w="-587" w:type="dxa"/>
        <w:tblLayout w:type="fixed"/>
        <w:tblLook w:val="0400"/>
      </w:tblPr>
      <w:tblGrid>
        <w:gridCol w:w="684"/>
        <w:gridCol w:w="1738"/>
        <w:gridCol w:w="4175"/>
        <w:gridCol w:w="765"/>
        <w:gridCol w:w="828"/>
        <w:gridCol w:w="1305"/>
        <w:gridCol w:w="1269"/>
      </w:tblGrid>
      <w:tr w:rsidR="00E11EE3" w:rsidTr="00583B1A">
        <w:trPr>
          <w:trHeight w:val="560"/>
        </w:trPr>
        <w:tc>
          <w:tcPr>
            <w:tcW w:w="6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lastRenderedPageBreak/>
              <w:t>STT</w:t>
            </w:r>
          </w:p>
        </w:tc>
        <w:tc>
          <w:tcPr>
            <w:tcW w:w="173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P/N</w:t>
            </w:r>
          </w:p>
        </w:tc>
        <w:tc>
          <w:tcPr>
            <w:tcW w:w="417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Diễn giải</w:t>
            </w:r>
          </w:p>
        </w:tc>
        <w:tc>
          <w:tcPr>
            <w:tcW w:w="76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ĐVT</w:t>
            </w:r>
          </w:p>
        </w:tc>
        <w:tc>
          <w:tcPr>
            <w:tcW w:w="82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 xml:space="preserve"> Số lượng </w:t>
            </w:r>
          </w:p>
        </w:tc>
        <w:tc>
          <w:tcPr>
            <w:tcW w:w="130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 xml:space="preserve"> Đơn giá (VNĐ) </w:t>
            </w:r>
          </w:p>
        </w:tc>
        <w:tc>
          <w:tcPr>
            <w:tcW w:w="1269"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 xml:space="preserve"> Thành tiền (VNĐ) </w:t>
            </w:r>
          </w:p>
        </w:tc>
      </w:tr>
      <w:tr w:rsidR="00E11EE3" w:rsidTr="00583B1A">
        <w:trPr>
          <w:trHeight w:val="2407"/>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0"/>
              <w:jc w:val="center"/>
            </w:pPr>
            <w:r>
              <w:rPr>
                <w:sz w:val="22"/>
                <w:szCs w:val="22"/>
              </w:rPr>
              <w:t>1</w:t>
            </w:r>
          </w:p>
        </w:tc>
        <w:tc>
          <w:tcPr>
            <w:tcW w:w="1738" w:type="dxa"/>
            <w:tcBorders>
              <w:top w:val="nil"/>
              <w:left w:val="nil"/>
              <w:bottom w:val="single" w:sz="4" w:space="0" w:color="000000"/>
              <w:right w:val="single" w:sz="4" w:space="0" w:color="000000"/>
            </w:tcBorders>
            <w:shd w:val="clear" w:color="auto" w:fill="FFFFFF"/>
            <w:vAlign w:val="center"/>
          </w:tcPr>
          <w:p w:rsidR="000433EC" w:rsidRDefault="000B1015">
            <w:pPr>
              <w:pStyle w:val="normal0"/>
            </w:pPr>
            <w:r>
              <w:rPr>
                <w:sz w:val="22"/>
                <w:szCs w:val="22"/>
              </w:rPr>
              <w:t>Server X3250 M5</w:t>
            </w:r>
          </w:p>
        </w:tc>
        <w:tc>
          <w:tcPr>
            <w:tcW w:w="4175" w:type="dxa"/>
            <w:tcBorders>
              <w:top w:val="nil"/>
              <w:left w:val="nil"/>
              <w:bottom w:val="single" w:sz="4" w:space="0" w:color="000000"/>
              <w:right w:val="single" w:sz="4" w:space="0" w:color="000000"/>
            </w:tcBorders>
            <w:shd w:val="clear" w:color="auto" w:fill="FFFFFF"/>
            <w:vAlign w:val="center"/>
          </w:tcPr>
          <w:p w:rsidR="000433EC" w:rsidRDefault="000B1015" w:rsidP="00E11EE3">
            <w:pPr>
              <w:pStyle w:val="normal0"/>
            </w:pPr>
            <w:r>
              <w:rPr>
                <w:sz w:val="22"/>
                <w:szCs w:val="22"/>
              </w:rPr>
              <w:t>x3250 M5, Xeon 4C E3-1231v3 80W 3.4GHz/1600MHz/8MB, 1x4GB, O/Bay HS 3.5in SAS/SATA, SR H1110, 300W p/s, Rack</w:t>
            </w:r>
            <w:r>
              <w:rPr>
                <w:sz w:val="22"/>
                <w:szCs w:val="22"/>
              </w:rPr>
              <w:br/>
              <w:t>4 x 8GB RAM PC3L-12800 CL11 ECC DDR3 1600MHz</w:t>
            </w:r>
            <w:r>
              <w:rPr>
                <w:sz w:val="22"/>
                <w:szCs w:val="22"/>
              </w:rPr>
              <w:br/>
              <w:t>4 x 1TB 7.2K 6Gbps NL SATA 3.5in G2HS HDD</w:t>
            </w:r>
            <w:r>
              <w:rPr>
                <w:sz w:val="22"/>
                <w:szCs w:val="22"/>
              </w:rPr>
              <w:br/>
              <w:t>UltraSlim Enhanced SATA Multi-Burner</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pPr>
              <w:pStyle w:val="normal0"/>
              <w:jc w:val="center"/>
            </w:pPr>
            <w:r>
              <w:rPr>
                <w:sz w:val="22"/>
                <w:szCs w:val="22"/>
              </w:rPr>
              <w:t>Bộ</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pPr>
              <w:pStyle w:val="normal0"/>
              <w:jc w:val="center"/>
            </w:pPr>
            <w:r>
              <w:rPr>
                <w:sz w:val="22"/>
                <w:szCs w:val="22"/>
              </w:rPr>
              <w:t xml:space="preserve">        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B1015" w:rsidP="00FC6D37">
            <w:pPr>
              <w:pStyle w:val="normal0"/>
            </w:pPr>
            <w:r>
              <w:rPr>
                <w:sz w:val="22"/>
                <w:szCs w:val="22"/>
              </w:rPr>
              <w:t xml:space="preserve"> 52,000,000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0B1015" w:rsidP="00FC6D37">
            <w:pPr>
              <w:pStyle w:val="normal0"/>
            </w:pPr>
            <w:r>
              <w:rPr>
                <w:sz w:val="22"/>
                <w:szCs w:val="22"/>
              </w:rPr>
              <w:t xml:space="preserve">52,000,000 </w:t>
            </w:r>
          </w:p>
        </w:tc>
      </w:tr>
      <w:tr w:rsidR="00E11EE3" w:rsidTr="00583B1A">
        <w:trPr>
          <w:trHeight w:val="1894"/>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0"/>
              <w:jc w:val="center"/>
            </w:pPr>
            <w:r>
              <w:rPr>
                <w:sz w:val="22"/>
                <w:szCs w:val="22"/>
              </w:rPr>
              <w:t>2</w:t>
            </w:r>
          </w:p>
        </w:tc>
        <w:tc>
          <w:tcPr>
            <w:tcW w:w="1738" w:type="dxa"/>
            <w:tcBorders>
              <w:top w:val="nil"/>
              <w:left w:val="nil"/>
              <w:bottom w:val="single" w:sz="4" w:space="0" w:color="000000"/>
              <w:right w:val="single" w:sz="4" w:space="0" w:color="000000"/>
            </w:tcBorders>
            <w:shd w:val="clear" w:color="auto" w:fill="FFFFFF"/>
            <w:vAlign w:val="center"/>
          </w:tcPr>
          <w:p w:rsidR="000433EC" w:rsidRDefault="000B1015">
            <w:pPr>
              <w:pStyle w:val="normal0"/>
            </w:pPr>
            <w:r>
              <w:rPr>
                <w:sz w:val="22"/>
                <w:szCs w:val="22"/>
              </w:rPr>
              <w:t>Dịch vụ quản trị máy chủ</w:t>
            </w:r>
          </w:p>
        </w:tc>
        <w:tc>
          <w:tcPr>
            <w:tcW w:w="4175" w:type="dxa"/>
            <w:tcBorders>
              <w:top w:val="nil"/>
              <w:left w:val="nil"/>
              <w:bottom w:val="single" w:sz="4" w:space="0" w:color="000000"/>
              <w:right w:val="single" w:sz="4" w:space="0" w:color="000000"/>
            </w:tcBorders>
            <w:shd w:val="clear" w:color="auto" w:fill="FFFFFF"/>
            <w:vAlign w:val="center"/>
          </w:tcPr>
          <w:p w:rsidR="000433EC" w:rsidRDefault="000B1015">
            <w:pPr>
              <w:pStyle w:val="normal0"/>
            </w:pPr>
            <w:bookmarkStart w:id="0" w:name="_gjdgxs" w:colFirst="0" w:colLast="0"/>
            <w:bookmarkEnd w:id="0"/>
            <w:r>
              <w:rPr>
                <w:sz w:val="22"/>
                <w:szCs w:val="22"/>
              </w:rPr>
              <w:t>Dịch vụ quản trị máy chủ (1 năm):</w:t>
            </w:r>
            <w:r>
              <w:rPr>
                <w:sz w:val="22"/>
                <w:szCs w:val="22"/>
              </w:rPr>
              <w:br/>
              <w:t>- Hỗ trợ kỹ thuật (xử lý sự cố, cài đặt phần mềm, cập nhật phiên bản OS)</w:t>
            </w:r>
            <w:r>
              <w:rPr>
                <w:sz w:val="22"/>
                <w:szCs w:val="22"/>
              </w:rPr>
              <w:br/>
              <w:t>- Kiểm tra định kỳ (health-check) server 1 tuần/lần</w:t>
            </w:r>
          </w:p>
          <w:p w:rsidR="000433EC" w:rsidRDefault="000B1015">
            <w:pPr>
              <w:pStyle w:val="normal0"/>
            </w:pPr>
            <w:r>
              <w:rPr>
                <w:sz w:val="22"/>
                <w:szCs w:val="22"/>
              </w:rPr>
              <w:t>- Đề xuất các giải pháp nhằm đảm bảo an toàn và tối ưu hoạt động hệ thống</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pPr>
              <w:pStyle w:val="normal0"/>
              <w:jc w:val="center"/>
            </w:pPr>
            <w:r>
              <w:rPr>
                <w:sz w:val="22"/>
                <w:szCs w:val="22"/>
              </w:rPr>
              <w:t>Gói</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pPr>
              <w:pStyle w:val="normal0"/>
              <w:jc w:val="center"/>
            </w:pPr>
            <w:r>
              <w:rPr>
                <w:sz w:val="22"/>
                <w:szCs w:val="22"/>
              </w:rPr>
              <w:t xml:space="preserve">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B1015" w:rsidP="00FC6D37">
            <w:pPr>
              <w:pStyle w:val="normal0"/>
              <w:jc w:val="right"/>
            </w:pPr>
            <w:r>
              <w:rPr>
                <w:sz w:val="22"/>
                <w:szCs w:val="22"/>
              </w:rPr>
              <w:t xml:space="preserve"> 28,000,000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0B1015" w:rsidP="00FC6D37">
            <w:pPr>
              <w:pStyle w:val="normal0"/>
              <w:jc w:val="right"/>
            </w:pPr>
            <w:r>
              <w:rPr>
                <w:sz w:val="22"/>
                <w:szCs w:val="22"/>
              </w:rPr>
              <w:t xml:space="preserve">28,000,000 </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center"/>
              <w:rPr>
                <w:color w:val="auto"/>
              </w:rPr>
            </w:pPr>
            <w:r w:rsidRPr="00AB4BCD">
              <w:rPr>
                <w:b/>
                <w:color w:val="auto"/>
                <w:sz w:val="22"/>
                <w:szCs w:val="22"/>
              </w:rPr>
              <w:t>Tổng Cộng:</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right"/>
              <w:rPr>
                <w:color w:val="auto"/>
              </w:rPr>
            </w:pPr>
            <w:r w:rsidRPr="00AB4BCD">
              <w:rPr>
                <w:b/>
                <w:color w:val="auto"/>
                <w:sz w:val="22"/>
                <w:szCs w:val="22"/>
              </w:rPr>
              <w:t>80,000,000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center"/>
              <w:rPr>
                <w:color w:val="auto"/>
              </w:rPr>
            </w:pPr>
            <w:r w:rsidRPr="00AB4BCD">
              <w:rPr>
                <w:b/>
                <w:color w:val="auto"/>
                <w:sz w:val="22"/>
                <w:szCs w:val="22"/>
              </w:rPr>
              <w:t>Thuế GTGT:</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right"/>
              <w:rPr>
                <w:color w:val="auto"/>
              </w:rPr>
            </w:pPr>
            <w:r w:rsidRPr="00AB4BCD">
              <w:rPr>
                <w:b/>
                <w:color w:val="auto"/>
                <w:sz w:val="22"/>
                <w:szCs w:val="22"/>
              </w:rPr>
              <w:t>8,000,000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center"/>
              <w:rPr>
                <w:color w:val="auto"/>
              </w:rPr>
            </w:pPr>
            <w:r w:rsidRPr="00AB4BCD">
              <w:rPr>
                <w:b/>
                <w:color w:val="auto"/>
                <w:sz w:val="22"/>
                <w:szCs w:val="22"/>
              </w:rPr>
              <w:t>Tổng Cộng (đã bao gồm thuế):</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right"/>
              <w:rPr>
                <w:color w:val="auto"/>
              </w:rPr>
            </w:pPr>
            <w:r w:rsidRPr="00AB4BCD">
              <w:rPr>
                <w:b/>
                <w:color w:val="auto"/>
                <w:sz w:val="22"/>
                <w:szCs w:val="22"/>
              </w:rPr>
              <w:t>88,000,000</w:t>
            </w:r>
          </w:p>
        </w:tc>
      </w:tr>
    </w:tbl>
    <w:p w:rsidR="000433EC" w:rsidRDefault="000433EC">
      <w:pPr>
        <w:pStyle w:val="normal0"/>
        <w:spacing w:line="276" w:lineRule="auto"/>
        <w:jc w:val="both"/>
      </w:pPr>
    </w:p>
    <w:p w:rsidR="000433EC" w:rsidRDefault="000B1015" w:rsidP="00EC733E">
      <w:pPr>
        <w:pStyle w:val="normal0"/>
        <w:numPr>
          <w:ilvl w:val="1"/>
          <w:numId w:val="1"/>
        </w:numPr>
        <w:spacing w:line="360" w:lineRule="auto"/>
        <w:ind w:left="720" w:right="263" w:hanging="720"/>
        <w:jc w:val="both"/>
        <w:rPr>
          <w:sz w:val="24"/>
          <w:szCs w:val="24"/>
        </w:rPr>
      </w:pPr>
      <w:r>
        <w:rPr>
          <w:sz w:val="24"/>
          <w:szCs w:val="24"/>
        </w:rPr>
        <w:t xml:space="preserve">Bên B đảm bảo hàng giao cho bên A là hàng mới 100%, chưa qua sử dụng trong tình trạng hoạt động tốt theo đúng đặc tính kỹ thuật, tiêu chuẩn của nhà sản xuất. </w:t>
      </w:r>
    </w:p>
    <w:p w:rsidR="000433EC" w:rsidRDefault="000B1015" w:rsidP="00EC733E">
      <w:pPr>
        <w:pStyle w:val="normal0"/>
        <w:numPr>
          <w:ilvl w:val="1"/>
          <w:numId w:val="1"/>
        </w:numPr>
        <w:spacing w:line="360" w:lineRule="auto"/>
        <w:ind w:left="720" w:right="263" w:hanging="720"/>
        <w:jc w:val="both"/>
        <w:rPr>
          <w:sz w:val="24"/>
          <w:szCs w:val="24"/>
        </w:rPr>
      </w:pPr>
      <w:r>
        <w:rPr>
          <w:sz w:val="24"/>
          <w:szCs w:val="24"/>
        </w:rPr>
        <w:t>Trong trường hợp thiết bị không đúng tiêu chuẩn kỹ thuật hoặc có sự cố không hoạt động khi hàng được giao, bên A có quyền không nhận những thiết bị này và bên B có trách nhiệm thay thế thiết bị khác đúng chủng loại như các điều khoản qui định trong hợp đồng này.</w:t>
      </w:r>
    </w:p>
    <w:p w:rsidR="000433EC" w:rsidRDefault="000B1015" w:rsidP="00EC733E">
      <w:pPr>
        <w:pStyle w:val="normal0"/>
        <w:numPr>
          <w:ilvl w:val="1"/>
          <w:numId w:val="1"/>
        </w:numPr>
        <w:spacing w:line="360" w:lineRule="auto"/>
        <w:ind w:left="720" w:right="263" w:hanging="720"/>
        <w:jc w:val="both"/>
        <w:rPr>
          <w:sz w:val="24"/>
          <w:szCs w:val="24"/>
        </w:rPr>
      </w:pPr>
      <w:r>
        <w:rPr>
          <w:sz w:val="24"/>
          <w:szCs w:val="24"/>
        </w:rPr>
        <w:t xml:space="preserve">Bên B có trách nhiệm quản trị máy chủ theo như khoản 2 mục 1.1 nêu trên nhằm đảm bảo máy chủ vận hành đúng tiêu chuẩn và yêu cầu. Bên B có trách nhiệm cảnh báo Bên A về các lỗi, cảnh báo phát sinh trong quá trình hoạt động, đồng thời đề xuất giải pháp kỹ thuật để khắc phục cho bên B. </w:t>
      </w:r>
    </w:p>
    <w:p w:rsidR="00B539E6" w:rsidRDefault="00B539E6" w:rsidP="008C6EAB">
      <w:pPr>
        <w:pStyle w:val="normal0"/>
        <w:spacing w:line="360" w:lineRule="auto"/>
        <w:ind w:left="720" w:right="263"/>
        <w:jc w:val="both"/>
        <w:rPr>
          <w:sz w:val="24"/>
          <w:szCs w:val="24"/>
        </w:rPr>
      </w:pPr>
    </w:p>
    <w:p w:rsidR="000433EC" w:rsidRDefault="000B1015" w:rsidP="008C6EAB">
      <w:pPr>
        <w:pStyle w:val="Heading2"/>
        <w:spacing w:line="360" w:lineRule="auto"/>
        <w:ind w:right="263"/>
        <w:jc w:val="both"/>
      </w:pPr>
      <w:r>
        <w:rPr>
          <w:sz w:val="24"/>
          <w:szCs w:val="24"/>
          <w:u w:val="single"/>
        </w:rPr>
        <w:t>ĐIỀU 2</w:t>
      </w:r>
      <w:r>
        <w:rPr>
          <w:sz w:val="24"/>
          <w:szCs w:val="24"/>
        </w:rPr>
        <w:t xml:space="preserve">: GIÁ TRỊ HỢP ĐỒNG </w:t>
      </w:r>
    </w:p>
    <w:p w:rsidR="000433EC" w:rsidRDefault="000B1015" w:rsidP="009E43B0">
      <w:pPr>
        <w:pStyle w:val="normal0"/>
        <w:numPr>
          <w:ilvl w:val="1"/>
          <w:numId w:val="13"/>
        </w:numPr>
        <w:spacing w:line="360" w:lineRule="auto"/>
        <w:ind w:right="263"/>
        <w:jc w:val="both"/>
        <w:rPr>
          <w:sz w:val="24"/>
          <w:szCs w:val="24"/>
        </w:rPr>
      </w:pPr>
      <w:r>
        <w:rPr>
          <w:sz w:val="24"/>
          <w:szCs w:val="24"/>
        </w:rPr>
        <w:t xml:space="preserve">Phần giá trị hợp đồng chưa bao gồm thuế GTGT là: </w:t>
      </w:r>
      <w:r>
        <w:rPr>
          <w:b/>
          <w:sz w:val="24"/>
          <w:szCs w:val="24"/>
        </w:rPr>
        <w:t>80,000,000 VNĐ</w:t>
      </w:r>
    </w:p>
    <w:p w:rsidR="00176AF5" w:rsidRDefault="000B1015" w:rsidP="008C6EAB">
      <w:pPr>
        <w:pStyle w:val="normal0"/>
        <w:spacing w:line="360" w:lineRule="auto"/>
        <w:ind w:left="720" w:right="263"/>
        <w:jc w:val="both"/>
      </w:pPr>
      <w:r>
        <w:rPr>
          <w:b/>
          <w:sz w:val="24"/>
          <w:szCs w:val="24"/>
        </w:rPr>
        <w:t xml:space="preserve">      </w:t>
      </w:r>
      <w:r>
        <w:rPr>
          <w:b/>
          <w:sz w:val="24"/>
          <w:szCs w:val="24"/>
        </w:rPr>
        <w:tab/>
        <w:t xml:space="preserve">       Thuế GTGT 10%:  8,000,000 VNĐ</w:t>
      </w:r>
    </w:p>
    <w:p w:rsidR="000433EC" w:rsidRDefault="000B1015" w:rsidP="008C6EAB">
      <w:pPr>
        <w:pStyle w:val="normal0"/>
        <w:spacing w:line="360" w:lineRule="auto"/>
        <w:ind w:left="720" w:right="263" w:firstLine="1170"/>
        <w:jc w:val="both"/>
      </w:pPr>
      <w:r>
        <w:rPr>
          <w:sz w:val="24"/>
          <w:szCs w:val="24"/>
        </w:rPr>
        <w:t xml:space="preserve"> Tổng giá trị hợp đồng đã bao gồm cả thuế GTGT là: </w:t>
      </w:r>
      <w:r>
        <w:rPr>
          <w:b/>
          <w:sz w:val="24"/>
          <w:szCs w:val="24"/>
        </w:rPr>
        <w:t xml:space="preserve">88,000,000 VNĐ. </w:t>
      </w:r>
    </w:p>
    <w:p w:rsidR="000433EC" w:rsidRDefault="000B1015" w:rsidP="008C6EAB">
      <w:pPr>
        <w:pStyle w:val="normal0"/>
        <w:spacing w:line="360" w:lineRule="auto"/>
        <w:ind w:left="720" w:right="263"/>
      </w:pPr>
      <w:r>
        <w:rPr>
          <w:b/>
          <w:sz w:val="24"/>
          <w:szCs w:val="24"/>
          <w:u w:val="single"/>
        </w:rPr>
        <w:t>(Bằng chữ:</w:t>
      </w:r>
      <w:r>
        <w:rPr>
          <w:b/>
          <w:sz w:val="24"/>
          <w:szCs w:val="24"/>
        </w:rPr>
        <w:t xml:space="preserve"> </w:t>
      </w:r>
      <w:r>
        <w:rPr>
          <w:b/>
          <w:i/>
          <w:sz w:val="24"/>
          <w:szCs w:val="24"/>
        </w:rPr>
        <w:t xml:space="preserve">Tám mươi tám triệu đồng./.) </w:t>
      </w:r>
    </w:p>
    <w:p w:rsidR="000433EC" w:rsidRDefault="000B1015" w:rsidP="009E43B0">
      <w:pPr>
        <w:pStyle w:val="normal0"/>
        <w:numPr>
          <w:ilvl w:val="1"/>
          <w:numId w:val="13"/>
        </w:numPr>
        <w:spacing w:line="360" w:lineRule="auto"/>
        <w:ind w:right="263"/>
        <w:jc w:val="both"/>
        <w:rPr>
          <w:sz w:val="24"/>
          <w:szCs w:val="24"/>
        </w:rPr>
      </w:pPr>
      <w:r>
        <w:rPr>
          <w:sz w:val="24"/>
          <w:szCs w:val="24"/>
        </w:rPr>
        <w:t>Giá trị hợp đồng đã bao gồm toàn bộ các loại thuế và chi phí vận chuyển.</w:t>
      </w:r>
    </w:p>
    <w:p w:rsidR="00B539E6" w:rsidRDefault="00B539E6" w:rsidP="008C6EAB">
      <w:pPr>
        <w:pStyle w:val="normal0"/>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3</w:t>
      </w:r>
      <w:r>
        <w:rPr>
          <w:sz w:val="24"/>
          <w:szCs w:val="24"/>
        </w:rPr>
        <w:t>: ĐIỀU KIỆN GIAO HÀNG</w:t>
      </w:r>
    </w:p>
    <w:p w:rsidR="000433EC" w:rsidRDefault="000B1015" w:rsidP="009E43B0">
      <w:pPr>
        <w:pStyle w:val="normal0"/>
        <w:numPr>
          <w:ilvl w:val="1"/>
          <w:numId w:val="3"/>
        </w:numPr>
        <w:spacing w:line="360" w:lineRule="auto"/>
        <w:ind w:left="720" w:right="263" w:hanging="720"/>
        <w:jc w:val="both"/>
        <w:rPr>
          <w:sz w:val="24"/>
          <w:szCs w:val="24"/>
        </w:rPr>
      </w:pPr>
      <w:r>
        <w:rPr>
          <w:sz w:val="24"/>
          <w:szCs w:val="24"/>
        </w:rPr>
        <w:t>Thời gian giao hàng: trong vòng 04 tuần kể từ ngày ký hợp đồng.</w:t>
      </w:r>
    </w:p>
    <w:p w:rsidR="000433EC" w:rsidRDefault="000B1015" w:rsidP="009E43B0">
      <w:pPr>
        <w:pStyle w:val="normal0"/>
        <w:numPr>
          <w:ilvl w:val="1"/>
          <w:numId w:val="3"/>
        </w:numPr>
        <w:spacing w:line="360" w:lineRule="auto"/>
        <w:ind w:left="720" w:right="263" w:hanging="720"/>
        <w:jc w:val="both"/>
        <w:rPr>
          <w:sz w:val="24"/>
          <w:szCs w:val="24"/>
        </w:rPr>
      </w:pPr>
      <w:r>
        <w:rPr>
          <w:sz w:val="24"/>
          <w:szCs w:val="24"/>
        </w:rPr>
        <w:t>Địa điểm giao hàng: tại kho bên A trong phạm vi lãnh thổ Việt Nam.</w:t>
      </w:r>
    </w:p>
    <w:p w:rsidR="000433EC" w:rsidRDefault="000B1015" w:rsidP="009E43B0">
      <w:pPr>
        <w:pStyle w:val="normal0"/>
        <w:numPr>
          <w:ilvl w:val="1"/>
          <w:numId w:val="3"/>
        </w:numPr>
        <w:spacing w:line="360" w:lineRule="auto"/>
        <w:ind w:left="720" w:right="263" w:hanging="720"/>
        <w:jc w:val="both"/>
        <w:rPr>
          <w:sz w:val="24"/>
          <w:szCs w:val="24"/>
        </w:rPr>
      </w:pPr>
      <w:r>
        <w:rPr>
          <w:sz w:val="24"/>
          <w:szCs w:val="24"/>
        </w:rPr>
        <w:lastRenderedPageBreak/>
        <w:t>Ngay khi Bên B hoàn thành việc giao hàng và hỗ trợ cấu hình lắp đặt, Bên A phải cử đại diện cùng với Bên B tiến hành ký Biên bản bàn giao hàng hóa và Biên bản nghiệm thu. Sau thời gian quy định này 3 (ba) ngày nếu bên B không nhận được văn bản phản hồi của bên A thì việc bàn giao đương nhiên được coi như là hoàn tất và Bên A phải thanh toán cho Bên B theo đúng tiến độ quy định tại Hợp đồng.</w:t>
      </w:r>
    </w:p>
    <w:p w:rsidR="00B539E6" w:rsidRDefault="00B539E6" w:rsidP="008C6EAB">
      <w:pPr>
        <w:pStyle w:val="normal0"/>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4:</w:t>
      </w:r>
      <w:r>
        <w:rPr>
          <w:sz w:val="24"/>
          <w:szCs w:val="24"/>
        </w:rPr>
        <w:t xml:space="preserve"> BẢO HÀNH</w:t>
      </w:r>
    </w:p>
    <w:p w:rsidR="000433EC" w:rsidRDefault="000B1015" w:rsidP="009E43B0">
      <w:pPr>
        <w:pStyle w:val="normal0"/>
        <w:numPr>
          <w:ilvl w:val="0"/>
          <w:numId w:val="7"/>
        </w:numPr>
        <w:spacing w:line="360" w:lineRule="auto"/>
        <w:ind w:left="720" w:right="263" w:hanging="720"/>
        <w:jc w:val="both"/>
        <w:rPr>
          <w:sz w:val="24"/>
          <w:szCs w:val="24"/>
        </w:rPr>
      </w:pPr>
      <w:r>
        <w:rPr>
          <w:sz w:val="24"/>
          <w:szCs w:val="24"/>
        </w:rPr>
        <w:t xml:space="preserve">Bên B bảo hành 12 tháng cho các thiết bị cung cấp theo tiêu chuẩn của Nhà sản xuất kể từ ngày ký Biên bản bàn giao hàng hóa; </w:t>
      </w:r>
    </w:p>
    <w:p w:rsidR="000433EC" w:rsidRDefault="000B1015" w:rsidP="009E43B0">
      <w:pPr>
        <w:pStyle w:val="normal0"/>
        <w:numPr>
          <w:ilvl w:val="0"/>
          <w:numId w:val="7"/>
        </w:numPr>
        <w:spacing w:line="360" w:lineRule="auto"/>
        <w:ind w:left="720" w:right="263" w:hanging="720"/>
        <w:jc w:val="both"/>
        <w:rPr>
          <w:sz w:val="24"/>
          <w:szCs w:val="24"/>
        </w:rPr>
      </w:pPr>
      <w:r>
        <w:rPr>
          <w:sz w:val="24"/>
          <w:szCs w:val="24"/>
        </w:rPr>
        <w:t>Địa điểm bảo hành: tại văn phòng của Bên A trong lãnh thổ nước Việt Nam;</w:t>
      </w:r>
    </w:p>
    <w:p w:rsidR="000433EC" w:rsidRDefault="000B1015" w:rsidP="00FD70A7">
      <w:pPr>
        <w:pStyle w:val="normal0"/>
        <w:numPr>
          <w:ilvl w:val="0"/>
          <w:numId w:val="7"/>
        </w:numPr>
        <w:spacing w:line="360" w:lineRule="auto"/>
        <w:ind w:left="720" w:right="263" w:hanging="720"/>
        <w:jc w:val="both"/>
        <w:rPr>
          <w:sz w:val="24"/>
          <w:szCs w:val="24"/>
        </w:rPr>
      </w:pPr>
      <w:r>
        <w:rPr>
          <w:sz w:val="24"/>
          <w:szCs w:val="24"/>
        </w:rPr>
        <w:t xml:space="preserve">Bên B chỉ bảo hành các thiết bị cung cấp ghi trong hợp đồng do lỗi nơi nhà sản xuất, chế tạo và còn nguyên tem bảo hành của bên B. Trong suốt thời gian bảo hành, bằng 100% chi phí của mình, bên B có trách nhiệm thay thế và sửa chữa miễn phí cho bên A các thiết bị như được nêu tại Điều 1 của hợp đồng này. Các thiết bị thay thế hoặc sửa chữa có cùng điều kiện bảo hành như những thiết bị ban đầu. Toàn bộ chi phí liên quan đến việc thay thế hoặc sửa chữa thiết bị bảo hành sẽ do Bên B chịu. </w:t>
      </w:r>
    </w:p>
    <w:p w:rsidR="000433EC" w:rsidRDefault="000B1015" w:rsidP="00FD70A7">
      <w:pPr>
        <w:pStyle w:val="normal0"/>
        <w:numPr>
          <w:ilvl w:val="0"/>
          <w:numId w:val="7"/>
        </w:numPr>
        <w:spacing w:line="360" w:lineRule="auto"/>
        <w:ind w:left="720" w:right="263" w:hanging="720"/>
        <w:jc w:val="both"/>
        <w:rPr>
          <w:sz w:val="24"/>
          <w:szCs w:val="24"/>
        </w:rPr>
      </w:pPr>
      <w:r>
        <w:rPr>
          <w:sz w:val="24"/>
          <w:szCs w:val="24"/>
        </w:rPr>
        <w:t xml:space="preserve">Bên B chịu trách nhiệm hỗ trợ từ xa cho Bên A trong việc xử lý các sự cố xảy ra trên hệ thống. Việc hỗ trợ từ xa được thực hiện qua các phương tiện liên lạc như điện thoại, email. Bên B không tính bất kỳ chi phí nào với Bên A trong việc hỗ trợ từ xa này. </w:t>
      </w:r>
    </w:p>
    <w:p w:rsidR="000433EC" w:rsidRDefault="000B1015" w:rsidP="009E43B0">
      <w:pPr>
        <w:pStyle w:val="normal0"/>
        <w:numPr>
          <w:ilvl w:val="0"/>
          <w:numId w:val="7"/>
        </w:numPr>
        <w:spacing w:line="360" w:lineRule="auto"/>
        <w:ind w:left="720" w:right="263" w:hanging="720"/>
        <w:jc w:val="both"/>
        <w:rPr>
          <w:sz w:val="24"/>
          <w:szCs w:val="24"/>
        </w:rPr>
      </w:pPr>
      <w:r>
        <w:rPr>
          <w:sz w:val="24"/>
          <w:szCs w:val="24"/>
        </w:rPr>
        <w:t>Bên A thông báo sự cố bảo hành đến:</w:t>
      </w:r>
    </w:p>
    <w:p w:rsidR="000433EC" w:rsidRDefault="000B1015" w:rsidP="008C6EAB">
      <w:pPr>
        <w:pStyle w:val="normal0"/>
        <w:numPr>
          <w:ilvl w:val="0"/>
          <w:numId w:val="2"/>
        </w:numPr>
        <w:tabs>
          <w:tab w:val="left" w:pos="1080"/>
        </w:tabs>
        <w:spacing w:line="360" w:lineRule="auto"/>
        <w:ind w:left="720" w:right="263" w:hanging="360"/>
        <w:jc w:val="both"/>
        <w:rPr>
          <w:sz w:val="24"/>
          <w:szCs w:val="24"/>
        </w:rPr>
      </w:pPr>
      <w:r>
        <w:rPr>
          <w:sz w:val="24"/>
          <w:szCs w:val="24"/>
        </w:rPr>
        <w:t>Bộ phận Hỗ trợ khách hàng:</w:t>
      </w:r>
    </w:p>
    <w:p w:rsidR="000433EC" w:rsidRDefault="000B1015" w:rsidP="008C6EAB">
      <w:pPr>
        <w:pStyle w:val="normal0"/>
        <w:numPr>
          <w:ilvl w:val="0"/>
          <w:numId w:val="4"/>
        </w:numPr>
        <w:spacing w:line="360" w:lineRule="auto"/>
        <w:ind w:left="720" w:right="263" w:hanging="360"/>
        <w:jc w:val="both"/>
      </w:pPr>
      <w:r>
        <w:rPr>
          <w:sz w:val="24"/>
          <w:szCs w:val="24"/>
        </w:rPr>
        <w:t>Sao Bắc Đẩu ServiceDesk</w:t>
      </w:r>
    </w:p>
    <w:p w:rsidR="000433EC" w:rsidRDefault="000B1015" w:rsidP="008C6EAB">
      <w:pPr>
        <w:pStyle w:val="normal0"/>
        <w:numPr>
          <w:ilvl w:val="0"/>
          <w:numId w:val="4"/>
        </w:numPr>
        <w:spacing w:line="360" w:lineRule="auto"/>
        <w:ind w:left="720" w:right="263" w:hanging="360"/>
        <w:jc w:val="both"/>
      </w:pPr>
      <w:r>
        <w:rPr>
          <w:sz w:val="24"/>
          <w:szCs w:val="24"/>
        </w:rPr>
        <w:t xml:space="preserve">Điện thoại : </w:t>
      </w:r>
      <w:r>
        <w:rPr>
          <w:sz w:val="24"/>
          <w:szCs w:val="24"/>
        </w:rPr>
        <w:tab/>
        <w:t>1800 1780  (24x7&amp; miễn phí)</w:t>
      </w:r>
    </w:p>
    <w:p w:rsidR="000433EC" w:rsidRDefault="000B1015" w:rsidP="008C6EAB">
      <w:pPr>
        <w:pStyle w:val="normal0"/>
        <w:numPr>
          <w:ilvl w:val="0"/>
          <w:numId w:val="4"/>
        </w:numPr>
        <w:spacing w:line="360" w:lineRule="auto"/>
        <w:ind w:left="720" w:right="263" w:hanging="360"/>
        <w:jc w:val="both"/>
      </w:pPr>
      <w:r>
        <w:rPr>
          <w:sz w:val="24"/>
          <w:szCs w:val="24"/>
        </w:rPr>
        <w:t xml:space="preserve">Fax: </w:t>
      </w:r>
      <w:r>
        <w:rPr>
          <w:sz w:val="24"/>
          <w:szCs w:val="24"/>
        </w:rPr>
        <w:tab/>
      </w:r>
      <w:r>
        <w:rPr>
          <w:sz w:val="24"/>
          <w:szCs w:val="24"/>
        </w:rPr>
        <w:tab/>
        <w:t>08 37700969</w:t>
      </w:r>
    </w:p>
    <w:p w:rsidR="000433EC" w:rsidRDefault="000B1015" w:rsidP="008C6EAB">
      <w:pPr>
        <w:pStyle w:val="normal0"/>
        <w:numPr>
          <w:ilvl w:val="0"/>
          <w:numId w:val="4"/>
        </w:numPr>
        <w:spacing w:line="360" w:lineRule="auto"/>
        <w:ind w:left="720" w:right="263" w:hanging="360"/>
        <w:jc w:val="both"/>
      </w:pPr>
      <w:r>
        <w:rPr>
          <w:sz w:val="24"/>
          <w:szCs w:val="24"/>
        </w:rPr>
        <w:t xml:space="preserve">Email: </w:t>
      </w:r>
      <w:r>
        <w:rPr>
          <w:sz w:val="24"/>
          <w:szCs w:val="24"/>
        </w:rPr>
        <w:tab/>
      </w:r>
      <w:r>
        <w:rPr>
          <w:sz w:val="24"/>
          <w:szCs w:val="24"/>
        </w:rPr>
        <w:tab/>
        <w:t>ServiceDesk@saobacdau.vn</w:t>
      </w:r>
    </w:p>
    <w:p w:rsidR="000433EC" w:rsidRDefault="000B1015" w:rsidP="009E43B0">
      <w:pPr>
        <w:pStyle w:val="normal0"/>
        <w:numPr>
          <w:ilvl w:val="0"/>
          <w:numId w:val="7"/>
        </w:numPr>
        <w:spacing w:line="360" w:lineRule="auto"/>
        <w:ind w:left="720" w:right="263" w:hanging="720"/>
        <w:jc w:val="both"/>
        <w:rPr>
          <w:sz w:val="24"/>
          <w:szCs w:val="24"/>
        </w:rPr>
      </w:pPr>
      <w:r>
        <w:rPr>
          <w:sz w:val="24"/>
          <w:szCs w:val="24"/>
        </w:rPr>
        <w:t xml:space="preserve">Bên B không bảo hành các trường hợp lỗi do phần mềm không phải của hãng gây nên; không bảo hành các trường hợp bị sét đánh, va đập, côn trùng phá hoại, hóa chất rơi vào, nguồn điện không ổn định, virus phá hoại, tự ý làm rách tem bảo hành, mất phiếu bảo hành hoặc lỗi người sử dụng không thực hiện đúng các thao tác theo hướng dẫn của tài liệu hướng dẫn sử dụng. Trong các trường hợp trên, 100% các chi phí phát sinh (kể cả chi phí cho nhân viên kỹ thuật của bên B đến  hiện trường) để khắc phục lỗi sẽ do bên A chịu.  </w:t>
      </w:r>
    </w:p>
    <w:p w:rsidR="009E64DB" w:rsidRDefault="009E64DB" w:rsidP="001B633F">
      <w:pPr>
        <w:pStyle w:val="Heading2"/>
        <w:spacing w:line="360" w:lineRule="auto"/>
        <w:ind w:right="263"/>
        <w:jc w:val="both"/>
        <w:rPr>
          <w:sz w:val="24"/>
          <w:szCs w:val="24"/>
          <w:u w:val="single"/>
        </w:rPr>
      </w:pPr>
    </w:p>
    <w:p w:rsidR="000433EC" w:rsidRDefault="000B1015" w:rsidP="001B633F">
      <w:pPr>
        <w:pStyle w:val="Heading2"/>
        <w:spacing w:line="360" w:lineRule="auto"/>
        <w:ind w:right="263"/>
        <w:jc w:val="both"/>
      </w:pPr>
      <w:r>
        <w:rPr>
          <w:sz w:val="24"/>
          <w:szCs w:val="24"/>
          <w:u w:val="single"/>
        </w:rPr>
        <w:t>ĐIỀU 5:</w:t>
      </w:r>
      <w:r>
        <w:rPr>
          <w:sz w:val="24"/>
          <w:szCs w:val="24"/>
        </w:rPr>
        <w:t xml:space="preserve"> THANH TOÁN</w:t>
      </w:r>
    </w:p>
    <w:p w:rsidR="00CE1949" w:rsidRPr="00CE1949" w:rsidRDefault="005B3DCA" w:rsidP="00763310">
      <w:pPr>
        <w:pStyle w:val="normal0"/>
        <w:numPr>
          <w:ilvl w:val="0"/>
          <w:numId w:val="8"/>
        </w:numPr>
        <w:spacing w:line="360" w:lineRule="auto"/>
        <w:ind w:left="720" w:right="263" w:hanging="720"/>
        <w:jc w:val="both"/>
      </w:pPr>
      <w:r w:rsidRPr="00CE1949">
        <w:rPr>
          <w:sz w:val="24"/>
          <w:szCs w:val="24"/>
        </w:rPr>
        <w:t>Phương thức thanh toán: Bên A thanh toán toàn bộ giá trị hợp đồng cho Bên B thông qua hình thức chuyển tiền vào tài khoản của Bên B.</w:t>
      </w:r>
      <w:r w:rsidR="000B1015" w:rsidRPr="00CE1949">
        <w:rPr>
          <w:sz w:val="24"/>
          <w:szCs w:val="24"/>
        </w:rPr>
        <w:t>Tiền thanh toán: Bằng VND (đồng Việt Nam)</w:t>
      </w:r>
    </w:p>
    <w:p w:rsidR="000433EC" w:rsidRDefault="000B1015" w:rsidP="00763310">
      <w:pPr>
        <w:pStyle w:val="normal0"/>
        <w:numPr>
          <w:ilvl w:val="0"/>
          <w:numId w:val="8"/>
        </w:numPr>
        <w:spacing w:line="360" w:lineRule="auto"/>
        <w:ind w:left="720" w:right="263" w:hanging="720"/>
        <w:jc w:val="both"/>
      </w:pPr>
      <w:r w:rsidRPr="00CE1949">
        <w:rPr>
          <w:sz w:val="24"/>
          <w:szCs w:val="24"/>
        </w:rPr>
        <w:t>Thời hạn thanh toán: Bên A thanh toán cho bên B 100% tổng giá trị hợp đồng trong vòng 07 ngày kể từ ngày bàn giao và nghiệm thu hàng hóa và Bên A nhận được các chứng từ sau:</w:t>
      </w:r>
    </w:p>
    <w:p w:rsidR="000433EC" w:rsidRDefault="000B1015" w:rsidP="008C6EAB">
      <w:pPr>
        <w:pStyle w:val="normal0"/>
        <w:numPr>
          <w:ilvl w:val="0"/>
          <w:numId w:val="4"/>
        </w:numPr>
        <w:spacing w:line="360" w:lineRule="auto"/>
        <w:ind w:left="720" w:right="263" w:hanging="630"/>
        <w:jc w:val="both"/>
      </w:pPr>
      <w:r>
        <w:rPr>
          <w:sz w:val="24"/>
          <w:szCs w:val="24"/>
        </w:rPr>
        <w:t>Đề nghị thanh toán.</w:t>
      </w:r>
    </w:p>
    <w:p w:rsidR="000433EC" w:rsidRDefault="000B1015" w:rsidP="008C6EAB">
      <w:pPr>
        <w:pStyle w:val="normal0"/>
        <w:numPr>
          <w:ilvl w:val="0"/>
          <w:numId w:val="4"/>
        </w:numPr>
        <w:spacing w:line="360" w:lineRule="auto"/>
        <w:ind w:left="720" w:right="263" w:hanging="630"/>
        <w:jc w:val="both"/>
      </w:pPr>
      <w:r>
        <w:rPr>
          <w:sz w:val="24"/>
          <w:szCs w:val="24"/>
        </w:rPr>
        <w:t>Hóa đơn tài chính trị giá 100% giá trị hợp đồng.</w:t>
      </w:r>
    </w:p>
    <w:p w:rsidR="000433EC" w:rsidRDefault="000B1015" w:rsidP="008C6EAB">
      <w:pPr>
        <w:pStyle w:val="normal0"/>
        <w:numPr>
          <w:ilvl w:val="0"/>
          <w:numId w:val="4"/>
        </w:numPr>
        <w:spacing w:line="360" w:lineRule="auto"/>
        <w:ind w:left="720" w:right="263" w:hanging="630"/>
        <w:jc w:val="both"/>
      </w:pPr>
      <w:r>
        <w:rPr>
          <w:sz w:val="24"/>
          <w:szCs w:val="24"/>
        </w:rPr>
        <w:t>Biên bản nghiệm thu bàn giao hàng hóa</w:t>
      </w:r>
    </w:p>
    <w:p w:rsidR="000433EC" w:rsidRPr="00B539E6" w:rsidRDefault="000B1015" w:rsidP="008C6EAB">
      <w:pPr>
        <w:pStyle w:val="normal0"/>
        <w:numPr>
          <w:ilvl w:val="0"/>
          <w:numId w:val="4"/>
        </w:numPr>
        <w:spacing w:line="360" w:lineRule="auto"/>
        <w:ind w:left="720" w:right="263" w:hanging="630"/>
        <w:jc w:val="both"/>
      </w:pPr>
      <w:r>
        <w:rPr>
          <w:sz w:val="24"/>
          <w:szCs w:val="24"/>
        </w:rPr>
        <w:t>Biên bản thanh lý hợp đồng.</w:t>
      </w:r>
    </w:p>
    <w:p w:rsidR="00B539E6" w:rsidRDefault="00B539E6" w:rsidP="008C6EAB">
      <w:pPr>
        <w:pStyle w:val="normal0"/>
        <w:spacing w:line="360" w:lineRule="auto"/>
        <w:ind w:left="720" w:right="263"/>
        <w:jc w:val="both"/>
      </w:pPr>
    </w:p>
    <w:p w:rsidR="000433EC" w:rsidRDefault="000B1015" w:rsidP="001B633F">
      <w:pPr>
        <w:pStyle w:val="Heading2"/>
        <w:spacing w:line="360" w:lineRule="auto"/>
        <w:ind w:right="263"/>
        <w:jc w:val="both"/>
      </w:pPr>
      <w:r>
        <w:rPr>
          <w:sz w:val="24"/>
          <w:szCs w:val="24"/>
          <w:u w:val="single"/>
        </w:rPr>
        <w:t>ĐIỀU 6:</w:t>
      </w:r>
      <w:r>
        <w:rPr>
          <w:sz w:val="24"/>
          <w:szCs w:val="24"/>
        </w:rPr>
        <w:t xml:space="preserve"> TRÁCH NHIỆM, NGHĨA VỤ CÁC BÊN</w:t>
      </w:r>
    </w:p>
    <w:p w:rsidR="000433EC" w:rsidRDefault="000B1015" w:rsidP="0008106D">
      <w:pPr>
        <w:pStyle w:val="normal0"/>
        <w:numPr>
          <w:ilvl w:val="1"/>
          <w:numId w:val="5"/>
        </w:numPr>
        <w:spacing w:line="360" w:lineRule="auto"/>
        <w:ind w:left="36" w:right="263"/>
        <w:jc w:val="both"/>
        <w:rPr>
          <w:b/>
          <w:sz w:val="24"/>
          <w:szCs w:val="24"/>
        </w:rPr>
      </w:pPr>
      <w:r>
        <w:rPr>
          <w:b/>
          <w:sz w:val="24"/>
          <w:szCs w:val="24"/>
        </w:rPr>
        <w:t>TRÁCH NHIỆM, NGHĨA VỤ CỦA BÊN A:</w:t>
      </w:r>
    </w:p>
    <w:p w:rsidR="000433EC" w:rsidRDefault="000B1015" w:rsidP="0008106D">
      <w:pPr>
        <w:pStyle w:val="normal0"/>
        <w:numPr>
          <w:ilvl w:val="2"/>
          <w:numId w:val="6"/>
        </w:numPr>
        <w:spacing w:line="360" w:lineRule="auto"/>
        <w:ind w:left="720" w:right="263" w:hanging="684"/>
        <w:jc w:val="both"/>
        <w:rPr>
          <w:sz w:val="24"/>
          <w:szCs w:val="24"/>
        </w:rPr>
      </w:pPr>
      <w:r>
        <w:rPr>
          <w:sz w:val="24"/>
          <w:szCs w:val="24"/>
        </w:rPr>
        <w:t>Tạo mọi điều kiện hỗ trợ bên B thực hiện việc bàn giao thiết bị theo đúng thời hạn được quy định tại Điều 3 của Hợp đồng;</w:t>
      </w:r>
    </w:p>
    <w:p w:rsidR="000433EC" w:rsidRDefault="000B1015" w:rsidP="0008106D">
      <w:pPr>
        <w:pStyle w:val="normal0"/>
        <w:numPr>
          <w:ilvl w:val="2"/>
          <w:numId w:val="6"/>
        </w:numPr>
        <w:spacing w:line="360" w:lineRule="auto"/>
        <w:ind w:left="720" w:right="263" w:hanging="720"/>
        <w:jc w:val="both"/>
        <w:rPr>
          <w:sz w:val="24"/>
          <w:szCs w:val="24"/>
        </w:rPr>
      </w:pPr>
      <w:r>
        <w:rPr>
          <w:sz w:val="24"/>
          <w:szCs w:val="24"/>
        </w:rPr>
        <w:t>Cử cán bộ giám sát việc giao hàng hóa thiết bị tại địa điểm được qui định trong Điều 3.2 của hợp đồng này và ký biên bản giao nhận hàng hóa theo đúng số lượng và đặc tính kỹ thuật nêu trong hợp đồng này;</w:t>
      </w:r>
    </w:p>
    <w:p w:rsidR="000433EC" w:rsidRDefault="000B1015" w:rsidP="0008106D">
      <w:pPr>
        <w:pStyle w:val="normal0"/>
        <w:numPr>
          <w:ilvl w:val="2"/>
          <w:numId w:val="6"/>
        </w:numPr>
        <w:spacing w:line="360" w:lineRule="auto"/>
        <w:ind w:left="720" w:right="263" w:hanging="720"/>
        <w:jc w:val="both"/>
        <w:rPr>
          <w:sz w:val="24"/>
          <w:szCs w:val="24"/>
        </w:rPr>
      </w:pPr>
      <w:r>
        <w:rPr>
          <w:sz w:val="24"/>
          <w:szCs w:val="24"/>
        </w:rPr>
        <w:t>Thực hiện việc ký kết biên bản bàn giao và nghiệm thu thiết bị sau khi Bên B giao hàng hóa theo đúng số lượng và chất lượng, chủng loại theo yêu cầu được quy định trong hợp đồng này;</w:t>
      </w:r>
    </w:p>
    <w:p w:rsidR="000433EC" w:rsidRDefault="000B1015" w:rsidP="0008106D">
      <w:pPr>
        <w:pStyle w:val="normal0"/>
        <w:numPr>
          <w:ilvl w:val="2"/>
          <w:numId w:val="6"/>
        </w:numPr>
        <w:spacing w:line="360" w:lineRule="auto"/>
        <w:ind w:left="720" w:right="263" w:hanging="720"/>
        <w:jc w:val="both"/>
        <w:rPr>
          <w:sz w:val="24"/>
          <w:szCs w:val="24"/>
        </w:rPr>
      </w:pPr>
      <w:r>
        <w:rPr>
          <w:sz w:val="24"/>
          <w:szCs w:val="24"/>
        </w:rPr>
        <w:t>Thanh toán đầy đủ và đúng hạn cho Bên B theo quy định tại Điều 5 của hợp đồng.</w:t>
      </w:r>
    </w:p>
    <w:p w:rsidR="000433EC" w:rsidRDefault="000B1015" w:rsidP="0008106D">
      <w:pPr>
        <w:pStyle w:val="normal0"/>
        <w:numPr>
          <w:ilvl w:val="1"/>
          <w:numId w:val="5"/>
        </w:numPr>
        <w:spacing w:line="360" w:lineRule="auto"/>
        <w:ind w:right="263"/>
        <w:jc w:val="both"/>
        <w:rPr>
          <w:b/>
          <w:sz w:val="24"/>
          <w:szCs w:val="24"/>
        </w:rPr>
      </w:pPr>
      <w:r>
        <w:rPr>
          <w:b/>
          <w:sz w:val="24"/>
          <w:szCs w:val="24"/>
        </w:rPr>
        <w:t>TRÁCH NHIỆM, NGHĨA VỤ CỦA BÊN B:</w:t>
      </w:r>
    </w:p>
    <w:p w:rsidR="000433EC" w:rsidRDefault="000B1015" w:rsidP="0008106D">
      <w:pPr>
        <w:pStyle w:val="normal0"/>
        <w:numPr>
          <w:ilvl w:val="2"/>
          <w:numId w:val="5"/>
        </w:numPr>
        <w:spacing w:line="360" w:lineRule="auto"/>
        <w:ind w:right="263" w:hanging="720"/>
        <w:jc w:val="both"/>
        <w:rPr>
          <w:sz w:val="24"/>
          <w:szCs w:val="24"/>
        </w:rPr>
      </w:pPr>
      <w:r>
        <w:rPr>
          <w:sz w:val="24"/>
          <w:szCs w:val="24"/>
        </w:rPr>
        <w:t>Đảm bảo giao hàng đúng số lượng, chất lượng, chủng loại, thời gian, địa điểm và đặc tính kỹ thuật qui định tại Điều 1 và Điều 3 của hợp đồng;</w:t>
      </w:r>
    </w:p>
    <w:p w:rsidR="000433EC" w:rsidRDefault="000B1015" w:rsidP="0008106D">
      <w:pPr>
        <w:pStyle w:val="normal0"/>
        <w:numPr>
          <w:ilvl w:val="2"/>
          <w:numId w:val="5"/>
        </w:numPr>
        <w:spacing w:line="360" w:lineRule="auto"/>
        <w:ind w:right="263" w:hanging="720"/>
        <w:jc w:val="both"/>
        <w:rPr>
          <w:sz w:val="24"/>
          <w:szCs w:val="24"/>
        </w:rPr>
      </w:pPr>
      <w:r>
        <w:rPr>
          <w:sz w:val="24"/>
          <w:szCs w:val="24"/>
        </w:rPr>
        <w:t>Đảm bảo việc bàn giao thiết bị tại địa điểm được nêu rõ tại Điều 3 của hợp đồng này đúng hạn và theo đúng yêu cầu của Bên A như quy định trong hợp đồng này;</w:t>
      </w:r>
    </w:p>
    <w:p w:rsidR="000433EC" w:rsidRDefault="000B1015" w:rsidP="0008106D">
      <w:pPr>
        <w:pStyle w:val="normal0"/>
        <w:numPr>
          <w:ilvl w:val="2"/>
          <w:numId w:val="5"/>
        </w:numPr>
        <w:spacing w:line="360" w:lineRule="auto"/>
        <w:ind w:right="263" w:hanging="720"/>
        <w:jc w:val="both"/>
        <w:rPr>
          <w:sz w:val="24"/>
          <w:szCs w:val="24"/>
        </w:rPr>
      </w:pPr>
      <w:r>
        <w:rPr>
          <w:sz w:val="24"/>
          <w:szCs w:val="24"/>
        </w:rPr>
        <w:t>Thực hiện nghĩa vụ bảo hành hàng hóa theo quy định tại Điều 4 của hợp đồng;</w:t>
      </w:r>
    </w:p>
    <w:p w:rsidR="000433EC" w:rsidRDefault="000B1015" w:rsidP="0008106D">
      <w:pPr>
        <w:pStyle w:val="normal0"/>
        <w:numPr>
          <w:ilvl w:val="2"/>
          <w:numId w:val="5"/>
        </w:numPr>
        <w:spacing w:line="360" w:lineRule="auto"/>
        <w:ind w:right="263" w:hanging="720"/>
        <w:jc w:val="both"/>
        <w:rPr>
          <w:sz w:val="24"/>
          <w:szCs w:val="24"/>
        </w:rPr>
      </w:pPr>
      <w:r>
        <w:rPr>
          <w:sz w:val="24"/>
          <w:szCs w:val="24"/>
        </w:rPr>
        <w:t>Cùng với bên A lập Biên bản Giao nhận và nghiệm thu hàng hóa theo quy định của Hợp đồng.</w:t>
      </w:r>
    </w:p>
    <w:p w:rsidR="00B539E6" w:rsidRDefault="00B539E6" w:rsidP="008C6EAB">
      <w:pPr>
        <w:pStyle w:val="normal0"/>
        <w:spacing w:line="360" w:lineRule="auto"/>
        <w:ind w:left="720" w:right="263"/>
        <w:jc w:val="both"/>
        <w:rPr>
          <w:sz w:val="24"/>
          <w:szCs w:val="24"/>
        </w:rPr>
      </w:pPr>
    </w:p>
    <w:p w:rsidR="000433EC" w:rsidRDefault="000B1015" w:rsidP="00583B1A">
      <w:pPr>
        <w:pStyle w:val="Heading2"/>
        <w:spacing w:line="360" w:lineRule="auto"/>
        <w:ind w:right="263"/>
        <w:jc w:val="both"/>
      </w:pPr>
      <w:r>
        <w:rPr>
          <w:sz w:val="24"/>
          <w:szCs w:val="24"/>
          <w:u w:val="single"/>
        </w:rPr>
        <w:t>ĐIỀU 7</w:t>
      </w:r>
      <w:r>
        <w:rPr>
          <w:sz w:val="24"/>
          <w:szCs w:val="24"/>
        </w:rPr>
        <w:t>: ĐIỀU KIỆN PHẠT HỢP ĐỒNG</w:t>
      </w:r>
    </w:p>
    <w:p w:rsidR="003E3D06" w:rsidRDefault="000B1015" w:rsidP="00763310">
      <w:pPr>
        <w:pStyle w:val="normal0"/>
        <w:numPr>
          <w:ilvl w:val="1"/>
          <w:numId w:val="9"/>
        </w:numPr>
        <w:spacing w:line="360" w:lineRule="auto"/>
        <w:ind w:left="720" w:right="263" w:hanging="720"/>
        <w:jc w:val="both"/>
        <w:rPr>
          <w:sz w:val="24"/>
          <w:szCs w:val="24"/>
        </w:rPr>
      </w:pPr>
      <w:r w:rsidRPr="003E3D06">
        <w:rPr>
          <w:sz w:val="24"/>
          <w:szCs w:val="24"/>
        </w:rPr>
        <w:t xml:space="preserve">Trong trường hợp hàng hóa không được giao đúng theo thời gian quy định tại Điều 3.1 của Hợp đồng, Bên B sẽ phải chịu phạt </w:t>
      </w:r>
      <w:r w:rsidRPr="003E3D06">
        <w:rPr>
          <w:b/>
          <w:sz w:val="24"/>
          <w:szCs w:val="24"/>
        </w:rPr>
        <w:t>1%/ngày</w:t>
      </w:r>
      <w:r w:rsidRPr="003E3D06">
        <w:rPr>
          <w:sz w:val="24"/>
          <w:szCs w:val="24"/>
        </w:rPr>
        <w:t xml:space="preserve"> trên tổng giá trị hàng giao chậm nhưng không </w:t>
      </w:r>
      <w:r w:rsidRPr="003E3D06">
        <w:rPr>
          <w:sz w:val="24"/>
          <w:szCs w:val="24"/>
        </w:rPr>
        <w:lastRenderedPageBreak/>
        <w:t>quá 8% giá trị phần Hợp đồng bị vi phạm và phải bồi thường toàn bộ những thiệt hại phát sinh do vi phạm Hợp đồng gây ra;</w:t>
      </w:r>
    </w:p>
    <w:p w:rsidR="000433EC" w:rsidRPr="003E3D06" w:rsidRDefault="000B1015" w:rsidP="00763310">
      <w:pPr>
        <w:pStyle w:val="normal0"/>
        <w:numPr>
          <w:ilvl w:val="1"/>
          <w:numId w:val="9"/>
        </w:numPr>
        <w:spacing w:line="360" w:lineRule="auto"/>
        <w:ind w:left="720" w:right="263" w:hanging="720"/>
        <w:jc w:val="both"/>
        <w:rPr>
          <w:sz w:val="24"/>
          <w:szCs w:val="24"/>
        </w:rPr>
      </w:pPr>
      <w:r w:rsidRPr="003E3D06">
        <w:rPr>
          <w:sz w:val="24"/>
          <w:szCs w:val="24"/>
        </w:rPr>
        <w:t xml:space="preserve">Trong trường hợp Bên A nhận hàng chậm so với thời hạn quy định thì Bên A sẽ chịu phạt </w:t>
      </w:r>
      <w:r w:rsidRPr="003E3D06">
        <w:rPr>
          <w:b/>
          <w:sz w:val="24"/>
          <w:szCs w:val="24"/>
        </w:rPr>
        <w:t>1%</w:t>
      </w:r>
      <w:r w:rsidRPr="003E3D06">
        <w:rPr>
          <w:sz w:val="24"/>
          <w:szCs w:val="24"/>
        </w:rPr>
        <w:t xml:space="preserve"> tổng giá trị hàng nhận chậm cho 01 ngày nhận hàng chậm nhưng không quá 8% giá trị phần Hợp đồng vi phạm. Bên A có nghĩa vụ thanh toán cho Bên B toàn bộ các chi phí lưu kho, bãi, chi phí trông giữ hàng hóa và các chi phí hợp lý khác (nếu có);</w:t>
      </w:r>
    </w:p>
    <w:p w:rsidR="000433EC" w:rsidRDefault="000B1015" w:rsidP="00763310">
      <w:pPr>
        <w:pStyle w:val="normal0"/>
        <w:numPr>
          <w:ilvl w:val="1"/>
          <w:numId w:val="9"/>
        </w:numPr>
        <w:spacing w:line="360" w:lineRule="auto"/>
        <w:ind w:left="720" w:right="263" w:hanging="720"/>
        <w:jc w:val="both"/>
        <w:rPr>
          <w:sz w:val="24"/>
          <w:szCs w:val="24"/>
        </w:rPr>
      </w:pPr>
      <w:r>
        <w:rPr>
          <w:sz w:val="24"/>
          <w:szCs w:val="24"/>
        </w:rPr>
        <w:t xml:space="preserve">Nếu Bên A chậm thanh toán so với thời gian quy định tại Điều 5 của Hợp đồng thì Bên A sẽ chịu phạt với mức phạt </w:t>
      </w:r>
      <w:r>
        <w:rPr>
          <w:b/>
          <w:sz w:val="24"/>
          <w:szCs w:val="24"/>
        </w:rPr>
        <w:t>1%/ngày</w:t>
      </w:r>
      <w:r>
        <w:rPr>
          <w:sz w:val="24"/>
          <w:szCs w:val="24"/>
        </w:rPr>
        <w:t xml:space="preserve"> trên số tiền chậm thanh toán nhưng không quá 8% trên phần giá trị hợp đồng bị vi phạm và phải bồi thường toàn bộ những thiệt hại phát sinh do vi phạm Hợp đồng gây ra; </w:t>
      </w:r>
    </w:p>
    <w:p w:rsidR="000433EC" w:rsidRDefault="000B1015" w:rsidP="00763310">
      <w:pPr>
        <w:pStyle w:val="normal0"/>
        <w:numPr>
          <w:ilvl w:val="1"/>
          <w:numId w:val="9"/>
        </w:numPr>
        <w:spacing w:line="360" w:lineRule="auto"/>
        <w:ind w:left="720" w:right="263" w:hanging="720"/>
        <w:jc w:val="both"/>
        <w:rPr>
          <w:sz w:val="24"/>
          <w:szCs w:val="24"/>
        </w:rPr>
      </w:pPr>
      <w:r>
        <w:rPr>
          <w:sz w:val="24"/>
          <w:szCs w:val="24"/>
        </w:rPr>
        <w:t>Hai Bên cam kết thực hiện tất cả những điều khoản đã cam kết trong Hợp đồng. Bên nào không thực hiện hoặc đơn phương chấm dứt Hợp đồng (trừ trường hợp bất khả kháng hoặc trường hợp khác theo quy định tại hợp đồng này) thì sẽ bị phạt 8% giá trị phần Hợp đồng bị vi phạm và phải bồi thường toàn bộ những thiệt hại phát sinh do vi phạm Hợp đồng gây ra.</w:t>
      </w:r>
    </w:p>
    <w:p w:rsidR="00B539E6" w:rsidRDefault="00B539E6" w:rsidP="008C6EAB">
      <w:pPr>
        <w:pStyle w:val="normal0"/>
        <w:spacing w:line="360" w:lineRule="auto"/>
        <w:ind w:left="720" w:right="263"/>
        <w:jc w:val="both"/>
        <w:rPr>
          <w:sz w:val="24"/>
          <w:szCs w:val="24"/>
        </w:rPr>
      </w:pPr>
    </w:p>
    <w:p w:rsidR="000433EC" w:rsidRDefault="000B1015" w:rsidP="00583B1A">
      <w:pPr>
        <w:pStyle w:val="normal0"/>
        <w:spacing w:line="360" w:lineRule="auto"/>
        <w:ind w:right="263"/>
        <w:jc w:val="both"/>
      </w:pPr>
      <w:r>
        <w:rPr>
          <w:b/>
          <w:sz w:val="24"/>
          <w:szCs w:val="24"/>
          <w:u w:val="single"/>
        </w:rPr>
        <w:t>ĐIỀU 8:</w:t>
      </w:r>
      <w:r>
        <w:rPr>
          <w:b/>
          <w:sz w:val="24"/>
          <w:szCs w:val="24"/>
        </w:rPr>
        <w:t xml:space="preserve"> TRƯỜNG HỢP BẤT KHẢ KHÁNG</w:t>
      </w:r>
    </w:p>
    <w:p w:rsidR="000433EC" w:rsidRDefault="000B1015" w:rsidP="00763310">
      <w:pPr>
        <w:pStyle w:val="normal0"/>
        <w:numPr>
          <w:ilvl w:val="1"/>
          <w:numId w:val="10"/>
        </w:numPr>
        <w:spacing w:line="360" w:lineRule="auto"/>
        <w:ind w:right="263" w:hanging="720"/>
        <w:jc w:val="both"/>
        <w:rPr>
          <w:sz w:val="24"/>
          <w:szCs w:val="24"/>
        </w:rPr>
      </w:pPr>
      <w:r>
        <w:rPr>
          <w:sz w:val="24"/>
          <w:szCs w:val="24"/>
        </w:rPr>
        <w:t xml:space="preserve">Mọi trường hợp hay tình huống xảy ra sau thời điểm ký kết hợp đồng mà các bên không có khả năng dự đoán, kiểm soát và ngăn chặn, không liên quan đến sai phạm hoặc sơ xuất của hai Bên, chẳng hạn như: </w:t>
      </w:r>
      <w:r w:rsidR="001D2141">
        <w:rPr>
          <w:sz w:val="24"/>
          <w:szCs w:val="24"/>
        </w:rPr>
        <w:t>C</w:t>
      </w:r>
      <w:r>
        <w:rPr>
          <w:sz w:val="24"/>
          <w:szCs w:val="24"/>
        </w:rPr>
        <w:t>hiến tranh, khủng bố, hành vi thù địch, phiến loạn, bạo động dân sự, động đất, lũ lụt hay các thảm hoạ khác của thiên nhiên, bệnh dịch, đình công, v.v... sẽ được xem như là trường hợp Bất Khả Kháng;</w:t>
      </w:r>
    </w:p>
    <w:p w:rsidR="000433EC" w:rsidRDefault="000B1015" w:rsidP="00763310">
      <w:pPr>
        <w:pStyle w:val="normal0"/>
        <w:numPr>
          <w:ilvl w:val="1"/>
          <w:numId w:val="10"/>
        </w:numPr>
        <w:spacing w:line="360" w:lineRule="auto"/>
        <w:ind w:right="263" w:hanging="720"/>
        <w:jc w:val="both"/>
        <w:rPr>
          <w:sz w:val="24"/>
          <w:szCs w:val="24"/>
        </w:rPr>
      </w:pPr>
      <w:r>
        <w:rPr>
          <w:sz w:val="24"/>
          <w:szCs w:val="24"/>
        </w:rPr>
        <w:t>Trong trường hợp bất khả kháng, các bên phải thông báo cho nhau về trường hợp bất khả kháng, hậu quả có thể xảy ra đối với việc thực hiện hợp đồng này trong vòng 05 (năm) ngày kể từ ngày bắt đầu những trường hợp đó. Các Bên vẫn phải tiếp tục thực hiện các nghĩa vụ hợp đồng của mình theo hoàn cảnh thực tế cho phép và phải tìm mọi biện pháp hợp lý để thực hiện các phần việc không bị ảnh hưởng của trường hợp bất khả kháng. Trong trường hợp này, việc thực hiện công việc của Bên B và thời gian thanh toán của Bên A sẽ được gia hạn tùy theo thỏa thuận của hai Bên và được lập thành văn bản đính kèm;</w:t>
      </w:r>
    </w:p>
    <w:p w:rsidR="000433EC" w:rsidRDefault="000B1015" w:rsidP="00763310">
      <w:pPr>
        <w:pStyle w:val="normal0"/>
        <w:numPr>
          <w:ilvl w:val="1"/>
          <w:numId w:val="10"/>
        </w:numPr>
        <w:spacing w:line="360" w:lineRule="auto"/>
        <w:ind w:right="263" w:hanging="720"/>
        <w:jc w:val="both"/>
        <w:rPr>
          <w:sz w:val="24"/>
          <w:szCs w:val="24"/>
        </w:rPr>
      </w:pPr>
      <w:r>
        <w:rPr>
          <w:sz w:val="24"/>
          <w:szCs w:val="24"/>
        </w:rPr>
        <w:t xml:space="preserve">Thời gian giao hàng của bên B và thời gian thanh toán của bên A sẽ được gia hạn tùy theo thỏa thuận của hai Bên và được lập thành văn bản đính kèm. </w:t>
      </w:r>
    </w:p>
    <w:p w:rsidR="000433EC" w:rsidRDefault="000B1015" w:rsidP="00763310">
      <w:pPr>
        <w:pStyle w:val="normal0"/>
        <w:numPr>
          <w:ilvl w:val="1"/>
          <w:numId w:val="10"/>
        </w:numPr>
        <w:spacing w:line="360" w:lineRule="auto"/>
        <w:ind w:right="263" w:hanging="720"/>
        <w:jc w:val="both"/>
        <w:rPr>
          <w:sz w:val="24"/>
          <w:szCs w:val="24"/>
        </w:rPr>
      </w:pPr>
      <w:r>
        <w:rPr>
          <w:sz w:val="24"/>
          <w:szCs w:val="24"/>
        </w:rPr>
        <w:t xml:space="preserve">Các Bên chỉ được miễn trừ trách nhiệm khi chứng minh sự kiện bất khả kháng và thông báo đúng hạn. </w:t>
      </w:r>
    </w:p>
    <w:p w:rsidR="00583B1A" w:rsidRDefault="00583B1A" w:rsidP="00583B1A">
      <w:pPr>
        <w:pStyle w:val="normal0"/>
        <w:spacing w:line="360" w:lineRule="auto"/>
        <w:ind w:right="263"/>
        <w:jc w:val="both"/>
        <w:rPr>
          <w:sz w:val="24"/>
          <w:szCs w:val="24"/>
        </w:rPr>
      </w:pPr>
    </w:p>
    <w:p w:rsidR="000C1AC7" w:rsidRDefault="000C1AC7" w:rsidP="00583B1A">
      <w:pPr>
        <w:pStyle w:val="normal0"/>
        <w:spacing w:line="360" w:lineRule="auto"/>
        <w:ind w:right="263"/>
        <w:jc w:val="both"/>
        <w:rPr>
          <w:sz w:val="24"/>
          <w:szCs w:val="24"/>
        </w:rPr>
      </w:pPr>
    </w:p>
    <w:p w:rsidR="000C1AC7" w:rsidRDefault="000C1AC7" w:rsidP="00583B1A">
      <w:pPr>
        <w:pStyle w:val="normal0"/>
        <w:spacing w:line="360" w:lineRule="auto"/>
        <w:ind w:right="263"/>
        <w:jc w:val="both"/>
        <w:rPr>
          <w:sz w:val="24"/>
          <w:szCs w:val="24"/>
        </w:rPr>
      </w:pPr>
    </w:p>
    <w:p w:rsidR="000433EC" w:rsidRDefault="000B1015" w:rsidP="00583B1A">
      <w:pPr>
        <w:pStyle w:val="normal0"/>
        <w:spacing w:line="360" w:lineRule="auto"/>
        <w:ind w:right="263"/>
        <w:jc w:val="both"/>
      </w:pPr>
      <w:r>
        <w:rPr>
          <w:b/>
          <w:sz w:val="24"/>
          <w:szCs w:val="24"/>
          <w:u w:val="single"/>
        </w:rPr>
        <w:lastRenderedPageBreak/>
        <w:t>ĐIỀU 9:</w:t>
      </w:r>
      <w:r>
        <w:rPr>
          <w:b/>
          <w:sz w:val="24"/>
          <w:szCs w:val="24"/>
        </w:rPr>
        <w:t xml:space="preserve"> GIẢI QUYẾT TRANH CHẤP</w:t>
      </w:r>
    </w:p>
    <w:p w:rsidR="000433EC" w:rsidRDefault="000B1015" w:rsidP="00763310">
      <w:pPr>
        <w:pStyle w:val="normal0"/>
        <w:numPr>
          <w:ilvl w:val="1"/>
          <w:numId w:val="11"/>
        </w:numPr>
        <w:tabs>
          <w:tab w:val="left" w:pos="1080"/>
        </w:tabs>
        <w:spacing w:line="360" w:lineRule="auto"/>
        <w:ind w:right="263" w:hanging="720"/>
        <w:jc w:val="both"/>
        <w:rPr>
          <w:sz w:val="24"/>
          <w:szCs w:val="24"/>
        </w:rPr>
      </w:pPr>
      <w:r>
        <w:rPr>
          <w:sz w:val="24"/>
          <w:szCs w:val="24"/>
        </w:rPr>
        <w:t>Trong trường hợp gặp khó khăn, trở ngại, hai Bên phải kịp thời thông báo cho nhau và cùng nhau bàn bạc, giải quyết trên tinh thần hợp tác, bình đẳng và cùng có lợi để thống nhất bằng văn bản và văn bản này được xem là một điều khoản của hợp đồng và hai Bên phải hoàn toàn tuân thủ;</w:t>
      </w:r>
    </w:p>
    <w:p w:rsidR="000433EC" w:rsidRDefault="000B1015" w:rsidP="00763310">
      <w:pPr>
        <w:pStyle w:val="normal0"/>
        <w:numPr>
          <w:ilvl w:val="1"/>
          <w:numId w:val="11"/>
        </w:numPr>
        <w:tabs>
          <w:tab w:val="left" w:pos="1080"/>
        </w:tabs>
        <w:spacing w:line="360" w:lineRule="auto"/>
        <w:ind w:right="263" w:hanging="720"/>
        <w:jc w:val="both"/>
        <w:rPr>
          <w:sz w:val="24"/>
          <w:szCs w:val="24"/>
        </w:rPr>
      </w:pPr>
      <w:r>
        <w:rPr>
          <w:sz w:val="24"/>
          <w:szCs w:val="24"/>
        </w:rPr>
        <w:t xml:space="preserve">Mọi tranh chấp nếu không giải quyết được bằng thương lượng hòa giải sẽ được đưa ra Tòa Án có thẩm quyền của Việt Nam để giải quyết. Quyết định của Tòa Án sẽ là quyết định cuối cùng và bắt buộc thực hiện đối với cả hai Bên. Mọi chi phí và tổn thất sau khi Tòa công bố thì Bên thua kiện sẽ chịu hoàn toàn. </w:t>
      </w:r>
    </w:p>
    <w:p w:rsidR="00B539E6" w:rsidRDefault="00B539E6" w:rsidP="008C6EAB">
      <w:pPr>
        <w:pStyle w:val="normal0"/>
        <w:tabs>
          <w:tab w:val="left" w:pos="1080"/>
        </w:tabs>
        <w:spacing w:line="360" w:lineRule="auto"/>
        <w:ind w:left="720" w:right="263"/>
        <w:jc w:val="both"/>
        <w:rPr>
          <w:sz w:val="24"/>
          <w:szCs w:val="24"/>
        </w:rPr>
      </w:pPr>
    </w:p>
    <w:p w:rsidR="000433EC" w:rsidRDefault="000B1015" w:rsidP="00583B1A">
      <w:pPr>
        <w:pStyle w:val="normal0"/>
        <w:tabs>
          <w:tab w:val="left" w:pos="1701"/>
          <w:tab w:val="center" w:pos="4500"/>
        </w:tabs>
        <w:spacing w:line="360" w:lineRule="auto"/>
        <w:ind w:right="263"/>
        <w:jc w:val="both"/>
      </w:pPr>
      <w:r>
        <w:rPr>
          <w:b/>
          <w:sz w:val="24"/>
          <w:szCs w:val="24"/>
          <w:u w:val="single"/>
        </w:rPr>
        <w:t>ĐIỀU 10</w:t>
      </w:r>
      <w:r>
        <w:rPr>
          <w:b/>
          <w:sz w:val="24"/>
          <w:szCs w:val="24"/>
        </w:rPr>
        <w:t>: ĐIỀU KHOẢN CHUNG</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Mọi điều khoản khác có liên quan không được quy định cụ thể tại Hợp đồng này sẽ được các Bên thực hiện theo pháp luật hiện hành của nước Cộng hòa xã hội chủ nghĩa Việt Nam;</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Cả hai Bên cam kết thực hiện đúng những điều khoản được nêu trong Hợp đồng;</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Hợp đồng này thay thế cho bất kỳ thư chào hàng, thương lượng, thảo luận hay bất cứ thỏa thuận nào trước đây giữa Bên A và Bên B;</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Hợp đồng này có hiệu lực sau khi hai Bên ký kết hợp đồng cho đến khi hai Bên hoàn thành nghĩa vụ theo quy định của Hợp đồng này;</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Sau khi Biên bản Thanh lý Hợp đồng được ký thì các Điều kiện về bảo hành vẫn có hiệu lực theo Hợp đồng này;</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Hai Bên cam kết thi hành đúng và đầy đủ các Điều khoản quy định trong Hợp đồng. Mọi thay đổi hoặc sửa đổi của Hợp đồng này phải được sự đồng ý của cả hai Bên và được thể hiện bằng văn bản kèm theo hợp đồng này;</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Không bên nào có quyền chuyển nhượng quyền lợi và nghĩa vụ của Hợp đồng này cho bên thứ ba mà không có sự đồng ý trước bằng văn bản của bên kia;</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Hợp Hợp đồng được lập thành 04 bản, Bên A giữ 02 bản, Bên B giữ 02 bản có giá trị pháp lý như nhau.</w:t>
      </w:r>
    </w:p>
    <w:p w:rsidR="000433EC" w:rsidRDefault="000433EC" w:rsidP="00CE1949">
      <w:pPr>
        <w:pStyle w:val="normal0"/>
        <w:spacing w:line="360" w:lineRule="auto"/>
        <w:jc w:val="both"/>
      </w:pPr>
    </w:p>
    <w:tbl>
      <w:tblPr>
        <w:tblStyle w:val="a2"/>
        <w:tblW w:w="10202" w:type="dxa"/>
        <w:tblInd w:w="115" w:type="dxa"/>
        <w:tblLayout w:type="fixed"/>
        <w:tblLook w:val="0400"/>
      </w:tblPr>
      <w:tblGrid>
        <w:gridCol w:w="3510"/>
        <w:gridCol w:w="2520"/>
        <w:gridCol w:w="4172"/>
      </w:tblGrid>
      <w:tr w:rsidR="00B2363B" w:rsidTr="007A5DCD">
        <w:tc>
          <w:tcPr>
            <w:tcW w:w="3510" w:type="dxa"/>
            <w:shd w:val="clear" w:color="auto" w:fill="FFFFFF"/>
          </w:tcPr>
          <w:p w:rsidR="00B2363B" w:rsidRDefault="00B2363B">
            <w:pPr>
              <w:pStyle w:val="normal0"/>
              <w:spacing w:before="80" w:after="80" w:line="276" w:lineRule="auto"/>
              <w:jc w:val="center"/>
            </w:pPr>
            <w:r>
              <w:rPr>
                <w:b/>
                <w:sz w:val="24"/>
                <w:szCs w:val="24"/>
              </w:rPr>
              <w:t xml:space="preserve"> ĐẠI DIỆN BÊN A</w:t>
            </w:r>
          </w:p>
          <w:p w:rsidR="00B2363B" w:rsidRDefault="00B2363B">
            <w:pPr>
              <w:pStyle w:val="normal0"/>
              <w:spacing w:before="80" w:after="80" w:line="276" w:lineRule="auto"/>
              <w:jc w:val="center"/>
            </w:pPr>
          </w:p>
          <w:p w:rsidR="00B2363B" w:rsidRDefault="00B2363B">
            <w:pPr>
              <w:pStyle w:val="normal0"/>
              <w:spacing w:before="80" w:after="80" w:line="276" w:lineRule="auto"/>
            </w:pPr>
          </w:p>
          <w:p w:rsidR="00B2363B" w:rsidRDefault="00B2363B">
            <w:pPr>
              <w:pStyle w:val="normal0"/>
              <w:spacing w:before="80" w:after="80" w:line="276" w:lineRule="auto"/>
            </w:pPr>
          </w:p>
        </w:tc>
        <w:tc>
          <w:tcPr>
            <w:tcW w:w="2520" w:type="dxa"/>
            <w:shd w:val="clear" w:color="auto" w:fill="FFFFFF"/>
          </w:tcPr>
          <w:p w:rsidR="00B2363B" w:rsidRDefault="00B2363B">
            <w:pPr>
              <w:pStyle w:val="normal0"/>
              <w:spacing w:before="80" w:after="80" w:line="276" w:lineRule="auto"/>
              <w:jc w:val="center"/>
              <w:rPr>
                <w:b/>
                <w:sz w:val="24"/>
                <w:szCs w:val="24"/>
              </w:rPr>
            </w:pPr>
          </w:p>
        </w:tc>
        <w:tc>
          <w:tcPr>
            <w:tcW w:w="4172" w:type="dxa"/>
            <w:shd w:val="clear" w:color="auto" w:fill="FFFFFF"/>
          </w:tcPr>
          <w:p w:rsidR="00B2363B" w:rsidRDefault="00B2363B">
            <w:pPr>
              <w:pStyle w:val="normal0"/>
              <w:spacing w:before="80" w:after="80" w:line="276" w:lineRule="auto"/>
              <w:jc w:val="center"/>
            </w:pPr>
            <w:r>
              <w:rPr>
                <w:b/>
                <w:sz w:val="24"/>
                <w:szCs w:val="24"/>
              </w:rPr>
              <w:t>ĐẠI DIỆN BÊN B</w:t>
            </w:r>
          </w:p>
          <w:p w:rsidR="00B2363B" w:rsidRDefault="00B2363B">
            <w:pPr>
              <w:pStyle w:val="normal0"/>
              <w:spacing w:before="80" w:after="80" w:line="276" w:lineRule="auto"/>
              <w:jc w:val="center"/>
            </w:pPr>
          </w:p>
          <w:p w:rsidR="00B2363B" w:rsidRDefault="00B2363B">
            <w:pPr>
              <w:pStyle w:val="normal0"/>
              <w:spacing w:before="80" w:after="80" w:line="276" w:lineRule="auto"/>
              <w:jc w:val="center"/>
            </w:pPr>
          </w:p>
          <w:p w:rsidR="00B2363B" w:rsidRDefault="00B2363B">
            <w:pPr>
              <w:pStyle w:val="normal0"/>
              <w:spacing w:before="80" w:after="80" w:line="276" w:lineRule="auto"/>
              <w:jc w:val="center"/>
            </w:pPr>
          </w:p>
          <w:p w:rsidR="00B2363B" w:rsidRDefault="00B2363B">
            <w:pPr>
              <w:pStyle w:val="normal0"/>
              <w:spacing w:before="80" w:after="80" w:line="276" w:lineRule="auto"/>
              <w:jc w:val="center"/>
            </w:pPr>
          </w:p>
          <w:p w:rsidR="00B2363B" w:rsidRDefault="00B2363B">
            <w:pPr>
              <w:pStyle w:val="normal0"/>
              <w:spacing w:before="80" w:after="80" w:line="276" w:lineRule="auto"/>
              <w:jc w:val="center"/>
            </w:pPr>
          </w:p>
        </w:tc>
      </w:tr>
    </w:tbl>
    <w:p w:rsidR="000433EC" w:rsidRDefault="000433EC">
      <w:pPr>
        <w:pStyle w:val="normal0"/>
        <w:spacing w:before="80" w:after="80" w:line="276" w:lineRule="auto"/>
      </w:pPr>
    </w:p>
    <w:sectPr w:rsidR="000433EC" w:rsidSect="00772C6B">
      <w:headerReference w:type="default" r:id="rId8"/>
      <w:footerReference w:type="default" r:id="rId9"/>
      <w:pgSz w:w="11909" w:h="16834"/>
      <w:pgMar w:top="270" w:right="749" w:bottom="450" w:left="1267" w:header="0" w:footer="288"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415" w:rsidRDefault="00B06415" w:rsidP="000433EC">
      <w:r>
        <w:separator/>
      </w:r>
    </w:p>
  </w:endnote>
  <w:endnote w:type="continuationSeparator" w:id="1">
    <w:p w:rsidR="00B06415" w:rsidRDefault="00B06415" w:rsidP="000433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A00002EF" w:usb1="4000004B"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B1015">
    <w:pPr>
      <w:pStyle w:val="normal0"/>
      <w:tabs>
        <w:tab w:val="center" w:pos="4320"/>
        <w:tab w:val="right" w:pos="8640"/>
      </w:tabs>
      <w:spacing w:after="850"/>
      <w:jc w:val="right"/>
    </w:pPr>
    <w:r>
      <w:tab/>
      <w:t xml:space="preserve">Trang </w:t>
    </w:r>
    <w:fldSimple w:instr="PAGE">
      <w:r w:rsidR="00E761E6">
        <w:rPr>
          <w:noProof/>
        </w:rPr>
        <w:t>6</w:t>
      </w:r>
    </w:fldSimple>
    <w:r w:rsidR="00650585">
      <w:t xml:space="preserve"> /</w:t>
    </w:r>
    <w:r>
      <w:t>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415" w:rsidRDefault="00B06415" w:rsidP="000433EC">
      <w:r>
        <w:separator/>
      </w:r>
    </w:p>
  </w:footnote>
  <w:footnote w:type="continuationSeparator" w:id="1">
    <w:p w:rsidR="00B06415" w:rsidRDefault="00B06415" w:rsidP="00043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B1015" w:rsidP="00B539E6">
    <w:pPr>
      <w:pStyle w:val="normal0"/>
      <w:tabs>
        <w:tab w:val="left" w:pos="1306"/>
        <w:tab w:val="center" w:pos="4320"/>
        <w:tab w:val="right" w:pos="8640"/>
      </w:tabs>
      <w:spacing w:before="720"/>
    </w:pPr>
    <w:r>
      <w:tab/>
    </w:r>
    <w:r w:rsidR="00B539E6">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41426"/>
    <w:multiLevelType w:val="multilevel"/>
    <w:tmpl w:val="33E64544"/>
    <w:lvl w:ilvl="0">
      <w:start w:val="8"/>
      <w:numFmt w:val="decimal"/>
      <w:lvlText w:val="%1."/>
      <w:lvlJc w:val="left"/>
      <w:pPr>
        <w:ind w:left="360" w:firstLine="0"/>
      </w:pPr>
    </w:lvl>
    <w:lvl w:ilvl="1">
      <w:start w:val="1"/>
      <w:numFmt w:val="decimal"/>
      <w:lvlText w:val="9.%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1">
    <w:nsid w:val="1A637F56"/>
    <w:multiLevelType w:val="multilevel"/>
    <w:tmpl w:val="B9160BF2"/>
    <w:lvl w:ilvl="0">
      <w:start w:val="6"/>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2">
    <w:nsid w:val="1C9231C2"/>
    <w:multiLevelType w:val="multilevel"/>
    <w:tmpl w:val="AA868158"/>
    <w:lvl w:ilvl="0">
      <w:start w:val="1"/>
      <w:numFmt w:val="decimal"/>
      <w:lvlText w:val="5.%1"/>
      <w:lvlJc w:val="left"/>
      <w:pPr>
        <w:ind w:left="2355" w:firstLine="1995"/>
      </w:pPr>
      <w:rPr>
        <w:sz w:val="24"/>
        <w:szCs w:val="24"/>
      </w:rPr>
    </w:lvl>
    <w:lvl w:ilvl="1">
      <w:start w:val="1"/>
      <w:numFmt w:val="bullet"/>
      <w:lvlText w:val="o"/>
      <w:lvlJc w:val="left"/>
      <w:pPr>
        <w:ind w:left="3075" w:firstLine="2715"/>
      </w:pPr>
      <w:rPr>
        <w:rFonts w:ascii="Arial" w:eastAsia="Arial" w:hAnsi="Arial" w:cs="Arial"/>
      </w:r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abstractNum w:abstractNumId="3">
    <w:nsid w:val="26902DBD"/>
    <w:multiLevelType w:val="multilevel"/>
    <w:tmpl w:val="E9B0960A"/>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4">
    <w:nsid w:val="2E244C43"/>
    <w:multiLevelType w:val="multilevel"/>
    <w:tmpl w:val="C340EB2A"/>
    <w:lvl w:ilvl="0">
      <w:start w:val="7"/>
      <w:numFmt w:val="decimal"/>
      <w:lvlText w:val="%1."/>
      <w:lvlJc w:val="left"/>
      <w:pPr>
        <w:ind w:left="360" w:firstLine="0"/>
      </w:pPr>
    </w:lvl>
    <w:lvl w:ilvl="1">
      <w:start w:val="1"/>
      <w:numFmt w:val="decimal"/>
      <w:lvlText w:val="8.%2"/>
      <w:lvlJc w:val="left"/>
      <w:pPr>
        <w:ind w:left="720" w:firstLine="360"/>
      </w:pPr>
      <w:rPr>
        <w:b w:val="0"/>
      </w:r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5">
    <w:nsid w:val="2E5370A5"/>
    <w:multiLevelType w:val="multilevel"/>
    <w:tmpl w:val="8876BAA2"/>
    <w:lvl w:ilvl="0">
      <w:start w:val="6"/>
      <w:numFmt w:val="decimal"/>
      <w:lvlText w:val="%1."/>
      <w:lvlJc w:val="left"/>
      <w:pPr>
        <w:ind w:left="360" w:firstLine="0"/>
      </w:pPr>
    </w:lvl>
    <w:lvl w:ilvl="1">
      <w:start w:val="1"/>
      <w:numFmt w:val="decimal"/>
      <w:lvlText w:val="7.%2"/>
      <w:lvlJc w:val="left"/>
      <w:pPr>
        <w:ind w:left="801" w:firstLine="440"/>
      </w:pPr>
    </w:lvl>
    <w:lvl w:ilvl="2">
      <w:start w:val="1"/>
      <w:numFmt w:val="decimal"/>
      <w:lvlText w:val="%1.%2.%3."/>
      <w:lvlJc w:val="left"/>
      <w:pPr>
        <w:ind w:left="1602" w:firstLine="881"/>
      </w:pPr>
    </w:lvl>
    <w:lvl w:ilvl="3">
      <w:start w:val="1"/>
      <w:numFmt w:val="decimal"/>
      <w:lvlText w:val="%1.%2.%3.%4."/>
      <w:lvlJc w:val="left"/>
      <w:pPr>
        <w:ind w:left="2043" w:firstLine="1323"/>
      </w:pPr>
    </w:lvl>
    <w:lvl w:ilvl="4">
      <w:start w:val="1"/>
      <w:numFmt w:val="decimal"/>
      <w:lvlText w:val="%1.%2.%3.%4.%5."/>
      <w:lvlJc w:val="left"/>
      <w:pPr>
        <w:ind w:left="2844" w:firstLine="1763"/>
      </w:pPr>
    </w:lvl>
    <w:lvl w:ilvl="5">
      <w:start w:val="1"/>
      <w:numFmt w:val="decimal"/>
      <w:lvlText w:val="%1.%2.%3.%4.%5.%6."/>
      <w:lvlJc w:val="left"/>
      <w:pPr>
        <w:ind w:left="3285" w:firstLine="2205"/>
      </w:pPr>
    </w:lvl>
    <w:lvl w:ilvl="6">
      <w:start w:val="1"/>
      <w:numFmt w:val="decimal"/>
      <w:lvlText w:val="%1.%2.%3.%4.%5.%6.%7."/>
      <w:lvlJc w:val="left"/>
      <w:pPr>
        <w:ind w:left="4086" w:firstLine="2646"/>
      </w:pPr>
    </w:lvl>
    <w:lvl w:ilvl="7">
      <w:start w:val="1"/>
      <w:numFmt w:val="decimal"/>
      <w:lvlText w:val="%1.%2.%3.%4.%5.%6.%7.%8."/>
      <w:lvlJc w:val="left"/>
      <w:pPr>
        <w:ind w:left="4527" w:firstLine="3087"/>
      </w:pPr>
    </w:lvl>
    <w:lvl w:ilvl="8">
      <w:start w:val="1"/>
      <w:numFmt w:val="decimal"/>
      <w:lvlText w:val="%1.%2.%3.%4.%5.%6.%7.%8.%9."/>
      <w:lvlJc w:val="left"/>
      <w:pPr>
        <w:ind w:left="5328" w:firstLine="3527"/>
      </w:pPr>
    </w:lvl>
  </w:abstractNum>
  <w:abstractNum w:abstractNumId="6">
    <w:nsid w:val="4290636F"/>
    <w:multiLevelType w:val="multilevel"/>
    <w:tmpl w:val="E206C538"/>
    <w:lvl w:ilvl="0">
      <w:start w:val="3"/>
      <w:numFmt w:val="decimal"/>
      <w:lvlText w:val="%1."/>
      <w:lvlJc w:val="left"/>
      <w:pPr>
        <w:ind w:left="360" w:firstLine="0"/>
      </w:pPr>
    </w:lvl>
    <w:lvl w:ilvl="1">
      <w:start w:val="1"/>
      <w:numFmt w:val="decimal"/>
      <w:lvlText w:val="%1.%2."/>
      <w:lvlJc w:val="left"/>
      <w:pPr>
        <w:ind w:left="99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7">
    <w:nsid w:val="4D6A21AB"/>
    <w:multiLevelType w:val="multilevel"/>
    <w:tmpl w:val="51269916"/>
    <w:lvl w:ilvl="0">
      <w:start w:val="1"/>
      <w:numFmt w:val="decimal"/>
      <w:lvlText w:val="%1"/>
      <w:lvlJc w:val="left"/>
      <w:pPr>
        <w:ind w:left="360" w:firstLine="0"/>
      </w:pPr>
    </w:lvl>
    <w:lvl w:ilvl="1">
      <w:start w:val="1"/>
      <w:numFmt w:val="decimal"/>
      <w:lvlText w:val="%1.%2"/>
      <w:lvlJc w:val="left"/>
      <w:pPr>
        <w:ind w:left="1800" w:firstLine="1440"/>
      </w:pPr>
    </w:lvl>
    <w:lvl w:ilvl="2">
      <w:start w:val="1"/>
      <w:numFmt w:val="decimal"/>
      <w:lvlText w:val="%1.%2.%3"/>
      <w:lvlJc w:val="left"/>
      <w:pPr>
        <w:ind w:left="3600" w:firstLine="2880"/>
      </w:pPr>
    </w:lvl>
    <w:lvl w:ilvl="3">
      <w:start w:val="1"/>
      <w:numFmt w:val="decimal"/>
      <w:lvlText w:val="%1.%2.%3.%4"/>
      <w:lvlJc w:val="left"/>
      <w:pPr>
        <w:ind w:left="5040" w:firstLine="4320"/>
      </w:pPr>
    </w:lvl>
    <w:lvl w:ilvl="4">
      <w:start w:val="1"/>
      <w:numFmt w:val="decimal"/>
      <w:lvlText w:val="%1.%2.%3.%4.%5"/>
      <w:lvlJc w:val="left"/>
      <w:pPr>
        <w:ind w:left="6840" w:firstLine="5760"/>
      </w:pPr>
    </w:lvl>
    <w:lvl w:ilvl="5">
      <w:start w:val="1"/>
      <w:numFmt w:val="decimal"/>
      <w:lvlText w:val="%1.%2.%3.%4.%5.%6"/>
      <w:lvlJc w:val="left"/>
      <w:pPr>
        <w:ind w:left="8280" w:firstLine="7200"/>
      </w:pPr>
    </w:lvl>
    <w:lvl w:ilvl="6">
      <w:start w:val="1"/>
      <w:numFmt w:val="decimal"/>
      <w:lvlText w:val="%1.%2.%3.%4.%5.%6.%7"/>
      <w:lvlJc w:val="left"/>
      <w:pPr>
        <w:ind w:left="10080" w:firstLine="8640"/>
      </w:pPr>
    </w:lvl>
    <w:lvl w:ilvl="7">
      <w:start w:val="1"/>
      <w:numFmt w:val="decimal"/>
      <w:lvlText w:val="%1.%2.%3.%4.%5.%6.%7.%8"/>
      <w:lvlJc w:val="left"/>
      <w:pPr>
        <w:ind w:left="11520" w:firstLine="10080"/>
      </w:pPr>
    </w:lvl>
    <w:lvl w:ilvl="8">
      <w:start w:val="1"/>
      <w:numFmt w:val="decimal"/>
      <w:lvlText w:val="%1.%2.%3.%4.%5.%6.%7.%8.%9"/>
      <w:lvlJc w:val="left"/>
      <w:pPr>
        <w:ind w:left="13320" w:firstLine="11520"/>
      </w:pPr>
    </w:lvl>
  </w:abstractNum>
  <w:abstractNum w:abstractNumId="8">
    <w:nsid w:val="501A4BFC"/>
    <w:multiLevelType w:val="multilevel"/>
    <w:tmpl w:val="A9629D46"/>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9">
    <w:nsid w:val="51E32DBA"/>
    <w:multiLevelType w:val="multilevel"/>
    <w:tmpl w:val="D6E6C23A"/>
    <w:lvl w:ilvl="0">
      <w:start w:val="6"/>
      <w:numFmt w:val="decimal"/>
      <w:lvlText w:val="%1."/>
      <w:lvlJc w:val="left"/>
      <w:pPr>
        <w:ind w:left="360" w:firstLine="0"/>
      </w:pPr>
    </w:lvl>
    <w:lvl w:ilvl="1">
      <w:start w:val="1"/>
      <w:numFmt w:val="decimal"/>
      <w:lvlText w:val="%1.%2."/>
      <w:lvlJc w:val="left"/>
      <w:pPr>
        <w:ind w:left="1242" w:firstLine="882"/>
      </w:pPr>
    </w:lvl>
    <w:lvl w:ilvl="2">
      <w:start w:val="1"/>
      <w:numFmt w:val="decimal"/>
      <w:lvlText w:val="%1.%2.%3."/>
      <w:lvlJc w:val="left"/>
      <w:pPr>
        <w:ind w:left="2484" w:firstLine="1764"/>
      </w:pPr>
    </w:lvl>
    <w:lvl w:ilvl="3">
      <w:start w:val="1"/>
      <w:numFmt w:val="decimal"/>
      <w:lvlText w:val="%1.%2.%3.%4."/>
      <w:lvlJc w:val="left"/>
      <w:pPr>
        <w:ind w:left="3366" w:firstLine="2646"/>
      </w:pPr>
    </w:lvl>
    <w:lvl w:ilvl="4">
      <w:start w:val="1"/>
      <w:numFmt w:val="decimal"/>
      <w:lvlText w:val="%1.%2.%3.%4.%5."/>
      <w:lvlJc w:val="left"/>
      <w:pPr>
        <w:ind w:left="4608" w:firstLine="3528"/>
      </w:pPr>
    </w:lvl>
    <w:lvl w:ilvl="5">
      <w:start w:val="1"/>
      <w:numFmt w:val="decimal"/>
      <w:lvlText w:val="%1.%2.%3.%4.%5.%6."/>
      <w:lvlJc w:val="left"/>
      <w:pPr>
        <w:ind w:left="5490" w:firstLine="4410"/>
      </w:pPr>
    </w:lvl>
    <w:lvl w:ilvl="6">
      <w:start w:val="1"/>
      <w:numFmt w:val="decimal"/>
      <w:lvlText w:val="%1.%2.%3.%4.%5.%6.%7."/>
      <w:lvlJc w:val="left"/>
      <w:pPr>
        <w:ind w:left="6732" w:firstLine="5292"/>
      </w:pPr>
    </w:lvl>
    <w:lvl w:ilvl="7">
      <w:start w:val="1"/>
      <w:numFmt w:val="decimal"/>
      <w:lvlText w:val="%1.%2.%3.%4.%5.%6.%7.%8."/>
      <w:lvlJc w:val="left"/>
      <w:pPr>
        <w:ind w:left="7614" w:firstLine="6174"/>
      </w:pPr>
    </w:lvl>
    <w:lvl w:ilvl="8">
      <w:start w:val="1"/>
      <w:numFmt w:val="decimal"/>
      <w:lvlText w:val="%1.%2.%3.%4.%5.%6.%7.%8.%9."/>
      <w:lvlJc w:val="left"/>
      <w:pPr>
        <w:ind w:left="8856" w:firstLine="7056"/>
      </w:pPr>
    </w:lvl>
  </w:abstractNum>
  <w:abstractNum w:abstractNumId="10">
    <w:nsid w:val="6BBC5617"/>
    <w:multiLevelType w:val="multilevel"/>
    <w:tmpl w:val="0BF8A162"/>
    <w:lvl w:ilvl="0">
      <w:start w:val="9"/>
      <w:numFmt w:val="decimal"/>
      <w:lvlText w:val="%1."/>
      <w:lvlJc w:val="left"/>
      <w:pPr>
        <w:ind w:left="360" w:firstLine="0"/>
      </w:pPr>
    </w:lvl>
    <w:lvl w:ilvl="1">
      <w:start w:val="1"/>
      <w:numFmt w:val="decimal"/>
      <w:lvlText w:val="10.%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1">
    <w:nsid w:val="6EA6250C"/>
    <w:multiLevelType w:val="multilevel"/>
    <w:tmpl w:val="0E505F4E"/>
    <w:lvl w:ilvl="0">
      <w:start w:val="2"/>
      <w:numFmt w:val="decimal"/>
      <w:lvlText w:val="%1."/>
      <w:lvlJc w:val="left"/>
      <w:pPr>
        <w:ind w:left="390" w:firstLine="0"/>
      </w:pPr>
    </w:lvl>
    <w:lvl w:ilvl="1">
      <w:start w:val="1"/>
      <w:numFmt w:val="decimal"/>
      <w:lvlText w:val="%1.%2."/>
      <w:lvlJc w:val="left"/>
      <w:pPr>
        <w:ind w:left="0" w:firstLine="0"/>
      </w:pPr>
      <w:rPr>
        <w:b w:val="0"/>
      </w:rPr>
    </w:lvl>
    <w:lvl w:ilvl="2">
      <w:start w:val="1"/>
      <w:numFmt w:val="decimal"/>
      <w:lvlText w:val="%1.%2.%3."/>
      <w:lvlJc w:val="left"/>
      <w:pPr>
        <w:ind w:left="720" w:firstLine="0"/>
      </w:pPr>
      <w:rPr>
        <w:b w:val="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2">
    <w:nsid w:val="72840C04"/>
    <w:multiLevelType w:val="multilevel"/>
    <w:tmpl w:val="5516C5BC"/>
    <w:lvl w:ilvl="0">
      <w:start w:val="1"/>
      <w:numFmt w:val="decimal"/>
      <w:lvlText w:val="4.%1"/>
      <w:lvlJc w:val="left"/>
      <w:pPr>
        <w:ind w:left="2355" w:firstLine="1995"/>
      </w:pPr>
    </w:lvl>
    <w:lvl w:ilvl="1">
      <w:start w:val="1"/>
      <w:numFmt w:val="lowerLetter"/>
      <w:lvlText w:val="%2."/>
      <w:lvlJc w:val="left"/>
      <w:pPr>
        <w:ind w:left="3075" w:firstLine="2715"/>
      </w:p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num w:numId="1">
    <w:abstractNumId w:val="7"/>
  </w:num>
  <w:num w:numId="2">
    <w:abstractNumId w:val="3"/>
  </w:num>
  <w:num w:numId="3">
    <w:abstractNumId w:val="6"/>
  </w:num>
  <w:num w:numId="4">
    <w:abstractNumId w:val="8"/>
  </w:num>
  <w:num w:numId="5">
    <w:abstractNumId w:val="1"/>
  </w:num>
  <w:num w:numId="6">
    <w:abstractNumId w:val="9"/>
  </w:num>
  <w:num w:numId="7">
    <w:abstractNumId w:val="12"/>
  </w:num>
  <w:num w:numId="8">
    <w:abstractNumId w:val="2"/>
  </w:num>
  <w:num w:numId="9">
    <w:abstractNumId w:val="5"/>
  </w:num>
  <w:num w:numId="10">
    <w:abstractNumId w:val="4"/>
  </w:num>
  <w:num w:numId="11">
    <w:abstractNumId w:val="0"/>
  </w:num>
  <w:num w:numId="12">
    <w:abstractNumId w:val="1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0433EC"/>
    <w:rsid w:val="000433EC"/>
    <w:rsid w:val="00043D87"/>
    <w:rsid w:val="0008106D"/>
    <w:rsid w:val="000B1015"/>
    <w:rsid w:val="000C1AC7"/>
    <w:rsid w:val="0011490F"/>
    <w:rsid w:val="00173560"/>
    <w:rsid w:val="00176AF5"/>
    <w:rsid w:val="001B633F"/>
    <w:rsid w:val="001D2141"/>
    <w:rsid w:val="001D4B34"/>
    <w:rsid w:val="001F0B55"/>
    <w:rsid w:val="00335A88"/>
    <w:rsid w:val="003456FD"/>
    <w:rsid w:val="0036035B"/>
    <w:rsid w:val="00387ED6"/>
    <w:rsid w:val="003C1F0F"/>
    <w:rsid w:val="003E3D06"/>
    <w:rsid w:val="00400A7A"/>
    <w:rsid w:val="004A2C99"/>
    <w:rsid w:val="00544317"/>
    <w:rsid w:val="00583B1A"/>
    <w:rsid w:val="005B3DCA"/>
    <w:rsid w:val="0060629D"/>
    <w:rsid w:val="00641648"/>
    <w:rsid w:val="00650585"/>
    <w:rsid w:val="007507B2"/>
    <w:rsid w:val="00763310"/>
    <w:rsid w:val="0076762D"/>
    <w:rsid w:val="00772C6B"/>
    <w:rsid w:val="007A5DCD"/>
    <w:rsid w:val="007B7015"/>
    <w:rsid w:val="00846EF7"/>
    <w:rsid w:val="008906BA"/>
    <w:rsid w:val="008C6EAB"/>
    <w:rsid w:val="00962390"/>
    <w:rsid w:val="009E43B0"/>
    <w:rsid w:val="009E64DB"/>
    <w:rsid w:val="00A04EE9"/>
    <w:rsid w:val="00AB4BCD"/>
    <w:rsid w:val="00AF099B"/>
    <w:rsid w:val="00B06415"/>
    <w:rsid w:val="00B2363B"/>
    <w:rsid w:val="00B41660"/>
    <w:rsid w:val="00B539E6"/>
    <w:rsid w:val="00BF04FA"/>
    <w:rsid w:val="00CA27C7"/>
    <w:rsid w:val="00CD49E1"/>
    <w:rsid w:val="00CE1949"/>
    <w:rsid w:val="00D801FB"/>
    <w:rsid w:val="00DD23EF"/>
    <w:rsid w:val="00DF73E7"/>
    <w:rsid w:val="00E11EE3"/>
    <w:rsid w:val="00E761E6"/>
    <w:rsid w:val="00E84283"/>
    <w:rsid w:val="00EC733E"/>
    <w:rsid w:val="00ED60FF"/>
    <w:rsid w:val="00FC59DE"/>
    <w:rsid w:val="00FC6D37"/>
    <w:rsid w:val="00FD7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35B"/>
  </w:style>
  <w:style w:type="paragraph" w:styleId="Heading1">
    <w:name w:val="heading 1"/>
    <w:basedOn w:val="normal0"/>
    <w:next w:val="normal0"/>
    <w:rsid w:val="000433EC"/>
    <w:pPr>
      <w:keepNext/>
      <w:keepLines/>
      <w:jc w:val="center"/>
      <w:outlineLvl w:val="0"/>
    </w:pPr>
    <w:rPr>
      <w:sz w:val="40"/>
      <w:szCs w:val="40"/>
    </w:rPr>
  </w:style>
  <w:style w:type="paragraph" w:styleId="Heading2">
    <w:name w:val="heading 2"/>
    <w:basedOn w:val="normal0"/>
    <w:next w:val="normal0"/>
    <w:rsid w:val="000433EC"/>
    <w:pPr>
      <w:keepNext/>
      <w:keepLines/>
      <w:outlineLvl w:val="1"/>
    </w:pPr>
    <w:rPr>
      <w:b/>
    </w:rPr>
  </w:style>
  <w:style w:type="paragraph" w:styleId="Heading3">
    <w:name w:val="heading 3"/>
    <w:basedOn w:val="normal0"/>
    <w:next w:val="normal0"/>
    <w:rsid w:val="000433EC"/>
    <w:pPr>
      <w:keepNext/>
      <w:keepLines/>
      <w:outlineLvl w:val="2"/>
    </w:pPr>
    <w:rPr>
      <w:sz w:val="24"/>
      <w:szCs w:val="24"/>
    </w:rPr>
  </w:style>
  <w:style w:type="paragraph" w:styleId="Heading4">
    <w:name w:val="heading 4"/>
    <w:basedOn w:val="normal0"/>
    <w:next w:val="normal0"/>
    <w:rsid w:val="000433EC"/>
    <w:pPr>
      <w:keepNext/>
      <w:keepLines/>
      <w:outlineLvl w:val="3"/>
    </w:pPr>
    <w:rPr>
      <w:b/>
      <w:sz w:val="24"/>
      <w:szCs w:val="24"/>
    </w:rPr>
  </w:style>
  <w:style w:type="paragraph" w:styleId="Heading5">
    <w:name w:val="heading 5"/>
    <w:basedOn w:val="normal0"/>
    <w:next w:val="normal0"/>
    <w:rsid w:val="000433EC"/>
    <w:pPr>
      <w:keepNext/>
      <w:keepLines/>
      <w:jc w:val="center"/>
      <w:outlineLvl w:val="4"/>
    </w:pPr>
    <w:rPr>
      <w:b/>
      <w:sz w:val="24"/>
      <w:szCs w:val="24"/>
    </w:rPr>
  </w:style>
  <w:style w:type="paragraph" w:styleId="Heading6">
    <w:name w:val="heading 6"/>
    <w:basedOn w:val="normal0"/>
    <w:next w:val="normal0"/>
    <w:rsid w:val="000433EC"/>
    <w:pPr>
      <w:keepNext/>
      <w:keepLines/>
      <w:jc w:val="center"/>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433EC"/>
  </w:style>
  <w:style w:type="paragraph" w:styleId="Title">
    <w:name w:val="Title"/>
    <w:basedOn w:val="normal0"/>
    <w:next w:val="normal0"/>
    <w:rsid w:val="000433EC"/>
    <w:pPr>
      <w:keepNext/>
      <w:keepLines/>
      <w:spacing w:before="480" w:after="120"/>
      <w:contextualSpacing/>
    </w:pPr>
    <w:rPr>
      <w:b/>
      <w:sz w:val="72"/>
      <w:szCs w:val="72"/>
    </w:rPr>
  </w:style>
  <w:style w:type="paragraph" w:styleId="Subtitle">
    <w:name w:val="Subtitle"/>
    <w:basedOn w:val="normal0"/>
    <w:next w:val="normal0"/>
    <w:rsid w:val="000433E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0433EC"/>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semiHidden/>
    <w:unhideWhenUsed/>
    <w:rsid w:val="00E11EE3"/>
    <w:pPr>
      <w:tabs>
        <w:tab w:val="center" w:pos="4680"/>
        <w:tab w:val="right" w:pos="9360"/>
      </w:tabs>
    </w:pPr>
  </w:style>
  <w:style w:type="character" w:customStyle="1" w:styleId="HeaderChar">
    <w:name w:val="Header Char"/>
    <w:basedOn w:val="DefaultParagraphFont"/>
    <w:link w:val="Header"/>
    <w:uiPriority w:val="99"/>
    <w:semiHidden/>
    <w:rsid w:val="00E11EE3"/>
  </w:style>
  <w:style w:type="paragraph" w:styleId="Footer">
    <w:name w:val="footer"/>
    <w:basedOn w:val="Normal"/>
    <w:link w:val="FooterChar"/>
    <w:uiPriority w:val="99"/>
    <w:semiHidden/>
    <w:unhideWhenUsed/>
    <w:rsid w:val="00E11EE3"/>
    <w:pPr>
      <w:tabs>
        <w:tab w:val="center" w:pos="4680"/>
        <w:tab w:val="right" w:pos="9360"/>
      </w:tabs>
    </w:pPr>
  </w:style>
  <w:style w:type="character" w:customStyle="1" w:styleId="FooterChar">
    <w:name w:val="Footer Char"/>
    <w:basedOn w:val="DefaultParagraphFont"/>
    <w:link w:val="Footer"/>
    <w:uiPriority w:val="99"/>
    <w:semiHidden/>
    <w:rsid w:val="00E11EE3"/>
  </w:style>
  <w:style w:type="table" w:styleId="TableGrid">
    <w:name w:val="Table Grid"/>
    <w:basedOn w:val="TableNormal"/>
    <w:uiPriority w:val="59"/>
    <w:rsid w:val="003456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89004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6</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59</cp:revision>
  <dcterms:created xsi:type="dcterms:W3CDTF">2016-11-21T02:51:00Z</dcterms:created>
  <dcterms:modified xsi:type="dcterms:W3CDTF">2016-11-29T09:17:00Z</dcterms:modified>
</cp:coreProperties>
</file>