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5925600"/>
        <w:docPartObj>
          <w:docPartGallery w:val="Table of Contents"/>
          <w:docPartUnique/>
        </w:docPartObj>
      </w:sdtPr>
      <w:sdtEndPr>
        <w:rPr>
          <w:rFonts w:asciiTheme="minorHAnsi" w:eastAsiaTheme="minorHAnsi" w:hAnsiTheme="minorHAnsi" w:cstheme="minorBidi"/>
          <w:b/>
          <w:bCs/>
          <w:noProof/>
          <w:color w:val="auto"/>
          <w:kern w:val="2"/>
          <w:sz w:val="24"/>
          <w:szCs w:val="24"/>
          <w:lang w:val="el-GR"/>
          <w14:ligatures w14:val="standardContextual"/>
        </w:rPr>
      </w:sdtEndPr>
      <w:sdtContent>
        <w:p w14:paraId="47A59A66" w14:textId="39EFA0E9" w:rsidR="006D5374" w:rsidRDefault="0088481D">
          <w:pPr>
            <w:pStyle w:val="TOCHeading"/>
            <w:rPr>
              <w:lang w:val="el-GR"/>
            </w:rPr>
          </w:pPr>
          <w:r>
            <w:rPr>
              <w:lang w:val="el-GR"/>
            </w:rPr>
            <w:t>Περιεχόμενα</w:t>
          </w:r>
        </w:p>
        <w:p w14:paraId="587A3EDB" w14:textId="77777777" w:rsidR="0088481D" w:rsidRPr="0088481D" w:rsidRDefault="0088481D" w:rsidP="0088481D"/>
        <w:p w14:paraId="601CB596" w14:textId="648CFF8E" w:rsidR="00173022" w:rsidRDefault="006D5374">
          <w:pPr>
            <w:pStyle w:val="TOC1"/>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76868697" w:history="1">
            <w:r w:rsidR="00173022" w:rsidRPr="00C121B2">
              <w:rPr>
                <w:rStyle w:val="Hyperlink"/>
                <w:rFonts w:cs="Arial"/>
                <w:noProof/>
              </w:rPr>
              <w:t>1. Εισαγωγή</w:t>
            </w:r>
            <w:r w:rsidR="00173022">
              <w:rPr>
                <w:noProof/>
                <w:webHidden/>
              </w:rPr>
              <w:tab/>
            </w:r>
            <w:r w:rsidR="00173022">
              <w:rPr>
                <w:noProof/>
                <w:webHidden/>
              </w:rPr>
              <w:fldChar w:fldCharType="begin"/>
            </w:r>
            <w:r w:rsidR="00173022">
              <w:rPr>
                <w:noProof/>
                <w:webHidden/>
              </w:rPr>
              <w:instrText xml:space="preserve"> PAGEREF _Toc176868697 \h </w:instrText>
            </w:r>
            <w:r w:rsidR="00173022">
              <w:rPr>
                <w:noProof/>
                <w:webHidden/>
              </w:rPr>
            </w:r>
            <w:r w:rsidR="00173022">
              <w:rPr>
                <w:noProof/>
                <w:webHidden/>
              </w:rPr>
              <w:fldChar w:fldCharType="separate"/>
            </w:r>
            <w:r w:rsidR="00173022">
              <w:rPr>
                <w:noProof/>
                <w:webHidden/>
              </w:rPr>
              <w:t>3</w:t>
            </w:r>
            <w:r w:rsidR="00173022">
              <w:rPr>
                <w:noProof/>
                <w:webHidden/>
              </w:rPr>
              <w:fldChar w:fldCharType="end"/>
            </w:r>
          </w:hyperlink>
        </w:p>
        <w:p w14:paraId="486F1A20" w14:textId="7AACCD50" w:rsidR="00173022" w:rsidRDefault="00173022">
          <w:pPr>
            <w:pStyle w:val="TOC2"/>
            <w:tabs>
              <w:tab w:val="right" w:leader="dot" w:pos="8296"/>
            </w:tabs>
            <w:rPr>
              <w:rFonts w:eastAsiaTheme="minorEastAsia"/>
              <w:noProof/>
              <w:lang w:eastAsia="el-GR"/>
            </w:rPr>
          </w:pPr>
          <w:hyperlink w:anchor="_Toc176868698" w:history="1">
            <w:r w:rsidRPr="00C121B2">
              <w:rPr>
                <w:rStyle w:val="Hyperlink"/>
                <w:rFonts w:cs="Arial"/>
                <w:noProof/>
              </w:rPr>
              <w:t>1.1 Στόχοι</w:t>
            </w:r>
            <w:r>
              <w:rPr>
                <w:noProof/>
                <w:webHidden/>
              </w:rPr>
              <w:tab/>
            </w:r>
            <w:r>
              <w:rPr>
                <w:noProof/>
                <w:webHidden/>
              </w:rPr>
              <w:fldChar w:fldCharType="begin"/>
            </w:r>
            <w:r>
              <w:rPr>
                <w:noProof/>
                <w:webHidden/>
              </w:rPr>
              <w:instrText xml:space="preserve"> PAGEREF _Toc176868698 \h </w:instrText>
            </w:r>
            <w:r>
              <w:rPr>
                <w:noProof/>
                <w:webHidden/>
              </w:rPr>
            </w:r>
            <w:r>
              <w:rPr>
                <w:noProof/>
                <w:webHidden/>
              </w:rPr>
              <w:fldChar w:fldCharType="separate"/>
            </w:r>
            <w:r>
              <w:rPr>
                <w:noProof/>
                <w:webHidden/>
              </w:rPr>
              <w:t>3</w:t>
            </w:r>
            <w:r>
              <w:rPr>
                <w:noProof/>
                <w:webHidden/>
              </w:rPr>
              <w:fldChar w:fldCharType="end"/>
            </w:r>
          </w:hyperlink>
        </w:p>
        <w:p w14:paraId="694A2746" w14:textId="2623E42D" w:rsidR="00173022" w:rsidRDefault="00173022">
          <w:pPr>
            <w:pStyle w:val="TOC2"/>
            <w:tabs>
              <w:tab w:val="right" w:leader="dot" w:pos="8296"/>
            </w:tabs>
            <w:rPr>
              <w:rFonts w:eastAsiaTheme="minorEastAsia"/>
              <w:noProof/>
              <w:lang w:eastAsia="el-GR"/>
            </w:rPr>
          </w:pPr>
          <w:hyperlink w:anchor="_Toc176868699" w:history="1">
            <w:r w:rsidRPr="00C121B2">
              <w:rPr>
                <w:rStyle w:val="Hyperlink"/>
                <w:noProof/>
              </w:rPr>
              <w:t>1.2 Το Πρόβλημα υπό Εξέταση</w:t>
            </w:r>
            <w:r>
              <w:rPr>
                <w:noProof/>
                <w:webHidden/>
              </w:rPr>
              <w:tab/>
            </w:r>
            <w:r>
              <w:rPr>
                <w:noProof/>
                <w:webHidden/>
              </w:rPr>
              <w:fldChar w:fldCharType="begin"/>
            </w:r>
            <w:r>
              <w:rPr>
                <w:noProof/>
                <w:webHidden/>
              </w:rPr>
              <w:instrText xml:space="preserve"> PAGEREF _Toc176868699 \h </w:instrText>
            </w:r>
            <w:r>
              <w:rPr>
                <w:noProof/>
                <w:webHidden/>
              </w:rPr>
            </w:r>
            <w:r>
              <w:rPr>
                <w:noProof/>
                <w:webHidden/>
              </w:rPr>
              <w:fldChar w:fldCharType="separate"/>
            </w:r>
            <w:r>
              <w:rPr>
                <w:noProof/>
                <w:webHidden/>
              </w:rPr>
              <w:t>4</w:t>
            </w:r>
            <w:r>
              <w:rPr>
                <w:noProof/>
                <w:webHidden/>
              </w:rPr>
              <w:fldChar w:fldCharType="end"/>
            </w:r>
          </w:hyperlink>
        </w:p>
        <w:p w14:paraId="5CD1869D" w14:textId="34CC962E" w:rsidR="00173022" w:rsidRDefault="00173022">
          <w:pPr>
            <w:pStyle w:val="TOC2"/>
            <w:tabs>
              <w:tab w:val="right" w:leader="dot" w:pos="8296"/>
            </w:tabs>
            <w:rPr>
              <w:rFonts w:eastAsiaTheme="minorEastAsia"/>
              <w:noProof/>
              <w:lang w:eastAsia="el-GR"/>
            </w:rPr>
          </w:pPr>
          <w:hyperlink w:anchor="_Toc176868700" w:history="1">
            <w:r w:rsidRPr="00C121B2">
              <w:rPr>
                <w:rStyle w:val="Hyperlink"/>
                <w:noProof/>
              </w:rPr>
              <w:t>1.3 Σχετική Εργασία</w:t>
            </w:r>
            <w:r>
              <w:rPr>
                <w:noProof/>
                <w:webHidden/>
              </w:rPr>
              <w:tab/>
            </w:r>
            <w:r>
              <w:rPr>
                <w:noProof/>
                <w:webHidden/>
              </w:rPr>
              <w:fldChar w:fldCharType="begin"/>
            </w:r>
            <w:r>
              <w:rPr>
                <w:noProof/>
                <w:webHidden/>
              </w:rPr>
              <w:instrText xml:space="preserve"> PAGEREF _Toc176868700 \h </w:instrText>
            </w:r>
            <w:r>
              <w:rPr>
                <w:noProof/>
                <w:webHidden/>
              </w:rPr>
            </w:r>
            <w:r>
              <w:rPr>
                <w:noProof/>
                <w:webHidden/>
              </w:rPr>
              <w:fldChar w:fldCharType="separate"/>
            </w:r>
            <w:r>
              <w:rPr>
                <w:noProof/>
                <w:webHidden/>
              </w:rPr>
              <w:t>5</w:t>
            </w:r>
            <w:r>
              <w:rPr>
                <w:noProof/>
                <w:webHidden/>
              </w:rPr>
              <w:fldChar w:fldCharType="end"/>
            </w:r>
          </w:hyperlink>
        </w:p>
        <w:p w14:paraId="6D261B3C" w14:textId="335BE9A7" w:rsidR="00173022" w:rsidRDefault="00173022">
          <w:pPr>
            <w:pStyle w:val="TOC2"/>
            <w:tabs>
              <w:tab w:val="right" w:leader="dot" w:pos="8296"/>
            </w:tabs>
            <w:rPr>
              <w:rFonts w:eastAsiaTheme="minorEastAsia"/>
              <w:noProof/>
              <w:lang w:eastAsia="el-GR"/>
            </w:rPr>
          </w:pPr>
          <w:hyperlink w:anchor="_Toc176868701" w:history="1">
            <w:r w:rsidRPr="00C121B2">
              <w:rPr>
                <w:rStyle w:val="Hyperlink"/>
                <w:noProof/>
              </w:rPr>
              <w:t>1.4 Συμβολή</w:t>
            </w:r>
            <w:r>
              <w:rPr>
                <w:noProof/>
                <w:webHidden/>
              </w:rPr>
              <w:tab/>
            </w:r>
            <w:r>
              <w:rPr>
                <w:noProof/>
                <w:webHidden/>
              </w:rPr>
              <w:fldChar w:fldCharType="begin"/>
            </w:r>
            <w:r>
              <w:rPr>
                <w:noProof/>
                <w:webHidden/>
              </w:rPr>
              <w:instrText xml:space="preserve"> PAGEREF _Toc176868701 \h </w:instrText>
            </w:r>
            <w:r>
              <w:rPr>
                <w:noProof/>
                <w:webHidden/>
              </w:rPr>
            </w:r>
            <w:r>
              <w:rPr>
                <w:noProof/>
                <w:webHidden/>
              </w:rPr>
              <w:fldChar w:fldCharType="separate"/>
            </w:r>
            <w:r>
              <w:rPr>
                <w:noProof/>
                <w:webHidden/>
              </w:rPr>
              <w:t>7</w:t>
            </w:r>
            <w:r>
              <w:rPr>
                <w:noProof/>
                <w:webHidden/>
              </w:rPr>
              <w:fldChar w:fldCharType="end"/>
            </w:r>
          </w:hyperlink>
        </w:p>
        <w:p w14:paraId="69EFC3B5" w14:textId="62FA6A47" w:rsidR="00173022" w:rsidRDefault="00173022">
          <w:pPr>
            <w:pStyle w:val="TOC2"/>
            <w:tabs>
              <w:tab w:val="right" w:leader="dot" w:pos="8296"/>
            </w:tabs>
            <w:rPr>
              <w:rFonts w:eastAsiaTheme="minorEastAsia"/>
              <w:noProof/>
              <w:lang w:eastAsia="el-GR"/>
            </w:rPr>
          </w:pPr>
          <w:hyperlink w:anchor="_Toc176868702" w:history="1">
            <w:r w:rsidRPr="00C121B2">
              <w:rPr>
                <w:rStyle w:val="Hyperlink"/>
                <w:noProof/>
              </w:rPr>
              <w:t>1.5 Δομή της Διπλωματικής Εργασίας</w:t>
            </w:r>
            <w:r>
              <w:rPr>
                <w:noProof/>
                <w:webHidden/>
              </w:rPr>
              <w:tab/>
            </w:r>
            <w:r>
              <w:rPr>
                <w:noProof/>
                <w:webHidden/>
              </w:rPr>
              <w:fldChar w:fldCharType="begin"/>
            </w:r>
            <w:r>
              <w:rPr>
                <w:noProof/>
                <w:webHidden/>
              </w:rPr>
              <w:instrText xml:space="preserve"> PAGEREF _Toc176868702 \h </w:instrText>
            </w:r>
            <w:r>
              <w:rPr>
                <w:noProof/>
                <w:webHidden/>
              </w:rPr>
            </w:r>
            <w:r>
              <w:rPr>
                <w:noProof/>
                <w:webHidden/>
              </w:rPr>
              <w:fldChar w:fldCharType="separate"/>
            </w:r>
            <w:r>
              <w:rPr>
                <w:noProof/>
                <w:webHidden/>
              </w:rPr>
              <w:t>9</w:t>
            </w:r>
            <w:r>
              <w:rPr>
                <w:noProof/>
                <w:webHidden/>
              </w:rPr>
              <w:fldChar w:fldCharType="end"/>
            </w:r>
          </w:hyperlink>
        </w:p>
        <w:p w14:paraId="2E33DAC9" w14:textId="0EA569C3" w:rsidR="00173022" w:rsidRDefault="00173022">
          <w:pPr>
            <w:pStyle w:val="TOC1"/>
            <w:tabs>
              <w:tab w:val="right" w:leader="dot" w:pos="8296"/>
            </w:tabs>
            <w:rPr>
              <w:rFonts w:eastAsiaTheme="minorEastAsia"/>
              <w:noProof/>
              <w:lang w:eastAsia="el-GR"/>
            </w:rPr>
          </w:pPr>
          <w:hyperlink w:anchor="_Toc176868703" w:history="1">
            <w:r w:rsidRPr="00C121B2">
              <w:rPr>
                <w:rStyle w:val="Hyperlink"/>
                <w:noProof/>
              </w:rPr>
              <w:t>2. Ανασκόπηση Βιβλιογραφίας</w:t>
            </w:r>
            <w:r>
              <w:rPr>
                <w:noProof/>
                <w:webHidden/>
              </w:rPr>
              <w:tab/>
            </w:r>
            <w:r>
              <w:rPr>
                <w:noProof/>
                <w:webHidden/>
              </w:rPr>
              <w:fldChar w:fldCharType="begin"/>
            </w:r>
            <w:r>
              <w:rPr>
                <w:noProof/>
                <w:webHidden/>
              </w:rPr>
              <w:instrText xml:space="preserve"> PAGEREF _Toc176868703 \h </w:instrText>
            </w:r>
            <w:r>
              <w:rPr>
                <w:noProof/>
                <w:webHidden/>
              </w:rPr>
            </w:r>
            <w:r>
              <w:rPr>
                <w:noProof/>
                <w:webHidden/>
              </w:rPr>
              <w:fldChar w:fldCharType="separate"/>
            </w:r>
            <w:r>
              <w:rPr>
                <w:noProof/>
                <w:webHidden/>
              </w:rPr>
              <w:t>10</w:t>
            </w:r>
            <w:r>
              <w:rPr>
                <w:noProof/>
                <w:webHidden/>
              </w:rPr>
              <w:fldChar w:fldCharType="end"/>
            </w:r>
          </w:hyperlink>
        </w:p>
        <w:p w14:paraId="165D174E" w14:textId="773674EF" w:rsidR="00173022" w:rsidRDefault="00173022">
          <w:pPr>
            <w:pStyle w:val="TOC2"/>
            <w:tabs>
              <w:tab w:val="right" w:leader="dot" w:pos="8296"/>
            </w:tabs>
            <w:rPr>
              <w:rFonts w:eastAsiaTheme="minorEastAsia"/>
              <w:noProof/>
              <w:lang w:eastAsia="el-GR"/>
            </w:rPr>
          </w:pPr>
          <w:hyperlink w:anchor="_Toc176868704" w:history="1">
            <w:r w:rsidRPr="00C121B2">
              <w:rPr>
                <w:rStyle w:val="Hyperlink"/>
                <w:noProof/>
              </w:rPr>
              <w:t>2.1 Ιστορική Προοπτική για την Εξέλιξη της Τεχνολογίας ETL</w:t>
            </w:r>
            <w:r>
              <w:rPr>
                <w:noProof/>
                <w:webHidden/>
              </w:rPr>
              <w:tab/>
            </w:r>
            <w:r>
              <w:rPr>
                <w:noProof/>
                <w:webHidden/>
              </w:rPr>
              <w:fldChar w:fldCharType="begin"/>
            </w:r>
            <w:r>
              <w:rPr>
                <w:noProof/>
                <w:webHidden/>
              </w:rPr>
              <w:instrText xml:space="preserve"> PAGEREF _Toc176868704 \h </w:instrText>
            </w:r>
            <w:r>
              <w:rPr>
                <w:noProof/>
                <w:webHidden/>
              </w:rPr>
            </w:r>
            <w:r>
              <w:rPr>
                <w:noProof/>
                <w:webHidden/>
              </w:rPr>
              <w:fldChar w:fldCharType="separate"/>
            </w:r>
            <w:r>
              <w:rPr>
                <w:noProof/>
                <w:webHidden/>
              </w:rPr>
              <w:t>10</w:t>
            </w:r>
            <w:r>
              <w:rPr>
                <w:noProof/>
                <w:webHidden/>
              </w:rPr>
              <w:fldChar w:fldCharType="end"/>
            </w:r>
          </w:hyperlink>
        </w:p>
        <w:p w14:paraId="0C53CD5A" w14:textId="18A0705A" w:rsidR="00173022" w:rsidRDefault="00173022">
          <w:pPr>
            <w:pStyle w:val="TOC2"/>
            <w:tabs>
              <w:tab w:val="right" w:leader="dot" w:pos="8296"/>
            </w:tabs>
            <w:rPr>
              <w:rFonts w:eastAsiaTheme="minorEastAsia"/>
              <w:noProof/>
              <w:lang w:eastAsia="el-GR"/>
            </w:rPr>
          </w:pPr>
          <w:hyperlink w:anchor="_Toc176868705" w:history="1">
            <w:r w:rsidRPr="00C121B2">
              <w:rPr>
                <w:rStyle w:val="Hyperlink"/>
                <w:noProof/>
              </w:rPr>
              <w:t>2.2 Ανασκόπηση Παραδοσιακών Μεθοδολογιών ETL και Περιορισμοί</w:t>
            </w:r>
            <w:r>
              <w:rPr>
                <w:noProof/>
                <w:webHidden/>
              </w:rPr>
              <w:tab/>
            </w:r>
            <w:r>
              <w:rPr>
                <w:noProof/>
                <w:webHidden/>
              </w:rPr>
              <w:fldChar w:fldCharType="begin"/>
            </w:r>
            <w:r>
              <w:rPr>
                <w:noProof/>
                <w:webHidden/>
              </w:rPr>
              <w:instrText xml:space="preserve"> PAGEREF _Toc176868705 \h </w:instrText>
            </w:r>
            <w:r>
              <w:rPr>
                <w:noProof/>
                <w:webHidden/>
              </w:rPr>
            </w:r>
            <w:r>
              <w:rPr>
                <w:noProof/>
                <w:webHidden/>
              </w:rPr>
              <w:fldChar w:fldCharType="separate"/>
            </w:r>
            <w:r>
              <w:rPr>
                <w:noProof/>
                <w:webHidden/>
              </w:rPr>
              <w:t>11</w:t>
            </w:r>
            <w:r>
              <w:rPr>
                <w:noProof/>
                <w:webHidden/>
              </w:rPr>
              <w:fldChar w:fldCharType="end"/>
            </w:r>
          </w:hyperlink>
        </w:p>
        <w:p w14:paraId="05F9AA26" w14:textId="73A82D1A" w:rsidR="00173022" w:rsidRDefault="00173022">
          <w:pPr>
            <w:pStyle w:val="TOC2"/>
            <w:tabs>
              <w:tab w:val="right" w:leader="dot" w:pos="8296"/>
            </w:tabs>
            <w:rPr>
              <w:rFonts w:eastAsiaTheme="minorEastAsia"/>
              <w:noProof/>
              <w:lang w:eastAsia="el-GR"/>
            </w:rPr>
          </w:pPr>
          <w:hyperlink w:anchor="_Toc176868706" w:history="1">
            <w:r w:rsidRPr="00C121B2">
              <w:rPr>
                <w:rStyle w:val="Hyperlink"/>
                <w:noProof/>
              </w:rPr>
              <w:t>2.3 Εξέταση Σύγχρονων Προσεγγίσεων ETL</w:t>
            </w:r>
            <w:r>
              <w:rPr>
                <w:noProof/>
                <w:webHidden/>
              </w:rPr>
              <w:tab/>
            </w:r>
            <w:r>
              <w:rPr>
                <w:noProof/>
                <w:webHidden/>
              </w:rPr>
              <w:fldChar w:fldCharType="begin"/>
            </w:r>
            <w:r>
              <w:rPr>
                <w:noProof/>
                <w:webHidden/>
              </w:rPr>
              <w:instrText xml:space="preserve"> PAGEREF _Toc176868706 \h </w:instrText>
            </w:r>
            <w:r>
              <w:rPr>
                <w:noProof/>
                <w:webHidden/>
              </w:rPr>
            </w:r>
            <w:r>
              <w:rPr>
                <w:noProof/>
                <w:webHidden/>
              </w:rPr>
              <w:fldChar w:fldCharType="separate"/>
            </w:r>
            <w:r>
              <w:rPr>
                <w:noProof/>
                <w:webHidden/>
              </w:rPr>
              <w:t>12</w:t>
            </w:r>
            <w:r>
              <w:rPr>
                <w:noProof/>
                <w:webHidden/>
              </w:rPr>
              <w:fldChar w:fldCharType="end"/>
            </w:r>
          </w:hyperlink>
        </w:p>
        <w:p w14:paraId="56012CF9" w14:textId="4C065E61" w:rsidR="00173022" w:rsidRDefault="00173022">
          <w:pPr>
            <w:pStyle w:val="TOC2"/>
            <w:tabs>
              <w:tab w:val="right" w:leader="dot" w:pos="8296"/>
            </w:tabs>
            <w:rPr>
              <w:rFonts w:eastAsiaTheme="minorEastAsia"/>
              <w:noProof/>
              <w:lang w:eastAsia="el-GR"/>
            </w:rPr>
          </w:pPr>
          <w:hyperlink w:anchor="_Toc176868707" w:history="1">
            <w:r w:rsidRPr="00C121B2">
              <w:rPr>
                <w:rStyle w:val="Hyperlink"/>
                <w:noProof/>
              </w:rPr>
              <w:t>2.4 Συζήτηση για Νέα Αρχιτεκτονικά Παραδείγματα</w:t>
            </w:r>
            <w:r>
              <w:rPr>
                <w:noProof/>
                <w:webHidden/>
              </w:rPr>
              <w:tab/>
            </w:r>
            <w:r>
              <w:rPr>
                <w:noProof/>
                <w:webHidden/>
              </w:rPr>
              <w:fldChar w:fldCharType="begin"/>
            </w:r>
            <w:r>
              <w:rPr>
                <w:noProof/>
                <w:webHidden/>
              </w:rPr>
              <w:instrText xml:space="preserve"> PAGEREF _Toc176868707 \h </w:instrText>
            </w:r>
            <w:r>
              <w:rPr>
                <w:noProof/>
                <w:webHidden/>
              </w:rPr>
            </w:r>
            <w:r>
              <w:rPr>
                <w:noProof/>
                <w:webHidden/>
              </w:rPr>
              <w:fldChar w:fldCharType="separate"/>
            </w:r>
            <w:r>
              <w:rPr>
                <w:noProof/>
                <w:webHidden/>
              </w:rPr>
              <w:t>14</w:t>
            </w:r>
            <w:r>
              <w:rPr>
                <w:noProof/>
                <w:webHidden/>
              </w:rPr>
              <w:fldChar w:fldCharType="end"/>
            </w:r>
          </w:hyperlink>
        </w:p>
        <w:p w14:paraId="06273D01" w14:textId="477508E2" w:rsidR="00173022" w:rsidRDefault="00173022">
          <w:pPr>
            <w:pStyle w:val="TOC2"/>
            <w:tabs>
              <w:tab w:val="right" w:leader="dot" w:pos="8296"/>
            </w:tabs>
            <w:rPr>
              <w:rFonts w:eastAsiaTheme="minorEastAsia"/>
              <w:noProof/>
              <w:lang w:eastAsia="el-GR"/>
            </w:rPr>
          </w:pPr>
          <w:hyperlink w:anchor="_Toc176868708" w:history="1">
            <w:r w:rsidRPr="00C121B2">
              <w:rPr>
                <w:rStyle w:val="Hyperlink"/>
                <w:noProof/>
              </w:rPr>
              <w:t>2.5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_Toc176868708 \h </w:instrText>
            </w:r>
            <w:r>
              <w:rPr>
                <w:noProof/>
                <w:webHidden/>
              </w:rPr>
            </w:r>
            <w:r>
              <w:rPr>
                <w:noProof/>
                <w:webHidden/>
              </w:rPr>
              <w:fldChar w:fldCharType="separate"/>
            </w:r>
            <w:r>
              <w:rPr>
                <w:noProof/>
                <w:webHidden/>
              </w:rPr>
              <w:t>15</w:t>
            </w:r>
            <w:r>
              <w:rPr>
                <w:noProof/>
                <w:webHidden/>
              </w:rPr>
              <w:fldChar w:fldCharType="end"/>
            </w:r>
          </w:hyperlink>
        </w:p>
        <w:p w14:paraId="2A5BFC19" w14:textId="5523F5B1" w:rsidR="00173022" w:rsidRDefault="00173022">
          <w:pPr>
            <w:pStyle w:val="TOC2"/>
            <w:tabs>
              <w:tab w:val="right" w:leader="dot" w:pos="8296"/>
            </w:tabs>
            <w:rPr>
              <w:rFonts w:eastAsiaTheme="minorEastAsia"/>
              <w:noProof/>
              <w:lang w:eastAsia="el-GR"/>
            </w:rPr>
          </w:pPr>
          <w:hyperlink w:anchor="_Toc176868709" w:history="1">
            <w:r w:rsidRPr="00C121B2">
              <w:rPr>
                <w:rStyle w:val="Hyperlink"/>
                <w:noProof/>
              </w:rPr>
              <w:t>2.6 Συνεργατική Ανάπτυξη σε Έργα ETL</w:t>
            </w:r>
            <w:r>
              <w:rPr>
                <w:noProof/>
                <w:webHidden/>
              </w:rPr>
              <w:tab/>
            </w:r>
            <w:r>
              <w:rPr>
                <w:noProof/>
                <w:webHidden/>
              </w:rPr>
              <w:fldChar w:fldCharType="begin"/>
            </w:r>
            <w:r>
              <w:rPr>
                <w:noProof/>
                <w:webHidden/>
              </w:rPr>
              <w:instrText xml:space="preserve"> PAGEREF _Toc176868709 \h </w:instrText>
            </w:r>
            <w:r>
              <w:rPr>
                <w:noProof/>
                <w:webHidden/>
              </w:rPr>
            </w:r>
            <w:r>
              <w:rPr>
                <w:noProof/>
                <w:webHidden/>
              </w:rPr>
              <w:fldChar w:fldCharType="separate"/>
            </w:r>
            <w:r>
              <w:rPr>
                <w:noProof/>
                <w:webHidden/>
              </w:rPr>
              <w:t>15</w:t>
            </w:r>
            <w:r>
              <w:rPr>
                <w:noProof/>
                <w:webHidden/>
              </w:rPr>
              <w:fldChar w:fldCharType="end"/>
            </w:r>
          </w:hyperlink>
        </w:p>
        <w:p w14:paraId="25E30F6B" w14:textId="153B7E83" w:rsidR="00173022" w:rsidRDefault="00173022">
          <w:pPr>
            <w:pStyle w:val="TOC1"/>
            <w:tabs>
              <w:tab w:val="right" w:leader="dot" w:pos="8296"/>
            </w:tabs>
            <w:rPr>
              <w:rFonts w:eastAsiaTheme="minorEastAsia"/>
              <w:noProof/>
              <w:lang w:eastAsia="el-GR"/>
            </w:rPr>
          </w:pPr>
          <w:hyperlink w:anchor="_Toc176868710" w:history="1">
            <w:r w:rsidRPr="00C121B2">
              <w:rPr>
                <w:rStyle w:val="Hyperlink"/>
                <w:noProof/>
              </w:rPr>
              <w:t>3. Μεθοδολογία</w:t>
            </w:r>
            <w:r>
              <w:rPr>
                <w:noProof/>
                <w:webHidden/>
              </w:rPr>
              <w:tab/>
            </w:r>
            <w:r>
              <w:rPr>
                <w:noProof/>
                <w:webHidden/>
              </w:rPr>
              <w:fldChar w:fldCharType="begin"/>
            </w:r>
            <w:r>
              <w:rPr>
                <w:noProof/>
                <w:webHidden/>
              </w:rPr>
              <w:instrText xml:space="preserve"> PAGEREF _Toc176868710 \h </w:instrText>
            </w:r>
            <w:r>
              <w:rPr>
                <w:noProof/>
                <w:webHidden/>
              </w:rPr>
            </w:r>
            <w:r>
              <w:rPr>
                <w:noProof/>
                <w:webHidden/>
              </w:rPr>
              <w:fldChar w:fldCharType="separate"/>
            </w:r>
            <w:r>
              <w:rPr>
                <w:noProof/>
                <w:webHidden/>
              </w:rPr>
              <w:t>16</w:t>
            </w:r>
            <w:r>
              <w:rPr>
                <w:noProof/>
                <w:webHidden/>
              </w:rPr>
              <w:fldChar w:fldCharType="end"/>
            </w:r>
          </w:hyperlink>
        </w:p>
        <w:p w14:paraId="12D34887" w14:textId="5CB626FA" w:rsidR="00173022" w:rsidRDefault="00173022">
          <w:pPr>
            <w:pStyle w:val="TOC2"/>
            <w:tabs>
              <w:tab w:val="right" w:leader="dot" w:pos="8296"/>
            </w:tabs>
            <w:rPr>
              <w:rFonts w:eastAsiaTheme="minorEastAsia"/>
              <w:noProof/>
              <w:lang w:eastAsia="el-GR"/>
            </w:rPr>
          </w:pPr>
          <w:hyperlink w:anchor="_Toc176868711" w:history="1">
            <w:r w:rsidRPr="00C121B2">
              <w:rPr>
                <w:rStyle w:val="Hyperlink"/>
                <w:noProof/>
              </w:rPr>
              <w:t>3.1 Περιγραφή της Μεθοδολογίας</w:t>
            </w:r>
            <w:r>
              <w:rPr>
                <w:noProof/>
                <w:webHidden/>
              </w:rPr>
              <w:tab/>
            </w:r>
            <w:r>
              <w:rPr>
                <w:noProof/>
                <w:webHidden/>
              </w:rPr>
              <w:fldChar w:fldCharType="begin"/>
            </w:r>
            <w:r>
              <w:rPr>
                <w:noProof/>
                <w:webHidden/>
              </w:rPr>
              <w:instrText xml:space="preserve"> PAGEREF _Toc176868711 \h </w:instrText>
            </w:r>
            <w:r>
              <w:rPr>
                <w:noProof/>
                <w:webHidden/>
              </w:rPr>
            </w:r>
            <w:r>
              <w:rPr>
                <w:noProof/>
                <w:webHidden/>
              </w:rPr>
              <w:fldChar w:fldCharType="separate"/>
            </w:r>
            <w:r>
              <w:rPr>
                <w:noProof/>
                <w:webHidden/>
              </w:rPr>
              <w:t>16</w:t>
            </w:r>
            <w:r>
              <w:rPr>
                <w:noProof/>
                <w:webHidden/>
              </w:rPr>
              <w:fldChar w:fldCharType="end"/>
            </w:r>
          </w:hyperlink>
        </w:p>
        <w:p w14:paraId="4E920F8D" w14:textId="00CE7F48" w:rsidR="00173022" w:rsidRDefault="00173022">
          <w:pPr>
            <w:pStyle w:val="TOC3"/>
            <w:tabs>
              <w:tab w:val="right" w:leader="dot" w:pos="8296"/>
            </w:tabs>
            <w:rPr>
              <w:rFonts w:eastAsiaTheme="minorEastAsia"/>
              <w:noProof/>
              <w:lang w:eastAsia="el-GR"/>
            </w:rPr>
          </w:pPr>
          <w:hyperlink w:anchor="_Toc176868712" w:history="1">
            <w:r w:rsidRPr="00C121B2">
              <w:rPr>
                <w:rStyle w:val="Hyperlink"/>
                <w:noProof/>
              </w:rPr>
              <w:t>3.1.1 Στόχοι της Μεθοδολογίας</w:t>
            </w:r>
            <w:r>
              <w:rPr>
                <w:noProof/>
                <w:webHidden/>
              </w:rPr>
              <w:tab/>
            </w:r>
            <w:r>
              <w:rPr>
                <w:noProof/>
                <w:webHidden/>
              </w:rPr>
              <w:fldChar w:fldCharType="begin"/>
            </w:r>
            <w:r>
              <w:rPr>
                <w:noProof/>
                <w:webHidden/>
              </w:rPr>
              <w:instrText xml:space="preserve"> PAGEREF _Toc176868712 \h </w:instrText>
            </w:r>
            <w:r>
              <w:rPr>
                <w:noProof/>
                <w:webHidden/>
              </w:rPr>
            </w:r>
            <w:r>
              <w:rPr>
                <w:noProof/>
                <w:webHidden/>
              </w:rPr>
              <w:fldChar w:fldCharType="separate"/>
            </w:r>
            <w:r>
              <w:rPr>
                <w:noProof/>
                <w:webHidden/>
              </w:rPr>
              <w:t>16</w:t>
            </w:r>
            <w:r>
              <w:rPr>
                <w:noProof/>
                <w:webHidden/>
              </w:rPr>
              <w:fldChar w:fldCharType="end"/>
            </w:r>
          </w:hyperlink>
        </w:p>
        <w:p w14:paraId="546B6A04" w14:textId="41CA2A09" w:rsidR="00173022" w:rsidRDefault="00173022">
          <w:pPr>
            <w:pStyle w:val="TOC3"/>
            <w:tabs>
              <w:tab w:val="right" w:leader="dot" w:pos="8296"/>
            </w:tabs>
            <w:rPr>
              <w:rFonts w:eastAsiaTheme="minorEastAsia"/>
              <w:noProof/>
              <w:lang w:eastAsia="el-GR"/>
            </w:rPr>
          </w:pPr>
          <w:hyperlink w:anchor="_Toc176868713" w:history="1">
            <w:r w:rsidRPr="00C121B2">
              <w:rPr>
                <w:rStyle w:val="Hyperlink"/>
                <w:noProof/>
              </w:rPr>
              <w:t>3.1.2 Διαδικασία Αρχικοποίησης και Επεξεργασίας Δεδομένων</w:t>
            </w:r>
            <w:r>
              <w:rPr>
                <w:noProof/>
                <w:webHidden/>
              </w:rPr>
              <w:tab/>
            </w:r>
            <w:r>
              <w:rPr>
                <w:noProof/>
                <w:webHidden/>
              </w:rPr>
              <w:fldChar w:fldCharType="begin"/>
            </w:r>
            <w:r>
              <w:rPr>
                <w:noProof/>
                <w:webHidden/>
              </w:rPr>
              <w:instrText xml:space="preserve"> PAGEREF _Toc176868713 \h </w:instrText>
            </w:r>
            <w:r>
              <w:rPr>
                <w:noProof/>
                <w:webHidden/>
              </w:rPr>
            </w:r>
            <w:r>
              <w:rPr>
                <w:noProof/>
                <w:webHidden/>
              </w:rPr>
              <w:fldChar w:fldCharType="separate"/>
            </w:r>
            <w:r>
              <w:rPr>
                <w:noProof/>
                <w:webHidden/>
              </w:rPr>
              <w:t>16</w:t>
            </w:r>
            <w:r>
              <w:rPr>
                <w:noProof/>
                <w:webHidden/>
              </w:rPr>
              <w:fldChar w:fldCharType="end"/>
            </w:r>
          </w:hyperlink>
        </w:p>
        <w:p w14:paraId="37CEF478" w14:textId="42B023B8" w:rsidR="00173022" w:rsidRDefault="00173022">
          <w:pPr>
            <w:pStyle w:val="TOC3"/>
            <w:tabs>
              <w:tab w:val="right" w:leader="dot" w:pos="8296"/>
            </w:tabs>
            <w:rPr>
              <w:rFonts w:eastAsiaTheme="minorEastAsia"/>
              <w:noProof/>
              <w:lang w:eastAsia="el-GR"/>
            </w:rPr>
          </w:pPr>
          <w:hyperlink w:anchor="_Toc176868714" w:history="1">
            <w:r w:rsidRPr="00C121B2">
              <w:rPr>
                <w:rStyle w:val="Hyperlink"/>
                <w:noProof/>
              </w:rPr>
              <w:t>3.1.3 Ενσωμάτωση Σύγχρονων Τεχνολογιών</w:t>
            </w:r>
            <w:r>
              <w:rPr>
                <w:noProof/>
                <w:webHidden/>
              </w:rPr>
              <w:tab/>
            </w:r>
            <w:r>
              <w:rPr>
                <w:noProof/>
                <w:webHidden/>
              </w:rPr>
              <w:fldChar w:fldCharType="begin"/>
            </w:r>
            <w:r>
              <w:rPr>
                <w:noProof/>
                <w:webHidden/>
              </w:rPr>
              <w:instrText xml:space="preserve"> PAGEREF _Toc176868714 \h </w:instrText>
            </w:r>
            <w:r>
              <w:rPr>
                <w:noProof/>
                <w:webHidden/>
              </w:rPr>
            </w:r>
            <w:r>
              <w:rPr>
                <w:noProof/>
                <w:webHidden/>
              </w:rPr>
              <w:fldChar w:fldCharType="separate"/>
            </w:r>
            <w:r>
              <w:rPr>
                <w:noProof/>
                <w:webHidden/>
              </w:rPr>
              <w:t>18</w:t>
            </w:r>
            <w:r>
              <w:rPr>
                <w:noProof/>
                <w:webHidden/>
              </w:rPr>
              <w:fldChar w:fldCharType="end"/>
            </w:r>
          </w:hyperlink>
        </w:p>
        <w:p w14:paraId="19857158" w14:textId="62257EAA" w:rsidR="00173022" w:rsidRDefault="00173022">
          <w:pPr>
            <w:pStyle w:val="TOC3"/>
            <w:tabs>
              <w:tab w:val="right" w:leader="dot" w:pos="8296"/>
            </w:tabs>
            <w:rPr>
              <w:rFonts w:eastAsiaTheme="minorEastAsia"/>
              <w:noProof/>
              <w:lang w:eastAsia="el-GR"/>
            </w:rPr>
          </w:pPr>
          <w:hyperlink w:anchor="_Toc176868715" w:history="1">
            <w:r w:rsidRPr="00C121B2">
              <w:rPr>
                <w:rStyle w:val="Hyperlink"/>
                <w:noProof/>
              </w:rPr>
              <w:t>3.1.4 Παρακολούθηση και Βελτιστοποίηση</w:t>
            </w:r>
            <w:r>
              <w:rPr>
                <w:noProof/>
                <w:webHidden/>
              </w:rPr>
              <w:tab/>
            </w:r>
            <w:r>
              <w:rPr>
                <w:noProof/>
                <w:webHidden/>
              </w:rPr>
              <w:fldChar w:fldCharType="begin"/>
            </w:r>
            <w:r>
              <w:rPr>
                <w:noProof/>
                <w:webHidden/>
              </w:rPr>
              <w:instrText xml:space="preserve"> PAGEREF _Toc176868715 \h </w:instrText>
            </w:r>
            <w:r>
              <w:rPr>
                <w:noProof/>
                <w:webHidden/>
              </w:rPr>
            </w:r>
            <w:r>
              <w:rPr>
                <w:noProof/>
                <w:webHidden/>
              </w:rPr>
              <w:fldChar w:fldCharType="separate"/>
            </w:r>
            <w:r>
              <w:rPr>
                <w:noProof/>
                <w:webHidden/>
              </w:rPr>
              <w:t>18</w:t>
            </w:r>
            <w:r>
              <w:rPr>
                <w:noProof/>
                <w:webHidden/>
              </w:rPr>
              <w:fldChar w:fldCharType="end"/>
            </w:r>
          </w:hyperlink>
        </w:p>
        <w:p w14:paraId="2F59F6F7" w14:textId="632ED2C4" w:rsidR="00173022" w:rsidRDefault="00173022">
          <w:pPr>
            <w:pStyle w:val="TOC2"/>
            <w:tabs>
              <w:tab w:val="right" w:leader="dot" w:pos="8296"/>
            </w:tabs>
            <w:rPr>
              <w:rFonts w:eastAsiaTheme="minorEastAsia"/>
              <w:noProof/>
              <w:lang w:eastAsia="el-GR"/>
            </w:rPr>
          </w:pPr>
          <w:hyperlink w:anchor="_Toc176868716" w:history="1">
            <w:r w:rsidRPr="00C121B2">
              <w:rPr>
                <w:rStyle w:val="Hyperlink"/>
                <w:noProof/>
              </w:rPr>
              <w:t>3.2 Δημιουργία Συνθετικών Δεδομένων για Δοκιμές Διαδικασιών ETL</w:t>
            </w:r>
            <w:r>
              <w:rPr>
                <w:noProof/>
                <w:webHidden/>
              </w:rPr>
              <w:tab/>
            </w:r>
            <w:r>
              <w:rPr>
                <w:noProof/>
                <w:webHidden/>
              </w:rPr>
              <w:fldChar w:fldCharType="begin"/>
            </w:r>
            <w:r>
              <w:rPr>
                <w:noProof/>
                <w:webHidden/>
              </w:rPr>
              <w:instrText xml:space="preserve"> PAGEREF _Toc176868716 \h </w:instrText>
            </w:r>
            <w:r>
              <w:rPr>
                <w:noProof/>
                <w:webHidden/>
              </w:rPr>
            </w:r>
            <w:r>
              <w:rPr>
                <w:noProof/>
                <w:webHidden/>
              </w:rPr>
              <w:fldChar w:fldCharType="separate"/>
            </w:r>
            <w:r>
              <w:rPr>
                <w:noProof/>
                <w:webHidden/>
              </w:rPr>
              <w:t>19</w:t>
            </w:r>
            <w:r>
              <w:rPr>
                <w:noProof/>
                <w:webHidden/>
              </w:rPr>
              <w:fldChar w:fldCharType="end"/>
            </w:r>
          </w:hyperlink>
        </w:p>
        <w:p w14:paraId="29642BD6" w14:textId="53899B1C" w:rsidR="00173022" w:rsidRDefault="00173022">
          <w:pPr>
            <w:pStyle w:val="TOC3"/>
            <w:tabs>
              <w:tab w:val="right" w:leader="dot" w:pos="8296"/>
            </w:tabs>
            <w:rPr>
              <w:rFonts w:eastAsiaTheme="minorEastAsia"/>
              <w:noProof/>
              <w:lang w:eastAsia="el-GR"/>
            </w:rPr>
          </w:pPr>
          <w:hyperlink w:anchor="_Toc176868717" w:history="1">
            <w:r w:rsidRPr="00C121B2">
              <w:rPr>
                <w:rStyle w:val="Hyperlink"/>
                <w:noProof/>
              </w:rPr>
              <w:t>3.2.1 Στόχοι της Δημιουργίας Συνθετικών Δεδομένων</w:t>
            </w:r>
            <w:r>
              <w:rPr>
                <w:noProof/>
                <w:webHidden/>
              </w:rPr>
              <w:tab/>
            </w:r>
            <w:r>
              <w:rPr>
                <w:noProof/>
                <w:webHidden/>
              </w:rPr>
              <w:fldChar w:fldCharType="begin"/>
            </w:r>
            <w:r>
              <w:rPr>
                <w:noProof/>
                <w:webHidden/>
              </w:rPr>
              <w:instrText xml:space="preserve"> PAGEREF _Toc176868717 \h </w:instrText>
            </w:r>
            <w:r>
              <w:rPr>
                <w:noProof/>
                <w:webHidden/>
              </w:rPr>
            </w:r>
            <w:r>
              <w:rPr>
                <w:noProof/>
                <w:webHidden/>
              </w:rPr>
              <w:fldChar w:fldCharType="separate"/>
            </w:r>
            <w:r>
              <w:rPr>
                <w:noProof/>
                <w:webHidden/>
              </w:rPr>
              <w:t>19</w:t>
            </w:r>
            <w:r>
              <w:rPr>
                <w:noProof/>
                <w:webHidden/>
              </w:rPr>
              <w:fldChar w:fldCharType="end"/>
            </w:r>
          </w:hyperlink>
        </w:p>
        <w:p w14:paraId="02F27CE0" w14:textId="55EE8E27" w:rsidR="00173022" w:rsidRDefault="00173022">
          <w:pPr>
            <w:pStyle w:val="TOC3"/>
            <w:tabs>
              <w:tab w:val="right" w:leader="dot" w:pos="8296"/>
            </w:tabs>
            <w:rPr>
              <w:rFonts w:eastAsiaTheme="minorEastAsia"/>
              <w:noProof/>
              <w:lang w:eastAsia="el-GR"/>
            </w:rPr>
          </w:pPr>
          <w:hyperlink w:anchor="_Toc176868718" w:history="1">
            <w:r w:rsidRPr="00C121B2">
              <w:rPr>
                <w:rStyle w:val="Hyperlink"/>
                <w:noProof/>
              </w:rPr>
              <w:t>3.2.2 Διαδικασία Δημιουργίας Συνθετικών Δεδομένων</w:t>
            </w:r>
            <w:r>
              <w:rPr>
                <w:noProof/>
                <w:webHidden/>
              </w:rPr>
              <w:tab/>
            </w:r>
            <w:r>
              <w:rPr>
                <w:noProof/>
                <w:webHidden/>
              </w:rPr>
              <w:fldChar w:fldCharType="begin"/>
            </w:r>
            <w:r>
              <w:rPr>
                <w:noProof/>
                <w:webHidden/>
              </w:rPr>
              <w:instrText xml:space="preserve"> PAGEREF _Toc176868718 \h </w:instrText>
            </w:r>
            <w:r>
              <w:rPr>
                <w:noProof/>
                <w:webHidden/>
              </w:rPr>
            </w:r>
            <w:r>
              <w:rPr>
                <w:noProof/>
                <w:webHidden/>
              </w:rPr>
              <w:fldChar w:fldCharType="separate"/>
            </w:r>
            <w:r>
              <w:rPr>
                <w:noProof/>
                <w:webHidden/>
              </w:rPr>
              <w:t>19</w:t>
            </w:r>
            <w:r>
              <w:rPr>
                <w:noProof/>
                <w:webHidden/>
              </w:rPr>
              <w:fldChar w:fldCharType="end"/>
            </w:r>
          </w:hyperlink>
        </w:p>
        <w:p w14:paraId="2BAD3F78" w14:textId="54881C04" w:rsidR="00173022" w:rsidRDefault="00173022">
          <w:pPr>
            <w:pStyle w:val="TOC3"/>
            <w:tabs>
              <w:tab w:val="right" w:leader="dot" w:pos="8296"/>
            </w:tabs>
            <w:rPr>
              <w:rFonts w:eastAsiaTheme="minorEastAsia"/>
              <w:noProof/>
              <w:lang w:eastAsia="el-GR"/>
            </w:rPr>
          </w:pPr>
          <w:hyperlink w:anchor="_Toc176868719" w:history="1">
            <w:r w:rsidRPr="00C121B2">
              <w:rPr>
                <w:rStyle w:val="Hyperlink"/>
                <w:noProof/>
              </w:rPr>
              <w:t>3.2.3 Δημιουργία Νέου Αρχείου Δεδομένων</w:t>
            </w:r>
            <w:r>
              <w:rPr>
                <w:noProof/>
                <w:webHidden/>
              </w:rPr>
              <w:tab/>
            </w:r>
            <w:r>
              <w:rPr>
                <w:noProof/>
                <w:webHidden/>
              </w:rPr>
              <w:fldChar w:fldCharType="begin"/>
            </w:r>
            <w:r>
              <w:rPr>
                <w:noProof/>
                <w:webHidden/>
              </w:rPr>
              <w:instrText xml:space="preserve"> PAGEREF _Toc176868719 \h </w:instrText>
            </w:r>
            <w:r>
              <w:rPr>
                <w:noProof/>
                <w:webHidden/>
              </w:rPr>
            </w:r>
            <w:r>
              <w:rPr>
                <w:noProof/>
                <w:webHidden/>
              </w:rPr>
              <w:fldChar w:fldCharType="separate"/>
            </w:r>
            <w:r>
              <w:rPr>
                <w:noProof/>
                <w:webHidden/>
              </w:rPr>
              <w:t>20</w:t>
            </w:r>
            <w:r>
              <w:rPr>
                <w:noProof/>
                <w:webHidden/>
              </w:rPr>
              <w:fldChar w:fldCharType="end"/>
            </w:r>
          </w:hyperlink>
        </w:p>
        <w:p w14:paraId="3068AAE0" w14:textId="2D480A88" w:rsidR="00173022" w:rsidRDefault="00173022">
          <w:pPr>
            <w:pStyle w:val="TOC2"/>
            <w:tabs>
              <w:tab w:val="right" w:leader="dot" w:pos="8296"/>
            </w:tabs>
            <w:rPr>
              <w:rFonts w:eastAsiaTheme="minorEastAsia"/>
              <w:noProof/>
              <w:lang w:eastAsia="el-GR"/>
            </w:rPr>
          </w:pPr>
          <w:hyperlink w:anchor="_Toc176868720" w:history="1">
            <w:r w:rsidRPr="00C121B2">
              <w:rPr>
                <w:rStyle w:val="Hyperlink"/>
                <w:noProof/>
                <w:lang w:val="en-US"/>
              </w:rPr>
              <w:t xml:space="preserve">3.3 </w:t>
            </w:r>
            <w:r w:rsidRPr="00C121B2">
              <w:rPr>
                <w:rStyle w:val="Hyperlink"/>
                <w:noProof/>
              </w:rPr>
              <w:t>Υλοποίηση</w:t>
            </w:r>
            <w:r w:rsidRPr="00C121B2">
              <w:rPr>
                <w:rStyle w:val="Hyperlink"/>
                <w:noProof/>
                <w:lang w:val="en-US"/>
              </w:rPr>
              <w:t xml:space="preserve"> ETL </w:t>
            </w:r>
            <w:r w:rsidRPr="00C121B2">
              <w:rPr>
                <w:rStyle w:val="Hyperlink"/>
                <w:noProof/>
              </w:rPr>
              <w:t>με</w:t>
            </w:r>
            <w:r w:rsidRPr="00C121B2">
              <w:rPr>
                <w:rStyle w:val="Hyperlink"/>
                <w:noProof/>
                <w:lang w:val="en-US"/>
              </w:rPr>
              <w:t xml:space="preserve"> SQL Layers </w:t>
            </w:r>
            <w:r w:rsidRPr="00C121B2">
              <w:rPr>
                <w:rStyle w:val="Hyperlink"/>
                <w:noProof/>
              </w:rPr>
              <w:t>και</w:t>
            </w:r>
            <w:r w:rsidRPr="00C121B2">
              <w:rPr>
                <w:rStyle w:val="Hyperlink"/>
                <w:noProof/>
                <w:lang w:val="en-US"/>
              </w:rPr>
              <w:t xml:space="preserve"> Stored Procedures</w:t>
            </w:r>
            <w:r>
              <w:rPr>
                <w:noProof/>
                <w:webHidden/>
              </w:rPr>
              <w:tab/>
            </w:r>
            <w:r>
              <w:rPr>
                <w:noProof/>
                <w:webHidden/>
              </w:rPr>
              <w:fldChar w:fldCharType="begin"/>
            </w:r>
            <w:r>
              <w:rPr>
                <w:noProof/>
                <w:webHidden/>
              </w:rPr>
              <w:instrText xml:space="preserve"> PAGEREF _Toc176868720 \h </w:instrText>
            </w:r>
            <w:r>
              <w:rPr>
                <w:noProof/>
                <w:webHidden/>
              </w:rPr>
            </w:r>
            <w:r>
              <w:rPr>
                <w:noProof/>
                <w:webHidden/>
              </w:rPr>
              <w:fldChar w:fldCharType="separate"/>
            </w:r>
            <w:r>
              <w:rPr>
                <w:noProof/>
                <w:webHidden/>
              </w:rPr>
              <w:t>20</w:t>
            </w:r>
            <w:r>
              <w:rPr>
                <w:noProof/>
                <w:webHidden/>
              </w:rPr>
              <w:fldChar w:fldCharType="end"/>
            </w:r>
          </w:hyperlink>
        </w:p>
        <w:p w14:paraId="3A701A68" w14:textId="4DD5211E" w:rsidR="00173022" w:rsidRDefault="00173022">
          <w:pPr>
            <w:pStyle w:val="TOC3"/>
            <w:tabs>
              <w:tab w:val="right" w:leader="dot" w:pos="8296"/>
            </w:tabs>
            <w:rPr>
              <w:rFonts w:eastAsiaTheme="minorEastAsia"/>
              <w:noProof/>
              <w:lang w:eastAsia="el-GR"/>
            </w:rPr>
          </w:pPr>
          <w:hyperlink w:anchor="_Toc176868721" w:history="1">
            <w:r w:rsidRPr="00C121B2">
              <w:rPr>
                <w:rStyle w:val="Hyperlink"/>
                <w:noProof/>
              </w:rPr>
              <w:t>3.3.1 Σχεδιασμός και Υλοποίηση της Διαδικασίας ETL</w:t>
            </w:r>
            <w:r>
              <w:rPr>
                <w:noProof/>
                <w:webHidden/>
              </w:rPr>
              <w:tab/>
            </w:r>
            <w:r>
              <w:rPr>
                <w:noProof/>
                <w:webHidden/>
              </w:rPr>
              <w:fldChar w:fldCharType="begin"/>
            </w:r>
            <w:r>
              <w:rPr>
                <w:noProof/>
                <w:webHidden/>
              </w:rPr>
              <w:instrText xml:space="preserve"> PAGEREF _Toc176868721 \h </w:instrText>
            </w:r>
            <w:r>
              <w:rPr>
                <w:noProof/>
                <w:webHidden/>
              </w:rPr>
            </w:r>
            <w:r>
              <w:rPr>
                <w:noProof/>
                <w:webHidden/>
              </w:rPr>
              <w:fldChar w:fldCharType="separate"/>
            </w:r>
            <w:r>
              <w:rPr>
                <w:noProof/>
                <w:webHidden/>
              </w:rPr>
              <w:t>21</w:t>
            </w:r>
            <w:r>
              <w:rPr>
                <w:noProof/>
                <w:webHidden/>
              </w:rPr>
              <w:fldChar w:fldCharType="end"/>
            </w:r>
          </w:hyperlink>
        </w:p>
        <w:p w14:paraId="79B1E91C" w14:textId="43D8D821" w:rsidR="00173022" w:rsidRDefault="00173022">
          <w:pPr>
            <w:pStyle w:val="TOC3"/>
            <w:tabs>
              <w:tab w:val="right" w:leader="dot" w:pos="8296"/>
            </w:tabs>
            <w:rPr>
              <w:rFonts w:eastAsiaTheme="minorEastAsia"/>
              <w:noProof/>
              <w:lang w:eastAsia="el-GR"/>
            </w:rPr>
          </w:pPr>
          <w:hyperlink w:anchor="_Toc176868722" w:history="1">
            <w:r w:rsidRPr="00C121B2">
              <w:rPr>
                <w:rStyle w:val="Hyperlink"/>
                <w:noProof/>
              </w:rPr>
              <w:t>3.3.2 Υλοποίηση της Διαδικασίας Μετασχηματισμού</w:t>
            </w:r>
            <w:r>
              <w:rPr>
                <w:noProof/>
                <w:webHidden/>
              </w:rPr>
              <w:tab/>
            </w:r>
            <w:r>
              <w:rPr>
                <w:noProof/>
                <w:webHidden/>
              </w:rPr>
              <w:fldChar w:fldCharType="begin"/>
            </w:r>
            <w:r>
              <w:rPr>
                <w:noProof/>
                <w:webHidden/>
              </w:rPr>
              <w:instrText xml:space="preserve"> PAGEREF _Toc176868722 \h </w:instrText>
            </w:r>
            <w:r>
              <w:rPr>
                <w:noProof/>
                <w:webHidden/>
              </w:rPr>
            </w:r>
            <w:r>
              <w:rPr>
                <w:noProof/>
                <w:webHidden/>
              </w:rPr>
              <w:fldChar w:fldCharType="separate"/>
            </w:r>
            <w:r>
              <w:rPr>
                <w:noProof/>
                <w:webHidden/>
              </w:rPr>
              <w:t>21</w:t>
            </w:r>
            <w:r>
              <w:rPr>
                <w:noProof/>
                <w:webHidden/>
              </w:rPr>
              <w:fldChar w:fldCharType="end"/>
            </w:r>
          </w:hyperlink>
        </w:p>
        <w:p w14:paraId="3948D580" w14:textId="2B7269BB" w:rsidR="00173022" w:rsidRDefault="00173022">
          <w:pPr>
            <w:pStyle w:val="TOC3"/>
            <w:tabs>
              <w:tab w:val="right" w:leader="dot" w:pos="8296"/>
            </w:tabs>
            <w:rPr>
              <w:rFonts w:eastAsiaTheme="minorEastAsia"/>
              <w:noProof/>
              <w:lang w:eastAsia="el-GR"/>
            </w:rPr>
          </w:pPr>
          <w:hyperlink w:anchor="_Toc176868723" w:history="1">
            <w:r w:rsidRPr="00C121B2">
              <w:rPr>
                <w:rStyle w:val="Hyperlink"/>
                <w:noProof/>
              </w:rPr>
              <w:t>3.3.3 Τεχνικές Λεπτομέρειες και Βέλτιστες Πρακτικές</w:t>
            </w:r>
            <w:r>
              <w:rPr>
                <w:noProof/>
                <w:webHidden/>
              </w:rPr>
              <w:tab/>
            </w:r>
            <w:r>
              <w:rPr>
                <w:noProof/>
                <w:webHidden/>
              </w:rPr>
              <w:fldChar w:fldCharType="begin"/>
            </w:r>
            <w:r>
              <w:rPr>
                <w:noProof/>
                <w:webHidden/>
              </w:rPr>
              <w:instrText xml:space="preserve"> PAGEREF _Toc176868723 \h </w:instrText>
            </w:r>
            <w:r>
              <w:rPr>
                <w:noProof/>
                <w:webHidden/>
              </w:rPr>
            </w:r>
            <w:r>
              <w:rPr>
                <w:noProof/>
                <w:webHidden/>
              </w:rPr>
              <w:fldChar w:fldCharType="separate"/>
            </w:r>
            <w:r>
              <w:rPr>
                <w:noProof/>
                <w:webHidden/>
              </w:rPr>
              <w:t>22</w:t>
            </w:r>
            <w:r>
              <w:rPr>
                <w:noProof/>
                <w:webHidden/>
              </w:rPr>
              <w:fldChar w:fldCharType="end"/>
            </w:r>
          </w:hyperlink>
        </w:p>
        <w:p w14:paraId="3A3372EE" w14:textId="0AD7F932" w:rsidR="00173022" w:rsidRDefault="00173022">
          <w:pPr>
            <w:pStyle w:val="TOC2"/>
            <w:tabs>
              <w:tab w:val="right" w:leader="dot" w:pos="8296"/>
            </w:tabs>
            <w:rPr>
              <w:rFonts w:eastAsiaTheme="minorEastAsia"/>
              <w:noProof/>
              <w:lang w:eastAsia="el-GR"/>
            </w:rPr>
          </w:pPr>
          <w:hyperlink w:anchor="_Toc176868724" w:history="1">
            <w:r w:rsidRPr="00C121B2">
              <w:rPr>
                <w:rStyle w:val="Hyperlink"/>
                <w:noProof/>
              </w:rPr>
              <w:t>3.4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_Toc176868724 \h </w:instrText>
            </w:r>
            <w:r>
              <w:rPr>
                <w:noProof/>
                <w:webHidden/>
              </w:rPr>
            </w:r>
            <w:r>
              <w:rPr>
                <w:noProof/>
                <w:webHidden/>
              </w:rPr>
              <w:fldChar w:fldCharType="separate"/>
            </w:r>
            <w:r>
              <w:rPr>
                <w:noProof/>
                <w:webHidden/>
              </w:rPr>
              <w:t>22</w:t>
            </w:r>
            <w:r>
              <w:rPr>
                <w:noProof/>
                <w:webHidden/>
              </w:rPr>
              <w:fldChar w:fldCharType="end"/>
            </w:r>
          </w:hyperlink>
        </w:p>
        <w:p w14:paraId="62CCEFB9" w14:textId="3D3D9CE3" w:rsidR="00173022" w:rsidRDefault="00173022">
          <w:pPr>
            <w:pStyle w:val="TOC3"/>
            <w:tabs>
              <w:tab w:val="right" w:leader="dot" w:pos="8296"/>
            </w:tabs>
            <w:rPr>
              <w:rFonts w:eastAsiaTheme="minorEastAsia"/>
              <w:noProof/>
              <w:lang w:eastAsia="el-GR"/>
            </w:rPr>
          </w:pPr>
          <w:hyperlink w:anchor="_Toc176868725" w:history="1">
            <w:r w:rsidRPr="00C121B2">
              <w:rPr>
                <w:rStyle w:val="Hyperlink"/>
                <w:noProof/>
              </w:rPr>
              <w:t>3.4.1 Δημιουργία STIX Objects</w:t>
            </w:r>
            <w:r>
              <w:rPr>
                <w:noProof/>
                <w:webHidden/>
              </w:rPr>
              <w:tab/>
            </w:r>
            <w:r>
              <w:rPr>
                <w:noProof/>
                <w:webHidden/>
              </w:rPr>
              <w:fldChar w:fldCharType="begin"/>
            </w:r>
            <w:r>
              <w:rPr>
                <w:noProof/>
                <w:webHidden/>
              </w:rPr>
              <w:instrText xml:space="preserve"> PAGEREF _Toc176868725 \h </w:instrText>
            </w:r>
            <w:r>
              <w:rPr>
                <w:noProof/>
                <w:webHidden/>
              </w:rPr>
            </w:r>
            <w:r>
              <w:rPr>
                <w:noProof/>
                <w:webHidden/>
              </w:rPr>
              <w:fldChar w:fldCharType="separate"/>
            </w:r>
            <w:r>
              <w:rPr>
                <w:noProof/>
                <w:webHidden/>
              </w:rPr>
              <w:t>22</w:t>
            </w:r>
            <w:r>
              <w:rPr>
                <w:noProof/>
                <w:webHidden/>
              </w:rPr>
              <w:fldChar w:fldCharType="end"/>
            </w:r>
          </w:hyperlink>
        </w:p>
        <w:p w14:paraId="6B156F2F" w14:textId="78351F65" w:rsidR="00173022" w:rsidRDefault="00173022">
          <w:pPr>
            <w:pStyle w:val="TOC3"/>
            <w:tabs>
              <w:tab w:val="right" w:leader="dot" w:pos="8296"/>
            </w:tabs>
            <w:rPr>
              <w:rFonts w:eastAsiaTheme="minorEastAsia"/>
              <w:noProof/>
              <w:lang w:eastAsia="el-GR"/>
            </w:rPr>
          </w:pPr>
          <w:hyperlink w:anchor="_Toc176868726" w:history="1">
            <w:r w:rsidRPr="00C121B2">
              <w:rPr>
                <w:rStyle w:val="Hyperlink"/>
                <w:noProof/>
              </w:rPr>
              <w:t>3.4.2 Προοπτική Ενσωμάτωσης TAXII</w:t>
            </w:r>
            <w:r>
              <w:rPr>
                <w:noProof/>
                <w:webHidden/>
              </w:rPr>
              <w:tab/>
            </w:r>
            <w:r>
              <w:rPr>
                <w:noProof/>
                <w:webHidden/>
              </w:rPr>
              <w:fldChar w:fldCharType="begin"/>
            </w:r>
            <w:r>
              <w:rPr>
                <w:noProof/>
                <w:webHidden/>
              </w:rPr>
              <w:instrText xml:space="preserve"> PAGEREF _Toc176868726 \h </w:instrText>
            </w:r>
            <w:r>
              <w:rPr>
                <w:noProof/>
                <w:webHidden/>
              </w:rPr>
            </w:r>
            <w:r>
              <w:rPr>
                <w:noProof/>
                <w:webHidden/>
              </w:rPr>
              <w:fldChar w:fldCharType="separate"/>
            </w:r>
            <w:r>
              <w:rPr>
                <w:noProof/>
                <w:webHidden/>
              </w:rPr>
              <w:t>23</w:t>
            </w:r>
            <w:r>
              <w:rPr>
                <w:noProof/>
                <w:webHidden/>
              </w:rPr>
              <w:fldChar w:fldCharType="end"/>
            </w:r>
          </w:hyperlink>
        </w:p>
        <w:p w14:paraId="30575C41" w14:textId="09D7EB38" w:rsidR="00173022" w:rsidRDefault="00173022">
          <w:pPr>
            <w:pStyle w:val="TOC3"/>
            <w:tabs>
              <w:tab w:val="right" w:leader="dot" w:pos="8296"/>
            </w:tabs>
            <w:rPr>
              <w:rFonts w:eastAsiaTheme="minorEastAsia"/>
              <w:noProof/>
              <w:lang w:eastAsia="el-GR"/>
            </w:rPr>
          </w:pPr>
          <w:hyperlink w:anchor="_Toc176868727" w:history="1">
            <w:r w:rsidRPr="00C121B2">
              <w:rPr>
                <w:rStyle w:val="Hyperlink"/>
                <w:noProof/>
              </w:rPr>
              <w:t>3.4.3 Συμπεράσματα</w:t>
            </w:r>
            <w:r>
              <w:rPr>
                <w:noProof/>
                <w:webHidden/>
              </w:rPr>
              <w:tab/>
            </w:r>
            <w:r>
              <w:rPr>
                <w:noProof/>
                <w:webHidden/>
              </w:rPr>
              <w:fldChar w:fldCharType="begin"/>
            </w:r>
            <w:r>
              <w:rPr>
                <w:noProof/>
                <w:webHidden/>
              </w:rPr>
              <w:instrText xml:space="preserve"> PAGEREF _Toc176868727 \h </w:instrText>
            </w:r>
            <w:r>
              <w:rPr>
                <w:noProof/>
                <w:webHidden/>
              </w:rPr>
            </w:r>
            <w:r>
              <w:rPr>
                <w:noProof/>
                <w:webHidden/>
              </w:rPr>
              <w:fldChar w:fldCharType="separate"/>
            </w:r>
            <w:r>
              <w:rPr>
                <w:noProof/>
                <w:webHidden/>
              </w:rPr>
              <w:t>23</w:t>
            </w:r>
            <w:r>
              <w:rPr>
                <w:noProof/>
                <w:webHidden/>
              </w:rPr>
              <w:fldChar w:fldCharType="end"/>
            </w:r>
          </w:hyperlink>
        </w:p>
        <w:p w14:paraId="227AFEF5" w14:textId="27B504B8" w:rsidR="00173022" w:rsidRDefault="00173022">
          <w:pPr>
            <w:pStyle w:val="TOC2"/>
            <w:tabs>
              <w:tab w:val="right" w:leader="dot" w:pos="8296"/>
            </w:tabs>
            <w:rPr>
              <w:rFonts w:eastAsiaTheme="minorEastAsia"/>
              <w:noProof/>
              <w:lang w:eastAsia="el-GR"/>
            </w:rPr>
          </w:pPr>
          <w:hyperlink w:anchor="_Toc176868728" w:history="1">
            <w:r w:rsidRPr="00C121B2">
              <w:rPr>
                <w:rStyle w:val="Hyperlink"/>
                <w:noProof/>
              </w:rPr>
              <w:t>3.5 Χρήση του Git και του GitHub για Συνεργατική Ανάπτυξη</w:t>
            </w:r>
            <w:r>
              <w:rPr>
                <w:noProof/>
                <w:webHidden/>
              </w:rPr>
              <w:tab/>
            </w:r>
            <w:r>
              <w:rPr>
                <w:noProof/>
                <w:webHidden/>
              </w:rPr>
              <w:fldChar w:fldCharType="begin"/>
            </w:r>
            <w:r>
              <w:rPr>
                <w:noProof/>
                <w:webHidden/>
              </w:rPr>
              <w:instrText xml:space="preserve"> PAGEREF _Toc176868728 \h </w:instrText>
            </w:r>
            <w:r>
              <w:rPr>
                <w:noProof/>
                <w:webHidden/>
              </w:rPr>
            </w:r>
            <w:r>
              <w:rPr>
                <w:noProof/>
                <w:webHidden/>
              </w:rPr>
              <w:fldChar w:fldCharType="separate"/>
            </w:r>
            <w:r>
              <w:rPr>
                <w:noProof/>
                <w:webHidden/>
              </w:rPr>
              <w:t>23</w:t>
            </w:r>
            <w:r>
              <w:rPr>
                <w:noProof/>
                <w:webHidden/>
              </w:rPr>
              <w:fldChar w:fldCharType="end"/>
            </w:r>
          </w:hyperlink>
        </w:p>
        <w:p w14:paraId="6393D292" w14:textId="08404B12" w:rsidR="00173022" w:rsidRDefault="00173022">
          <w:pPr>
            <w:pStyle w:val="TOC3"/>
            <w:tabs>
              <w:tab w:val="right" w:leader="dot" w:pos="8296"/>
            </w:tabs>
            <w:rPr>
              <w:rFonts w:eastAsiaTheme="minorEastAsia"/>
              <w:noProof/>
              <w:lang w:eastAsia="el-GR"/>
            </w:rPr>
          </w:pPr>
          <w:hyperlink w:anchor="_Toc176868729" w:history="1">
            <w:r w:rsidRPr="00C121B2">
              <w:rPr>
                <w:rStyle w:val="Hyperlink"/>
                <w:noProof/>
              </w:rPr>
              <w:t>3.5.1 Βασικές Αρχές του Git</w:t>
            </w:r>
            <w:r>
              <w:rPr>
                <w:noProof/>
                <w:webHidden/>
              </w:rPr>
              <w:tab/>
            </w:r>
            <w:r>
              <w:rPr>
                <w:noProof/>
                <w:webHidden/>
              </w:rPr>
              <w:fldChar w:fldCharType="begin"/>
            </w:r>
            <w:r>
              <w:rPr>
                <w:noProof/>
                <w:webHidden/>
              </w:rPr>
              <w:instrText xml:space="preserve"> PAGEREF _Toc176868729 \h </w:instrText>
            </w:r>
            <w:r>
              <w:rPr>
                <w:noProof/>
                <w:webHidden/>
              </w:rPr>
            </w:r>
            <w:r>
              <w:rPr>
                <w:noProof/>
                <w:webHidden/>
              </w:rPr>
              <w:fldChar w:fldCharType="separate"/>
            </w:r>
            <w:r>
              <w:rPr>
                <w:noProof/>
                <w:webHidden/>
              </w:rPr>
              <w:t>23</w:t>
            </w:r>
            <w:r>
              <w:rPr>
                <w:noProof/>
                <w:webHidden/>
              </w:rPr>
              <w:fldChar w:fldCharType="end"/>
            </w:r>
          </w:hyperlink>
        </w:p>
        <w:p w14:paraId="39021583" w14:textId="572B2CF3" w:rsidR="00173022" w:rsidRDefault="00173022">
          <w:pPr>
            <w:pStyle w:val="TOC3"/>
            <w:tabs>
              <w:tab w:val="right" w:leader="dot" w:pos="8296"/>
            </w:tabs>
            <w:rPr>
              <w:rFonts w:eastAsiaTheme="minorEastAsia"/>
              <w:noProof/>
              <w:lang w:eastAsia="el-GR"/>
            </w:rPr>
          </w:pPr>
          <w:hyperlink w:anchor="_Toc176868730" w:history="1">
            <w:r w:rsidRPr="00C121B2">
              <w:rPr>
                <w:rStyle w:val="Hyperlink"/>
                <w:noProof/>
              </w:rPr>
              <w:t>3.5.2 Χρήση του GitHub για Απομακρυσμένη Συνεργασία</w:t>
            </w:r>
            <w:r>
              <w:rPr>
                <w:noProof/>
                <w:webHidden/>
              </w:rPr>
              <w:tab/>
            </w:r>
            <w:r>
              <w:rPr>
                <w:noProof/>
                <w:webHidden/>
              </w:rPr>
              <w:fldChar w:fldCharType="begin"/>
            </w:r>
            <w:r>
              <w:rPr>
                <w:noProof/>
                <w:webHidden/>
              </w:rPr>
              <w:instrText xml:space="preserve"> PAGEREF _Toc176868730 \h </w:instrText>
            </w:r>
            <w:r>
              <w:rPr>
                <w:noProof/>
                <w:webHidden/>
              </w:rPr>
            </w:r>
            <w:r>
              <w:rPr>
                <w:noProof/>
                <w:webHidden/>
              </w:rPr>
              <w:fldChar w:fldCharType="separate"/>
            </w:r>
            <w:r>
              <w:rPr>
                <w:noProof/>
                <w:webHidden/>
              </w:rPr>
              <w:t>24</w:t>
            </w:r>
            <w:r>
              <w:rPr>
                <w:noProof/>
                <w:webHidden/>
              </w:rPr>
              <w:fldChar w:fldCharType="end"/>
            </w:r>
          </w:hyperlink>
        </w:p>
        <w:p w14:paraId="200020B4" w14:textId="68164113" w:rsidR="00173022" w:rsidRDefault="00173022">
          <w:pPr>
            <w:pStyle w:val="TOC3"/>
            <w:tabs>
              <w:tab w:val="right" w:leader="dot" w:pos="8296"/>
            </w:tabs>
            <w:rPr>
              <w:rFonts w:eastAsiaTheme="minorEastAsia"/>
              <w:noProof/>
              <w:lang w:eastAsia="el-GR"/>
            </w:rPr>
          </w:pPr>
          <w:hyperlink w:anchor="_Toc176868731" w:history="1">
            <w:r w:rsidRPr="00C121B2">
              <w:rPr>
                <w:rStyle w:val="Hyperlink"/>
                <w:noProof/>
              </w:rPr>
              <w:t>3.5.3 Διαχείριση του Κώδικα και Παρακολούθηση Προόδου</w:t>
            </w:r>
            <w:r>
              <w:rPr>
                <w:noProof/>
                <w:webHidden/>
              </w:rPr>
              <w:tab/>
            </w:r>
            <w:r>
              <w:rPr>
                <w:noProof/>
                <w:webHidden/>
              </w:rPr>
              <w:fldChar w:fldCharType="begin"/>
            </w:r>
            <w:r>
              <w:rPr>
                <w:noProof/>
                <w:webHidden/>
              </w:rPr>
              <w:instrText xml:space="preserve"> PAGEREF _Toc176868731 \h </w:instrText>
            </w:r>
            <w:r>
              <w:rPr>
                <w:noProof/>
                <w:webHidden/>
              </w:rPr>
            </w:r>
            <w:r>
              <w:rPr>
                <w:noProof/>
                <w:webHidden/>
              </w:rPr>
              <w:fldChar w:fldCharType="separate"/>
            </w:r>
            <w:r>
              <w:rPr>
                <w:noProof/>
                <w:webHidden/>
              </w:rPr>
              <w:t>24</w:t>
            </w:r>
            <w:r>
              <w:rPr>
                <w:noProof/>
                <w:webHidden/>
              </w:rPr>
              <w:fldChar w:fldCharType="end"/>
            </w:r>
          </w:hyperlink>
        </w:p>
        <w:p w14:paraId="3FF35243" w14:textId="009A6F01" w:rsidR="00173022" w:rsidRDefault="00173022">
          <w:pPr>
            <w:pStyle w:val="TOC1"/>
            <w:tabs>
              <w:tab w:val="right" w:leader="dot" w:pos="8296"/>
            </w:tabs>
            <w:rPr>
              <w:rFonts w:eastAsiaTheme="minorEastAsia"/>
              <w:noProof/>
              <w:lang w:eastAsia="el-GR"/>
            </w:rPr>
          </w:pPr>
          <w:hyperlink w:anchor="_Toc176868732" w:history="1">
            <w:r w:rsidRPr="00C121B2">
              <w:rPr>
                <w:rStyle w:val="Hyperlink"/>
                <w:noProof/>
              </w:rPr>
              <w:t>4. Μελέτη Περίπτωσης – Αρχιτεκτονική και Υλοποίηση</w:t>
            </w:r>
            <w:r>
              <w:rPr>
                <w:noProof/>
                <w:webHidden/>
              </w:rPr>
              <w:tab/>
            </w:r>
            <w:r>
              <w:rPr>
                <w:noProof/>
                <w:webHidden/>
              </w:rPr>
              <w:fldChar w:fldCharType="begin"/>
            </w:r>
            <w:r>
              <w:rPr>
                <w:noProof/>
                <w:webHidden/>
              </w:rPr>
              <w:instrText xml:space="preserve"> PAGEREF _Toc176868732 \h </w:instrText>
            </w:r>
            <w:r>
              <w:rPr>
                <w:noProof/>
                <w:webHidden/>
              </w:rPr>
            </w:r>
            <w:r>
              <w:rPr>
                <w:noProof/>
                <w:webHidden/>
              </w:rPr>
              <w:fldChar w:fldCharType="separate"/>
            </w:r>
            <w:r>
              <w:rPr>
                <w:noProof/>
                <w:webHidden/>
              </w:rPr>
              <w:t>24</w:t>
            </w:r>
            <w:r>
              <w:rPr>
                <w:noProof/>
                <w:webHidden/>
              </w:rPr>
              <w:fldChar w:fldCharType="end"/>
            </w:r>
          </w:hyperlink>
        </w:p>
        <w:p w14:paraId="74A7A902" w14:textId="577044AC" w:rsidR="00173022" w:rsidRDefault="00173022">
          <w:pPr>
            <w:pStyle w:val="TOC2"/>
            <w:tabs>
              <w:tab w:val="right" w:leader="dot" w:pos="8296"/>
            </w:tabs>
            <w:rPr>
              <w:rFonts w:eastAsiaTheme="minorEastAsia"/>
              <w:noProof/>
              <w:lang w:eastAsia="el-GR"/>
            </w:rPr>
          </w:pPr>
          <w:hyperlink w:anchor="_Toc176868733" w:history="1">
            <w:r w:rsidRPr="00C121B2">
              <w:rPr>
                <w:rStyle w:val="Hyperlink"/>
                <w:noProof/>
              </w:rPr>
              <w:t>4.1 Λεπτομερής Περιγραφή του Έργου ETL από την Αρχή μέχρι το Τέλος</w:t>
            </w:r>
            <w:r>
              <w:rPr>
                <w:noProof/>
                <w:webHidden/>
              </w:rPr>
              <w:tab/>
            </w:r>
            <w:r>
              <w:rPr>
                <w:noProof/>
                <w:webHidden/>
              </w:rPr>
              <w:fldChar w:fldCharType="begin"/>
            </w:r>
            <w:r>
              <w:rPr>
                <w:noProof/>
                <w:webHidden/>
              </w:rPr>
              <w:instrText xml:space="preserve"> PAGEREF _Toc176868733 \h </w:instrText>
            </w:r>
            <w:r>
              <w:rPr>
                <w:noProof/>
                <w:webHidden/>
              </w:rPr>
            </w:r>
            <w:r>
              <w:rPr>
                <w:noProof/>
                <w:webHidden/>
              </w:rPr>
              <w:fldChar w:fldCharType="separate"/>
            </w:r>
            <w:r>
              <w:rPr>
                <w:noProof/>
                <w:webHidden/>
              </w:rPr>
              <w:t>24</w:t>
            </w:r>
            <w:r>
              <w:rPr>
                <w:noProof/>
                <w:webHidden/>
              </w:rPr>
              <w:fldChar w:fldCharType="end"/>
            </w:r>
          </w:hyperlink>
        </w:p>
        <w:p w14:paraId="5F0B954E" w14:textId="1D15E85F" w:rsidR="00173022" w:rsidRDefault="00173022">
          <w:pPr>
            <w:pStyle w:val="TOC3"/>
            <w:tabs>
              <w:tab w:val="right" w:leader="dot" w:pos="8296"/>
            </w:tabs>
            <w:rPr>
              <w:rFonts w:eastAsiaTheme="minorEastAsia"/>
              <w:noProof/>
              <w:lang w:eastAsia="el-GR"/>
            </w:rPr>
          </w:pPr>
          <w:hyperlink w:anchor="_Toc176868734" w:history="1">
            <w:r w:rsidRPr="00C121B2">
              <w:rPr>
                <w:rStyle w:val="Hyperlink"/>
                <w:noProof/>
              </w:rPr>
              <w:t>4.1.1 Αρχικοποίηση και Εισαγωγή Δεδομένων</w:t>
            </w:r>
            <w:r>
              <w:rPr>
                <w:noProof/>
                <w:webHidden/>
              </w:rPr>
              <w:tab/>
            </w:r>
            <w:r>
              <w:rPr>
                <w:noProof/>
                <w:webHidden/>
              </w:rPr>
              <w:fldChar w:fldCharType="begin"/>
            </w:r>
            <w:r>
              <w:rPr>
                <w:noProof/>
                <w:webHidden/>
              </w:rPr>
              <w:instrText xml:space="preserve"> PAGEREF _Toc176868734 \h </w:instrText>
            </w:r>
            <w:r>
              <w:rPr>
                <w:noProof/>
                <w:webHidden/>
              </w:rPr>
            </w:r>
            <w:r>
              <w:rPr>
                <w:noProof/>
                <w:webHidden/>
              </w:rPr>
              <w:fldChar w:fldCharType="separate"/>
            </w:r>
            <w:r>
              <w:rPr>
                <w:noProof/>
                <w:webHidden/>
              </w:rPr>
              <w:t>24</w:t>
            </w:r>
            <w:r>
              <w:rPr>
                <w:noProof/>
                <w:webHidden/>
              </w:rPr>
              <w:fldChar w:fldCharType="end"/>
            </w:r>
          </w:hyperlink>
        </w:p>
        <w:p w14:paraId="5A6BBA9C" w14:textId="215B9CEF" w:rsidR="00173022" w:rsidRDefault="00173022">
          <w:pPr>
            <w:pStyle w:val="TOC3"/>
            <w:tabs>
              <w:tab w:val="right" w:leader="dot" w:pos="8296"/>
            </w:tabs>
            <w:rPr>
              <w:rFonts w:eastAsiaTheme="minorEastAsia"/>
              <w:noProof/>
              <w:lang w:eastAsia="el-GR"/>
            </w:rPr>
          </w:pPr>
          <w:hyperlink w:anchor="_Toc176868735" w:history="1">
            <w:r w:rsidRPr="00C121B2">
              <w:rPr>
                <w:rStyle w:val="Hyperlink"/>
                <w:noProof/>
              </w:rPr>
              <w:t>4.1.2 Μετασχηματισμός Δεδομένων (Transform)</w:t>
            </w:r>
            <w:r>
              <w:rPr>
                <w:noProof/>
                <w:webHidden/>
              </w:rPr>
              <w:tab/>
            </w:r>
            <w:r>
              <w:rPr>
                <w:noProof/>
                <w:webHidden/>
              </w:rPr>
              <w:fldChar w:fldCharType="begin"/>
            </w:r>
            <w:r>
              <w:rPr>
                <w:noProof/>
                <w:webHidden/>
              </w:rPr>
              <w:instrText xml:space="preserve"> PAGEREF _Toc176868735 \h </w:instrText>
            </w:r>
            <w:r>
              <w:rPr>
                <w:noProof/>
                <w:webHidden/>
              </w:rPr>
            </w:r>
            <w:r>
              <w:rPr>
                <w:noProof/>
                <w:webHidden/>
              </w:rPr>
              <w:fldChar w:fldCharType="separate"/>
            </w:r>
            <w:r>
              <w:rPr>
                <w:noProof/>
                <w:webHidden/>
              </w:rPr>
              <w:t>25</w:t>
            </w:r>
            <w:r>
              <w:rPr>
                <w:noProof/>
                <w:webHidden/>
              </w:rPr>
              <w:fldChar w:fldCharType="end"/>
            </w:r>
          </w:hyperlink>
        </w:p>
        <w:p w14:paraId="71E2D460" w14:textId="580C0452" w:rsidR="00173022" w:rsidRDefault="00173022">
          <w:pPr>
            <w:pStyle w:val="TOC3"/>
            <w:tabs>
              <w:tab w:val="right" w:leader="dot" w:pos="8296"/>
            </w:tabs>
            <w:rPr>
              <w:rFonts w:eastAsiaTheme="minorEastAsia"/>
              <w:noProof/>
              <w:lang w:eastAsia="el-GR"/>
            </w:rPr>
          </w:pPr>
          <w:hyperlink w:anchor="_Toc176868736" w:history="1">
            <w:r w:rsidRPr="00C121B2">
              <w:rPr>
                <w:rStyle w:val="Hyperlink"/>
                <w:noProof/>
              </w:rPr>
              <w:t>4.1.2.1 Καθαρισμός Δεδομένων</w:t>
            </w:r>
            <w:r>
              <w:rPr>
                <w:noProof/>
                <w:webHidden/>
              </w:rPr>
              <w:tab/>
            </w:r>
            <w:r>
              <w:rPr>
                <w:noProof/>
                <w:webHidden/>
              </w:rPr>
              <w:fldChar w:fldCharType="begin"/>
            </w:r>
            <w:r>
              <w:rPr>
                <w:noProof/>
                <w:webHidden/>
              </w:rPr>
              <w:instrText xml:space="preserve"> PAGEREF _Toc176868736 \h </w:instrText>
            </w:r>
            <w:r>
              <w:rPr>
                <w:noProof/>
                <w:webHidden/>
              </w:rPr>
            </w:r>
            <w:r>
              <w:rPr>
                <w:noProof/>
                <w:webHidden/>
              </w:rPr>
              <w:fldChar w:fldCharType="separate"/>
            </w:r>
            <w:r>
              <w:rPr>
                <w:noProof/>
                <w:webHidden/>
              </w:rPr>
              <w:t>26</w:t>
            </w:r>
            <w:r>
              <w:rPr>
                <w:noProof/>
                <w:webHidden/>
              </w:rPr>
              <w:fldChar w:fldCharType="end"/>
            </w:r>
          </w:hyperlink>
        </w:p>
        <w:p w14:paraId="25FA61AF" w14:textId="21910C2C" w:rsidR="00173022" w:rsidRDefault="00173022">
          <w:pPr>
            <w:pStyle w:val="TOC3"/>
            <w:tabs>
              <w:tab w:val="right" w:leader="dot" w:pos="8296"/>
            </w:tabs>
            <w:rPr>
              <w:rFonts w:eastAsiaTheme="minorEastAsia"/>
              <w:noProof/>
              <w:lang w:eastAsia="el-GR"/>
            </w:rPr>
          </w:pPr>
          <w:hyperlink w:anchor="_Toc176868737" w:history="1">
            <w:r w:rsidRPr="00C121B2">
              <w:rPr>
                <w:rStyle w:val="Hyperlink"/>
                <w:noProof/>
              </w:rPr>
              <w:t>4.1.2.2 Μεταφορά Δεδομένων από το Landing Schema στο Staging Schema</w:t>
            </w:r>
            <w:r>
              <w:rPr>
                <w:noProof/>
                <w:webHidden/>
              </w:rPr>
              <w:tab/>
            </w:r>
            <w:r>
              <w:rPr>
                <w:noProof/>
                <w:webHidden/>
              </w:rPr>
              <w:fldChar w:fldCharType="begin"/>
            </w:r>
            <w:r>
              <w:rPr>
                <w:noProof/>
                <w:webHidden/>
              </w:rPr>
              <w:instrText xml:space="preserve"> PAGEREF _Toc176868737 \h </w:instrText>
            </w:r>
            <w:r>
              <w:rPr>
                <w:noProof/>
                <w:webHidden/>
              </w:rPr>
            </w:r>
            <w:r>
              <w:rPr>
                <w:noProof/>
                <w:webHidden/>
              </w:rPr>
              <w:fldChar w:fldCharType="separate"/>
            </w:r>
            <w:r>
              <w:rPr>
                <w:noProof/>
                <w:webHidden/>
              </w:rPr>
              <w:t>26</w:t>
            </w:r>
            <w:r>
              <w:rPr>
                <w:noProof/>
                <w:webHidden/>
              </w:rPr>
              <w:fldChar w:fldCharType="end"/>
            </w:r>
          </w:hyperlink>
        </w:p>
        <w:p w14:paraId="11824554" w14:textId="15B761DB" w:rsidR="00173022" w:rsidRDefault="00173022">
          <w:pPr>
            <w:pStyle w:val="TOC3"/>
            <w:tabs>
              <w:tab w:val="right" w:leader="dot" w:pos="8296"/>
            </w:tabs>
            <w:rPr>
              <w:rFonts w:eastAsiaTheme="minorEastAsia"/>
              <w:noProof/>
              <w:lang w:eastAsia="el-GR"/>
            </w:rPr>
          </w:pPr>
          <w:hyperlink w:anchor="_Toc176868738" w:history="1">
            <w:r w:rsidRPr="00C121B2">
              <w:rPr>
                <w:rStyle w:val="Hyperlink"/>
                <w:noProof/>
              </w:rPr>
              <w:t>4.1.2.3 Μετασχηματισμός Δεδομένων από το Staging Schema στο Target Schema</w:t>
            </w:r>
            <w:r>
              <w:rPr>
                <w:noProof/>
                <w:webHidden/>
              </w:rPr>
              <w:tab/>
            </w:r>
            <w:r>
              <w:rPr>
                <w:noProof/>
                <w:webHidden/>
              </w:rPr>
              <w:fldChar w:fldCharType="begin"/>
            </w:r>
            <w:r>
              <w:rPr>
                <w:noProof/>
                <w:webHidden/>
              </w:rPr>
              <w:instrText xml:space="preserve"> PAGEREF _Toc176868738 \h </w:instrText>
            </w:r>
            <w:r>
              <w:rPr>
                <w:noProof/>
                <w:webHidden/>
              </w:rPr>
            </w:r>
            <w:r>
              <w:rPr>
                <w:noProof/>
                <w:webHidden/>
              </w:rPr>
              <w:fldChar w:fldCharType="separate"/>
            </w:r>
            <w:r>
              <w:rPr>
                <w:noProof/>
                <w:webHidden/>
              </w:rPr>
              <w:t>28</w:t>
            </w:r>
            <w:r>
              <w:rPr>
                <w:noProof/>
                <w:webHidden/>
              </w:rPr>
              <w:fldChar w:fldCharType="end"/>
            </w:r>
          </w:hyperlink>
        </w:p>
        <w:p w14:paraId="4DAA5752" w14:textId="771F9689" w:rsidR="00173022" w:rsidRDefault="00173022">
          <w:pPr>
            <w:pStyle w:val="TOC3"/>
            <w:tabs>
              <w:tab w:val="right" w:leader="dot" w:pos="8296"/>
            </w:tabs>
            <w:rPr>
              <w:rFonts w:eastAsiaTheme="minorEastAsia"/>
              <w:noProof/>
              <w:lang w:eastAsia="el-GR"/>
            </w:rPr>
          </w:pPr>
          <w:hyperlink w:anchor="_Toc176868739" w:history="1">
            <w:r w:rsidRPr="00C121B2">
              <w:rPr>
                <w:rStyle w:val="Hyperlink"/>
                <w:noProof/>
              </w:rPr>
              <w:t>4.1.2.4 Εξαγωγή και Διανομή Δεδομένων</w:t>
            </w:r>
            <w:r>
              <w:rPr>
                <w:noProof/>
                <w:webHidden/>
              </w:rPr>
              <w:tab/>
            </w:r>
            <w:r>
              <w:rPr>
                <w:noProof/>
                <w:webHidden/>
              </w:rPr>
              <w:fldChar w:fldCharType="begin"/>
            </w:r>
            <w:r>
              <w:rPr>
                <w:noProof/>
                <w:webHidden/>
              </w:rPr>
              <w:instrText xml:space="preserve"> PAGEREF _Toc176868739 \h </w:instrText>
            </w:r>
            <w:r>
              <w:rPr>
                <w:noProof/>
                <w:webHidden/>
              </w:rPr>
            </w:r>
            <w:r>
              <w:rPr>
                <w:noProof/>
                <w:webHidden/>
              </w:rPr>
              <w:fldChar w:fldCharType="separate"/>
            </w:r>
            <w:r>
              <w:rPr>
                <w:noProof/>
                <w:webHidden/>
              </w:rPr>
              <w:t>29</w:t>
            </w:r>
            <w:r>
              <w:rPr>
                <w:noProof/>
                <w:webHidden/>
              </w:rPr>
              <w:fldChar w:fldCharType="end"/>
            </w:r>
          </w:hyperlink>
        </w:p>
        <w:p w14:paraId="1AE4BA49" w14:textId="17FA270C" w:rsidR="00173022" w:rsidRDefault="00173022">
          <w:pPr>
            <w:pStyle w:val="TOC2"/>
            <w:tabs>
              <w:tab w:val="right" w:leader="dot" w:pos="8296"/>
            </w:tabs>
            <w:rPr>
              <w:rFonts w:eastAsiaTheme="minorEastAsia"/>
              <w:noProof/>
              <w:lang w:eastAsia="el-GR"/>
            </w:rPr>
          </w:pPr>
          <w:hyperlink w:anchor="_Toc176868740" w:history="1">
            <w:r w:rsidRPr="00C121B2">
              <w:rPr>
                <w:rStyle w:val="Hyperlink"/>
                <w:noProof/>
              </w:rPr>
              <w:t>4.2 Ενσωμάτωση του STIX/TAXII για Κοινή Χρήση Πληροφοριών Απειλών</w:t>
            </w:r>
            <w:r>
              <w:rPr>
                <w:noProof/>
                <w:webHidden/>
              </w:rPr>
              <w:tab/>
            </w:r>
            <w:r>
              <w:rPr>
                <w:noProof/>
                <w:webHidden/>
              </w:rPr>
              <w:fldChar w:fldCharType="begin"/>
            </w:r>
            <w:r>
              <w:rPr>
                <w:noProof/>
                <w:webHidden/>
              </w:rPr>
              <w:instrText xml:space="preserve"> PAGEREF _Toc176868740 \h </w:instrText>
            </w:r>
            <w:r>
              <w:rPr>
                <w:noProof/>
                <w:webHidden/>
              </w:rPr>
            </w:r>
            <w:r>
              <w:rPr>
                <w:noProof/>
                <w:webHidden/>
              </w:rPr>
              <w:fldChar w:fldCharType="separate"/>
            </w:r>
            <w:r>
              <w:rPr>
                <w:noProof/>
                <w:webHidden/>
              </w:rPr>
              <w:t>30</w:t>
            </w:r>
            <w:r>
              <w:rPr>
                <w:noProof/>
                <w:webHidden/>
              </w:rPr>
              <w:fldChar w:fldCharType="end"/>
            </w:r>
          </w:hyperlink>
        </w:p>
        <w:p w14:paraId="53CB3FA9" w14:textId="7FDEB87E" w:rsidR="00173022" w:rsidRDefault="00173022">
          <w:pPr>
            <w:pStyle w:val="TOC3"/>
            <w:tabs>
              <w:tab w:val="right" w:leader="dot" w:pos="8296"/>
            </w:tabs>
            <w:rPr>
              <w:rFonts w:eastAsiaTheme="minorEastAsia"/>
              <w:noProof/>
              <w:lang w:eastAsia="el-GR"/>
            </w:rPr>
          </w:pPr>
          <w:hyperlink w:anchor="_Toc176868741" w:history="1">
            <w:r w:rsidRPr="00C121B2">
              <w:rPr>
                <w:rStyle w:val="Hyperlink"/>
                <w:noProof/>
              </w:rPr>
              <w:t>4.2.1 Εισαγωγή στο STIX/TAXII</w:t>
            </w:r>
            <w:r>
              <w:rPr>
                <w:noProof/>
                <w:webHidden/>
              </w:rPr>
              <w:tab/>
            </w:r>
            <w:r>
              <w:rPr>
                <w:noProof/>
                <w:webHidden/>
              </w:rPr>
              <w:fldChar w:fldCharType="begin"/>
            </w:r>
            <w:r>
              <w:rPr>
                <w:noProof/>
                <w:webHidden/>
              </w:rPr>
              <w:instrText xml:space="preserve"> PAGEREF _Toc176868741 \h </w:instrText>
            </w:r>
            <w:r>
              <w:rPr>
                <w:noProof/>
                <w:webHidden/>
              </w:rPr>
            </w:r>
            <w:r>
              <w:rPr>
                <w:noProof/>
                <w:webHidden/>
              </w:rPr>
              <w:fldChar w:fldCharType="separate"/>
            </w:r>
            <w:r>
              <w:rPr>
                <w:noProof/>
                <w:webHidden/>
              </w:rPr>
              <w:t>30</w:t>
            </w:r>
            <w:r>
              <w:rPr>
                <w:noProof/>
                <w:webHidden/>
              </w:rPr>
              <w:fldChar w:fldCharType="end"/>
            </w:r>
          </w:hyperlink>
        </w:p>
        <w:p w14:paraId="375618A0" w14:textId="0F2C38D5" w:rsidR="00173022" w:rsidRDefault="00173022">
          <w:pPr>
            <w:pStyle w:val="TOC3"/>
            <w:tabs>
              <w:tab w:val="right" w:leader="dot" w:pos="8296"/>
            </w:tabs>
            <w:rPr>
              <w:rFonts w:eastAsiaTheme="minorEastAsia"/>
              <w:noProof/>
              <w:lang w:eastAsia="el-GR"/>
            </w:rPr>
          </w:pPr>
          <w:hyperlink w:anchor="_Toc176868742" w:history="1">
            <w:r w:rsidRPr="00C121B2">
              <w:rPr>
                <w:rStyle w:val="Hyperlink"/>
                <w:noProof/>
              </w:rPr>
              <w:t>4.2.2 Εργαλεία και Τεχνολογίες</w:t>
            </w:r>
            <w:r>
              <w:rPr>
                <w:noProof/>
                <w:webHidden/>
              </w:rPr>
              <w:tab/>
            </w:r>
            <w:r>
              <w:rPr>
                <w:noProof/>
                <w:webHidden/>
              </w:rPr>
              <w:fldChar w:fldCharType="begin"/>
            </w:r>
            <w:r>
              <w:rPr>
                <w:noProof/>
                <w:webHidden/>
              </w:rPr>
              <w:instrText xml:space="preserve"> PAGEREF _Toc176868742 \h </w:instrText>
            </w:r>
            <w:r>
              <w:rPr>
                <w:noProof/>
                <w:webHidden/>
              </w:rPr>
            </w:r>
            <w:r>
              <w:rPr>
                <w:noProof/>
                <w:webHidden/>
              </w:rPr>
              <w:fldChar w:fldCharType="separate"/>
            </w:r>
            <w:r>
              <w:rPr>
                <w:noProof/>
                <w:webHidden/>
              </w:rPr>
              <w:t>31</w:t>
            </w:r>
            <w:r>
              <w:rPr>
                <w:noProof/>
                <w:webHidden/>
              </w:rPr>
              <w:fldChar w:fldCharType="end"/>
            </w:r>
          </w:hyperlink>
        </w:p>
        <w:p w14:paraId="7CFB90FB" w14:textId="0669196D" w:rsidR="00173022" w:rsidRDefault="00173022">
          <w:pPr>
            <w:pStyle w:val="TOC3"/>
            <w:tabs>
              <w:tab w:val="right" w:leader="dot" w:pos="8296"/>
            </w:tabs>
            <w:rPr>
              <w:rFonts w:eastAsiaTheme="minorEastAsia"/>
              <w:noProof/>
              <w:lang w:eastAsia="el-GR"/>
            </w:rPr>
          </w:pPr>
          <w:hyperlink w:anchor="_Toc176868743" w:history="1">
            <w:r w:rsidRPr="00C121B2">
              <w:rPr>
                <w:rStyle w:val="Hyperlink"/>
                <w:noProof/>
              </w:rPr>
              <w:t>4.2.3 Πρακτική Εφαρμογή της Εξαγωγής Δεδομένων σε Μορφή STIX</w:t>
            </w:r>
            <w:r>
              <w:rPr>
                <w:noProof/>
                <w:webHidden/>
              </w:rPr>
              <w:tab/>
            </w:r>
            <w:r>
              <w:rPr>
                <w:noProof/>
                <w:webHidden/>
              </w:rPr>
              <w:fldChar w:fldCharType="begin"/>
            </w:r>
            <w:r>
              <w:rPr>
                <w:noProof/>
                <w:webHidden/>
              </w:rPr>
              <w:instrText xml:space="preserve"> PAGEREF _Toc176868743 \h </w:instrText>
            </w:r>
            <w:r>
              <w:rPr>
                <w:noProof/>
                <w:webHidden/>
              </w:rPr>
            </w:r>
            <w:r>
              <w:rPr>
                <w:noProof/>
                <w:webHidden/>
              </w:rPr>
              <w:fldChar w:fldCharType="separate"/>
            </w:r>
            <w:r>
              <w:rPr>
                <w:noProof/>
                <w:webHidden/>
              </w:rPr>
              <w:t>32</w:t>
            </w:r>
            <w:r>
              <w:rPr>
                <w:noProof/>
                <w:webHidden/>
              </w:rPr>
              <w:fldChar w:fldCharType="end"/>
            </w:r>
          </w:hyperlink>
        </w:p>
        <w:p w14:paraId="59F5EBBC" w14:textId="3930EF9C" w:rsidR="00173022" w:rsidRDefault="00173022">
          <w:pPr>
            <w:pStyle w:val="TOC3"/>
            <w:tabs>
              <w:tab w:val="right" w:leader="dot" w:pos="8296"/>
            </w:tabs>
            <w:rPr>
              <w:rFonts w:eastAsiaTheme="minorEastAsia"/>
              <w:noProof/>
              <w:lang w:eastAsia="el-GR"/>
            </w:rPr>
          </w:pPr>
          <w:hyperlink w:anchor="_Toc176868744" w:history="1">
            <w:r w:rsidRPr="00C121B2">
              <w:rPr>
                <w:rStyle w:val="Hyperlink"/>
                <w:noProof/>
              </w:rPr>
              <w:t>4.2.4 Οφέλη από τη Χρήση του STIX/TAXII για τη Διανομή Πληροφοριών Απειλών</w:t>
            </w:r>
            <w:r>
              <w:rPr>
                <w:noProof/>
                <w:webHidden/>
              </w:rPr>
              <w:tab/>
            </w:r>
            <w:r>
              <w:rPr>
                <w:noProof/>
                <w:webHidden/>
              </w:rPr>
              <w:fldChar w:fldCharType="begin"/>
            </w:r>
            <w:r>
              <w:rPr>
                <w:noProof/>
                <w:webHidden/>
              </w:rPr>
              <w:instrText xml:space="preserve"> PAGEREF _Toc176868744 \h </w:instrText>
            </w:r>
            <w:r>
              <w:rPr>
                <w:noProof/>
                <w:webHidden/>
              </w:rPr>
            </w:r>
            <w:r>
              <w:rPr>
                <w:noProof/>
                <w:webHidden/>
              </w:rPr>
              <w:fldChar w:fldCharType="separate"/>
            </w:r>
            <w:r>
              <w:rPr>
                <w:noProof/>
                <w:webHidden/>
              </w:rPr>
              <w:t>35</w:t>
            </w:r>
            <w:r>
              <w:rPr>
                <w:noProof/>
                <w:webHidden/>
              </w:rPr>
              <w:fldChar w:fldCharType="end"/>
            </w:r>
          </w:hyperlink>
        </w:p>
        <w:p w14:paraId="4A61838E" w14:textId="0AF2B4BD" w:rsidR="00173022" w:rsidRDefault="00173022">
          <w:pPr>
            <w:pStyle w:val="TOC2"/>
            <w:tabs>
              <w:tab w:val="right" w:leader="dot" w:pos="8296"/>
            </w:tabs>
            <w:rPr>
              <w:rFonts w:eastAsiaTheme="minorEastAsia"/>
              <w:noProof/>
              <w:lang w:eastAsia="el-GR"/>
            </w:rPr>
          </w:pPr>
          <w:hyperlink w:anchor="_Toc176868745" w:history="1">
            <w:r w:rsidRPr="00C121B2">
              <w:rPr>
                <w:rStyle w:val="Hyperlink"/>
                <w:noProof/>
              </w:rPr>
              <w:t>4.3 Συνεργατική Ανάπτυξη με Git και GitHub</w:t>
            </w:r>
            <w:r>
              <w:rPr>
                <w:noProof/>
                <w:webHidden/>
              </w:rPr>
              <w:tab/>
            </w:r>
            <w:r>
              <w:rPr>
                <w:noProof/>
                <w:webHidden/>
              </w:rPr>
              <w:fldChar w:fldCharType="begin"/>
            </w:r>
            <w:r>
              <w:rPr>
                <w:noProof/>
                <w:webHidden/>
              </w:rPr>
              <w:instrText xml:space="preserve"> PAGEREF _Toc176868745 \h </w:instrText>
            </w:r>
            <w:r>
              <w:rPr>
                <w:noProof/>
                <w:webHidden/>
              </w:rPr>
            </w:r>
            <w:r>
              <w:rPr>
                <w:noProof/>
                <w:webHidden/>
              </w:rPr>
              <w:fldChar w:fldCharType="separate"/>
            </w:r>
            <w:r>
              <w:rPr>
                <w:noProof/>
                <w:webHidden/>
              </w:rPr>
              <w:t>35</w:t>
            </w:r>
            <w:r>
              <w:rPr>
                <w:noProof/>
                <w:webHidden/>
              </w:rPr>
              <w:fldChar w:fldCharType="end"/>
            </w:r>
          </w:hyperlink>
        </w:p>
        <w:p w14:paraId="1A00CCE2" w14:textId="49351D64" w:rsidR="00173022" w:rsidRDefault="00173022">
          <w:pPr>
            <w:pStyle w:val="TOC3"/>
            <w:tabs>
              <w:tab w:val="right" w:leader="dot" w:pos="8296"/>
            </w:tabs>
            <w:rPr>
              <w:rFonts w:eastAsiaTheme="minorEastAsia"/>
              <w:noProof/>
              <w:lang w:eastAsia="el-GR"/>
            </w:rPr>
          </w:pPr>
          <w:hyperlink w:anchor="_Toc176868746" w:history="1">
            <w:r w:rsidRPr="00C121B2">
              <w:rPr>
                <w:rStyle w:val="Hyperlink"/>
                <w:noProof/>
              </w:rPr>
              <w:t>4.3.1 Εισαγωγή στο Git και το GitHub</w:t>
            </w:r>
            <w:r>
              <w:rPr>
                <w:noProof/>
                <w:webHidden/>
              </w:rPr>
              <w:tab/>
            </w:r>
            <w:r>
              <w:rPr>
                <w:noProof/>
                <w:webHidden/>
              </w:rPr>
              <w:fldChar w:fldCharType="begin"/>
            </w:r>
            <w:r>
              <w:rPr>
                <w:noProof/>
                <w:webHidden/>
              </w:rPr>
              <w:instrText xml:space="preserve"> PAGEREF _Toc176868746 \h </w:instrText>
            </w:r>
            <w:r>
              <w:rPr>
                <w:noProof/>
                <w:webHidden/>
              </w:rPr>
            </w:r>
            <w:r>
              <w:rPr>
                <w:noProof/>
                <w:webHidden/>
              </w:rPr>
              <w:fldChar w:fldCharType="separate"/>
            </w:r>
            <w:r>
              <w:rPr>
                <w:noProof/>
                <w:webHidden/>
              </w:rPr>
              <w:t>35</w:t>
            </w:r>
            <w:r>
              <w:rPr>
                <w:noProof/>
                <w:webHidden/>
              </w:rPr>
              <w:fldChar w:fldCharType="end"/>
            </w:r>
          </w:hyperlink>
        </w:p>
        <w:p w14:paraId="2BC0BBF7" w14:textId="43E813BF" w:rsidR="00173022" w:rsidRDefault="00173022">
          <w:pPr>
            <w:pStyle w:val="TOC3"/>
            <w:tabs>
              <w:tab w:val="right" w:leader="dot" w:pos="8296"/>
            </w:tabs>
            <w:rPr>
              <w:rFonts w:eastAsiaTheme="minorEastAsia"/>
              <w:noProof/>
              <w:lang w:eastAsia="el-GR"/>
            </w:rPr>
          </w:pPr>
          <w:hyperlink w:anchor="_Toc176868747" w:history="1">
            <w:r w:rsidRPr="00C121B2">
              <w:rPr>
                <w:rStyle w:val="Hyperlink"/>
                <w:noProof/>
              </w:rPr>
              <w:t>4.3.2 Οφέλη από τη Χρήση του Git και του GitHub σε έργα ETL</w:t>
            </w:r>
            <w:r>
              <w:rPr>
                <w:noProof/>
                <w:webHidden/>
              </w:rPr>
              <w:tab/>
            </w:r>
            <w:r>
              <w:rPr>
                <w:noProof/>
                <w:webHidden/>
              </w:rPr>
              <w:fldChar w:fldCharType="begin"/>
            </w:r>
            <w:r>
              <w:rPr>
                <w:noProof/>
                <w:webHidden/>
              </w:rPr>
              <w:instrText xml:space="preserve"> PAGEREF _Toc176868747 \h </w:instrText>
            </w:r>
            <w:r>
              <w:rPr>
                <w:noProof/>
                <w:webHidden/>
              </w:rPr>
            </w:r>
            <w:r>
              <w:rPr>
                <w:noProof/>
                <w:webHidden/>
              </w:rPr>
              <w:fldChar w:fldCharType="separate"/>
            </w:r>
            <w:r>
              <w:rPr>
                <w:noProof/>
                <w:webHidden/>
              </w:rPr>
              <w:t>36</w:t>
            </w:r>
            <w:r>
              <w:rPr>
                <w:noProof/>
                <w:webHidden/>
              </w:rPr>
              <w:fldChar w:fldCharType="end"/>
            </w:r>
          </w:hyperlink>
        </w:p>
        <w:p w14:paraId="1BF7BF9C" w14:textId="138D1AEC" w:rsidR="00173022" w:rsidRDefault="00173022">
          <w:pPr>
            <w:pStyle w:val="TOC3"/>
            <w:tabs>
              <w:tab w:val="right" w:leader="dot" w:pos="8296"/>
            </w:tabs>
            <w:rPr>
              <w:rFonts w:eastAsiaTheme="minorEastAsia"/>
              <w:noProof/>
              <w:lang w:eastAsia="el-GR"/>
            </w:rPr>
          </w:pPr>
          <w:hyperlink w:anchor="_Toc176868748" w:history="1">
            <w:r w:rsidRPr="00C121B2">
              <w:rPr>
                <w:rStyle w:val="Hyperlink"/>
                <w:noProof/>
              </w:rPr>
              <w:t>4.3.3 Βέλτιστες Πρακτικές για τη Χρήση του Git και του GitHub σε έργα ETL</w:t>
            </w:r>
            <w:r>
              <w:rPr>
                <w:noProof/>
                <w:webHidden/>
              </w:rPr>
              <w:tab/>
            </w:r>
            <w:r>
              <w:rPr>
                <w:noProof/>
                <w:webHidden/>
              </w:rPr>
              <w:fldChar w:fldCharType="begin"/>
            </w:r>
            <w:r>
              <w:rPr>
                <w:noProof/>
                <w:webHidden/>
              </w:rPr>
              <w:instrText xml:space="preserve"> PAGEREF _Toc176868748 \h </w:instrText>
            </w:r>
            <w:r>
              <w:rPr>
                <w:noProof/>
                <w:webHidden/>
              </w:rPr>
            </w:r>
            <w:r>
              <w:rPr>
                <w:noProof/>
                <w:webHidden/>
              </w:rPr>
              <w:fldChar w:fldCharType="separate"/>
            </w:r>
            <w:r>
              <w:rPr>
                <w:noProof/>
                <w:webHidden/>
              </w:rPr>
              <w:t>37</w:t>
            </w:r>
            <w:r>
              <w:rPr>
                <w:noProof/>
                <w:webHidden/>
              </w:rPr>
              <w:fldChar w:fldCharType="end"/>
            </w:r>
          </w:hyperlink>
        </w:p>
        <w:p w14:paraId="0A7E8516" w14:textId="557DDD9F" w:rsidR="00173022" w:rsidRDefault="00173022">
          <w:pPr>
            <w:pStyle w:val="TOC3"/>
            <w:tabs>
              <w:tab w:val="right" w:leader="dot" w:pos="8296"/>
            </w:tabs>
            <w:rPr>
              <w:rFonts w:eastAsiaTheme="minorEastAsia"/>
              <w:noProof/>
              <w:lang w:eastAsia="el-GR"/>
            </w:rPr>
          </w:pPr>
          <w:hyperlink w:anchor="_Toc176868749" w:history="1">
            <w:r w:rsidRPr="00C121B2">
              <w:rPr>
                <w:rStyle w:val="Hyperlink"/>
                <w:noProof/>
              </w:rPr>
              <w:t>4.3.4 Πρακτική Εφαρμογή του Git και του GitHub στο Έργο</w:t>
            </w:r>
            <w:r>
              <w:rPr>
                <w:noProof/>
                <w:webHidden/>
              </w:rPr>
              <w:tab/>
            </w:r>
            <w:r>
              <w:rPr>
                <w:noProof/>
                <w:webHidden/>
              </w:rPr>
              <w:fldChar w:fldCharType="begin"/>
            </w:r>
            <w:r>
              <w:rPr>
                <w:noProof/>
                <w:webHidden/>
              </w:rPr>
              <w:instrText xml:space="preserve"> PAGEREF _Toc176868749 \h </w:instrText>
            </w:r>
            <w:r>
              <w:rPr>
                <w:noProof/>
                <w:webHidden/>
              </w:rPr>
            </w:r>
            <w:r>
              <w:rPr>
                <w:noProof/>
                <w:webHidden/>
              </w:rPr>
              <w:fldChar w:fldCharType="separate"/>
            </w:r>
            <w:r>
              <w:rPr>
                <w:noProof/>
                <w:webHidden/>
              </w:rPr>
              <w:t>39</w:t>
            </w:r>
            <w:r>
              <w:rPr>
                <w:noProof/>
                <w:webHidden/>
              </w:rPr>
              <w:fldChar w:fldCharType="end"/>
            </w:r>
          </w:hyperlink>
        </w:p>
        <w:p w14:paraId="32C4666C" w14:textId="33A21B76" w:rsidR="00173022" w:rsidRDefault="00173022">
          <w:pPr>
            <w:pStyle w:val="TOC2"/>
            <w:tabs>
              <w:tab w:val="right" w:leader="dot" w:pos="8296"/>
            </w:tabs>
            <w:rPr>
              <w:rFonts w:eastAsiaTheme="minorEastAsia"/>
              <w:noProof/>
              <w:lang w:eastAsia="el-GR"/>
            </w:rPr>
          </w:pPr>
          <w:hyperlink w:anchor="_Toc176868750" w:history="1">
            <w:r w:rsidRPr="00C121B2">
              <w:rPr>
                <w:rStyle w:val="Hyperlink"/>
                <w:noProof/>
              </w:rPr>
              <w:t>4.4 Χρήση του Power BI για Οπτικοποίηση Δεδομένων</w:t>
            </w:r>
            <w:r>
              <w:rPr>
                <w:noProof/>
                <w:webHidden/>
              </w:rPr>
              <w:tab/>
            </w:r>
            <w:r>
              <w:rPr>
                <w:noProof/>
                <w:webHidden/>
              </w:rPr>
              <w:fldChar w:fldCharType="begin"/>
            </w:r>
            <w:r>
              <w:rPr>
                <w:noProof/>
                <w:webHidden/>
              </w:rPr>
              <w:instrText xml:space="preserve"> PAGEREF _Toc176868750 \h </w:instrText>
            </w:r>
            <w:r>
              <w:rPr>
                <w:noProof/>
                <w:webHidden/>
              </w:rPr>
            </w:r>
            <w:r>
              <w:rPr>
                <w:noProof/>
                <w:webHidden/>
              </w:rPr>
              <w:fldChar w:fldCharType="separate"/>
            </w:r>
            <w:r>
              <w:rPr>
                <w:noProof/>
                <w:webHidden/>
              </w:rPr>
              <w:t>42</w:t>
            </w:r>
            <w:r>
              <w:rPr>
                <w:noProof/>
                <w:webHidden/>
              </w:rPr>
              <w:fldChar w:fldCharType="end"/>
            </w:r>
          </w:hyperlink>
        </w:p>
        <w:p w14:paraId="339A1760" w14:textId="4D872272" w:rsidR="00173022" w:rsidRDefault="00173022">
          <w:pPr>
            <w:pStyle w:val="TOC3"/>
            <w:tabs>
              <w:tab w:val="right" w:leader="dot" w:pos="8296"/>
            </w:tabs>
            <w:rPr>
              <w:rFonts w:eastAsiaTheme="minorEastAsia"/>
              <w:noProof/>
              <w:lang w:eastAsia="el-GR"/>
            </w:rPr>
          </w:pPr>
          <w:hyperlink w:anchor="_Toc176868751" w:history="1">
            <w:r w:rsidRPr="00C121B2">
              <w:rPr>
                <w:rStyle w:val="Hyperlink"/>
                <w:noProof/>
              </w:rPr>
              <w:t>4.4.1 Εισαγωγή στο Power BI</w:t>
            </w:r>
            <w:r>
              <w:rPr>
                <w:noProof/>
                <w:webHidden/>
              </w:rPr>
              <w:tab/>
            </w:r>
            <w:r>
              <w:rPr>
                <w:noProof/>
                <w:webHidden/>
              </w:rPr>
              <w:fldChar w:fldCharType="begin"/>
            </w:r>
            <w:r>
              <w:rPr>
                <w:noProof/>
                <w:webHidden/>
              </w:rPr>
              <w:instrText xml:space="preserve"> PAGEREF _Toc176868751 \h </w:instrText>
            </w:r>
            <w:r>
              <w:rPr>
                <w:noProof/>
                <w:webHidden/>
              </w:rPr>
            </w:r>
            <w:r>
              <w:rPr>
                <w:noProof/>
                <w:webHidden/>
              </w:rPr>
              <w:fldChar w:fldCharType="separate"/>
            </w:r>
            <w:r>
              <w:rPr>
                <w:noProof/>
                <w:webHidden/>
              </w:rPr>
              <w:t>42</w:t>
            </w:r>
            <w:r>
              <w:rPr>
                <w:noProof/>
                <w:webHidden/>
              </w:rPr>
              <w:fldChar w:fldCharType="end"/>
            </w:r>
          </w:hyperlink>
        </w:p>
        <w:p w14:paraId="397F850F" w14:textId="7B7C1D12" w:rsidR="00173022" w:rsidRDefault="00173022">
          <w:pPr>
            <w:pStyle w:val="TOC3"/>
            <w:tabs>
              <w:tab w:val="right" w:leader="dot" w:pos="8296"/>
            </w:tabs>
            <w:rPr>
              <w:rFonts w:eastAsiaTheme="minorEastAsia"/>
              <w:noProof/>
              <w:lang w:eastAsia="el-GR"/>
            </w:rPr>
          </w:pPr>
          <w:hyperlink w:anchor="_Toc176868752" w:history="1">
            <w:r w:rsidRPr="00C121B2">
              <w:rPr>
                <w:rStyle w:val="Hyperlink"/>
                <w:noProof/>
              </w:rPr>
              <w:t>4.4.2 Σύνδεση του Power BI με SQL Βάσεις Δεδομένων</w:t>
            </w:r>
            <w:r>
              <w:rPr>
                <w:noProof/>
                <w:webHidden/>
              </w:rPr>
              <w:tab/>
            </w:r>
            <w:r>
              <w:rPr>
                <w:noProof/>
                <w:webHidden/>
              </w:rPr>
              <w:fldChar w:fldCharType="begin"/>
            </w:r>
            <w:r>
              <w:rPr>
                <w:noProof/>
                <w:webHidden/>
              </w:rPr>
              <w:instrText xml:space="preserve"> PAGEREF _Toc176868752 \h </w:instrText>
            </w:r>
            <w:r>
              <w:rPr>
                <w:noProof/>
                <w:webHidden/>
              </w:rPr>
            </w:r>
            <w:r>
              <w:rPr>
                <w:noProof/>
                <w:webHidden/>
              </w:rPr>
              <w:fldChar w:fldCharType="separate"/>
            </w:r>
            <w:r>
              <w:rPr>
                <w:noProof/>
                <w:webHidden/>
              </w:rPr>
              <w:t>43</w:t>
            </w:r>
            <w:r>
              <w:rPr>
                <w:noProof/>
                <w:webHidden/>
              </w:rPr>
              <w:fldChar w:fldCharType="end"/>
            </w:r>
          </w:hyperlink>
        </w:p>
        <w:p w14:paraId="6C20595A" w14:textId="341259BE" w:rsidR="00173022" w:rsidRDefault="00173022">
          <w:pPr>
            <w:pStyle w:val="TOC3"/>
            <w:tabs>
              <w:tab w:val="right" w:leader="dot" w:pos="8296"/>
            </w:tabs>
            <w:rPr>
              <w:rFonts w:eastAsiaTheme="minorEastAsia"/>
              <w:noProof/>
              <w:lang w:eastAsia="el-GR"/>
            </w:rPr>
          </w:pPr>
          <w:hyperlink w:anchor="_Toc176868753" w:history="1">
            <w:r w:rsidRPr="00C121B2">
              <w:rPr>
                <w:rStyle w:val="Hyperlink"/>
                <w:noProof/>
              </w:rPr>
              <w:t>4.4.3 Οπτικοποίηση Δεδομένων Κυβερνοασφάλειας στο Power BI</w:t>
            </w:r>
            <w:r>
              <w:rPr>
                <w:noProof/>
                <w:webHidden/>
              </w:rPr>
              <w:tab/>
            </w:r>
            <w:r>
              <w:rPr>
                <w:noProof/>
                <w:webHidden/>
              </w:rPr>
              <w:fldChar w:fldCharType="begin"/>
            </w:r>
            <w:r>
              <w:rPr>
                <w:noProof/>
                <w:webHidden/>
              </w:rPr>
              <w:instrText xml:space="preserve"> PAGEREF _Toc176868753 \h </w:instrText>
            </w:r>
            <w:r>
              <w:rPr>
                <w:noProof/>
                <w:webHidden/>
              </w:rPr>
            </w:r>
            <w:r>
              <w:rPr>
                <w:noProof/>
                <w:webHidden/>
              </w:rPr>
              <w:fldChar w:fldCharType="separate"/>
            </w:r>
            <w:r>
              <w:rPr>
                <w:noProof/>
                <w:webHidden/>
              </w:rPr>
              <w:t>45</w:t>
            </w:r>
            <w:r>
              <w:rPr>
                <w:noProof/>
                <w:webHidden/>
              </w:rPr>
              <w:fldChar w:fldCharType="end"/>
            </w:r>
          </w:hyperlink>
        </w:p>
        <w:p w14:paraId="3010C7C9" w14:textId="49B66B32" w:rsidR="00173022" w:rsidRDefault="00173022">
          <w:pPr>
            <w:pStyle w:val="TOC3"/>
            <w:tabs>
              <w:tab w:val="right" w:leader="dot" w:pos="8296"/>
            </w:tabs>
            <w:rPr>
              <w:rFonts w:eastAsiaTheme="minorEastAsia"/>
              <w:noProof/>
              <w:lang w:eastAsia="el-GR"/>
            </w:rPr>
          </w:pPr>
          <w:hyperlink w:anchor="_Toc176868754" w:history="1">
            <w:r w:rsidRPr="00C121B2">
              <w:rPr>
                <w:rStyle w:val="Hyperlink"/>
                <w:noProof/>
              </w:rPr>
              <w:t>4.4.4 Οφέλη από τη Χρήση του Power BI για Ανάλυση Δεδομένων Κυβερνοασφάλειας</w:t>
            </w:r>
            <w:r>
              <w:rPr>
                <w:noProof/>
                <w:webHidden/>
              </w:rPr>
              <w:tab/>
            </w:r>
            <w:r>
              <w:rPr>
                <w:noProof/>
                <w:webHidden/>
              </w:rPr>
              <w:fldChar w:fldCharType="begin"/>
            </w:r>
            <w:r>
              <w:rPr>
                <w:noProof/>
                <w:webHidden/>
              </w:rPr>
              <w:instrText xml:space="preserve"> PAGEREF _Toc176868754 \h </w:instrText>
            </w:r>
            <w:r>
              <w:rPr>
                <w:noProof/>
                <w:webHidden/>
              </w:rPr>
            </w:r>
            <w:r>
              <w:rPr>
                <w:noProof/>
                <w:webHidden/>
              </w:rPr>
              <w:fldChar w:fldCharType="separate"/>
            </w:r>
            <w:r>
              <w:rPr>
                <w:noProof/>
                <w:webHidden/>
              </w:rPr>
              <w:t>48</w:t>
            </w:r>
            <w:r>
              <w:rPr>
                <w:noProof/>
                <w:webHidden/>
              </w:rPr>
              <w:fldChar w:fldCharType="end"/>
            </w:r>
          </w:hyperlink>
        </w:p>
        <w:p w14:paraId="0ECD27B0" w14:textId="1C38AA90" w:rsidR="00173022" w:rsidRDefault="00173022">
          <w:pPr>
            <w:pStyle w:val="TOC1"/>
            <w:tabs>
              <w:tab w:val="right" w:leader="dot" w:pos="8296"/>
            </w:tabs>
            <w:rPr>
              <w:rFonts w:eastAsiaTheme="minorEastAsia"/>
              <w:noProof/>
              <w:lang w:eastAsia="el-GR"/>
            </w:rPr>
          </w:pPr>
          <w:hyperlink w:anchor="_Toc176868755" w:history="1">
            <w:r w:rsidRPr="00C121B2">
              <w:rPr>
                <w:rStyle w:val="Hyperlink"/>
                <w:noProof/>
              </w:rPr>
              <w:t>5. Συμπεράσματα</w:t>
            </w:r>
            <w:r>
              <w:rPr>
                <w:noProof/>
                <w:webHidden/>
              </w:rPr>
              <w:tab/>
            </w:r>
            <w:r>
              <w:rPr>
                <w:noProof/>
                <w:webHidden/>
              </w:rPr>
              <w:fldChar w:fldCharType="begin"/>
            </w:r>
            <w:r>
              <w:rPr>
                <w:noProof/>
                <w:webHidden/>
              </w:rPr>
              <w:instrText xml:space="preserve"> PAGEREF _Toc176868755 \h </w:instrText>
            </w:r>
            <w:r>
              <w:rPr>
                <w:noProof/>
                <w:webHidden/>
              </w:rPr>
            </w:r>
            <w:r>
              <w:rPr>
                <w:noProof/>
                <w:webHidden/>
              </w:rPr>
              <w:fldChar w:fldCharType="separate"/>
            </w:r>
            <w:r>
              <w:rPr>
                <w:noProof/>
                <w:webHidden/>
              </w:rPr>
              <w:t>49</w:t>
            </w:r>
            <w:r>
              <w:rPr>
                <w:noProof/>
                <w:webHidden/>
              </w:rPr>
              <w:fldChar w:fldCharType="end"/>
            </w:r>
          </w:hyperlink>
        </w:p>
        <w:p w14:paraId="6F785138" w14:textId="131DC5F9" w:rsidR="00173022" w:rsidRDefault="00173022">
          <w:pPr>
            <w:pStyle w:val="TOC2"/>
            <w:tabs>
              <w:tab w:val="right" w:leader="dot" w:pos="8296"/>
            </w:tabs>
            <w:rPr>
              <w:rFonts w:eastAsiaTheme="minorEastAsia"/>
              <w:noProof/>
              <w:lang w:eastAsia="el-GR"/>
            </w:rPr>
          </w:pPr>
          <w:hyperlink w:anchor="_Toc176868756" w:history="1">
            <w:r w:rsidRPr="00C121B2">
              <w:rPr>
                <w:rStyle w:val="Hyperlink"/>
                <w:noProof/>
              </w:rPr>
              <w:t>5.1 Περίληψη των Κύριων Ευρημάτων</w:t>
            </w:r>
            <w:r>
              <w:rPr>
                <w:noProof/>
                <w:webHidden/>
              </w:rPr>
              <w:tab/>
            </w:r>
            <w:r>
              <w:rPr>
                <w:noProof/>
                <w:webHidden/>
              </w:rPr>
              <w:fldChar w:fldCharType="begin"/>
            </w:r>
            <w:r>
              <w:rPr>
                <w:noProof/>
                <w:webHidden/>
              </w:rPr>
              <w:instrText xml:space="preserve"> PAGEREF _Toc176868756 \h </w:instrText>
            </w:r>
            <w:r>
              <w:rPr>
                <w:noProof/>
                <w:webHidden/>
              </w:rPr>
            </w:r>
            <w:r>
              <w:rPr>
                <w:noProof/>
                <w:webHidden/>
              </w:rPr>
              <w:fldChar w:fldCharType="separate"/>
            </w:r>
            <w:r>
              <w:rPr>
                <w:noProof/>
                <w:webHidden/>
              </w:rPr>
              <w:t>49</w:t>
            </w:r>
            <w:r>
              <w:rPr>
                <w:noProof/>
                <w:webHidden/>
              </w:rPr>
              <w:fldChar w:fldCharType="end"/>
            </w:r>
          </w:hyperlink>
        </w:p>
        <w:p w14:paraId="75D0B9B7" w14:textId="4338480F" w:rsidR="00173022" w:rsidRDefault="00173022">
          <w:pPr>
            <w:pStyle w:val="TOC2"/>
            <w:tabs>
              <w:tab w:val="right" w:leader="dot" w:pos="8296"/>
            </w:tabs>
            <w:rPr>
              <w:rFonts w:eastAsiaTheme="minorEastAsia"/>
              <w:noProof/>
              <w:lang w:eastAsia="el-GR"/>
            </w:rPr>
          </w:pPr>
          <w:hyperlink w:anchor="_Toc176868757" w:history="1">
            <w:r w:rsidRPr="00C121B2">
              <w:rPr>
                <w:rStyle w:val="Hyperlink"/>
                <w:noProof/>
              </w:rPr>
              <w:t>5.2 Προτάσεις για Περαιτέρω Έρευνα</w:t>
            </w:r>
            <w:r>
              <w:rPr>
                <w:noProof/>
                <w:webHidden/>
              </w:rPr>
              <w:tab/>
            </w:r>
            <w:r>
              <w:rPr>
                <w:noProof/>
                <w:webHidden/>
              </w:rPr>
              <w:fldChar w:fldCharType="begin"/>
            </w:r>
            <w:r>
              <w:rPr>
                <w:noProof/>
                <w:webHidden/>
              </w:rPr>
              <w:instrText xml:space="preserve"> PAGEREF _Toc176868757 \h </w:instrText>
            </w:r>
            <w:r>
              <w:rPr>
                <w:noProof/>
                <w:webHidden/>
              </w:rPr>
            </w:r>
            <w:r>
              <w:rPr>
                <w:noProof/>
                <w:webHidden/>
              </w:rPr>
              <w:fldChar w:fldCharType="separate"/>
            </w:r>
            <w:r>
              <w:rPr>
                <w:noProof/>
                <w:webHidden/>
              </w:rPr>
              <w:t>50</w:t>
            </w:r>
            <w:r>
              <w:rPr>
                <w:noProof/>
                <w:webHidden/>
              </w:rPr>
              <w:fldChar w:fldCharType="end"/>
            </w:r>
          </w:hyperlink>
        </w:p>
        <w:p w14:paraId="6371A2BB" w14:textId="24D86E77" w:rsidR="00173022" w:rsidRDefault="00173022">
          <w:pPr>
            <w:pStyle w:val="TOC1"/>
            <w:tabs>
              <w:tab w:val="right" w:leader="dot" w:pos="8296"/>
            </w:tabs>
            <w:rPr>
              <w:rFonts w:eastAsiaTheme="minorEastAsia"/>
              <w:noProof/>
              <w:lang w:eastAsia="el-GR"/>
            </w:rPr>
          </w:pPr>
          <w:hyperlink w:anchor="_Toc176868758" w:history="1">
            <w:r w:rsidRPr="00C121B2">
              <w:rPr>
                <w:rStyle w:val="Hyperlink"/>
                <w:noProof/>
              </w:rPr>
              <w:t>Αναφορές</w:t>
            </w:r>
            <w:r>
              <w:rPr>
                <w:noProof/>
                <w:webHidden/>
              </w:rPr>
              <w:tab/>
            </w:r>
            <w:r>
              <w:rPr>
                <w:noProof/>
                <w:webHidden/>
              </w:rPr>
              <w:fldChar w:fldCharType="begin"/>
            </w:r>
            <w:r>
              <w:rPr>
                <w:noProof/>
                <w:webHidden/>
              </w:rPr>
              <w:instrText xml:space="preserve"> PAGEREF _Toc176868758 \h </w:instrText>
            </w:r>
            <w:r>
              <w:rPr>
                <w:noProof/>
                <w:webHidden/>
              </w:rPr>
            </w:r>
            <w:r>
              <w:rPr>
                <w:noProof/>
                <w:webHidden/>
              </w:rPr>
              <w:fldChar w:fldCharType="separate"/>
            </w:r>
            <w:r>
              <w:rPr>
                <w:noProof/>
                <w:webHidden/>
              </w:rPr>
              <w:t>51</w:t>
            </w:r>
            <w:r>
              <w:rPr>
                <w:noProof/>
                <w:webHidden/>
              </w:rPr>
              <w:fldChar w:fldCharType="end"/>
            </w:r>
          </w:hyperlink>
        </w:p>
        <w:p w14:paraId="3721278D" w14:textId="197CC683" w:rsidR="006D5374" w:rsidRDefault="006D5374">
          <w:r>
            <w:rPr>
              <w:b/>
              <w:bCs/>
              <w:noProof/>
            </w:rPr>
            <w:fldChar w:fldCharType="end"/>
          </w:r>
        </w:p>
      </w:sdtContent>
    </w:sdt>
    <w:p w14:paraId="4BF66AFA" w14:textId="0C93A04E" w:rsidR="00802E34" w:rsidRPr="004B2526" w:rsidRDefault="00802E34" w:rsidP="004B2526">
      <w:pPr>
        <w:pStyle w:val="Heading1"/>
        <w:rPr>
          <w:rFonts w:cs="Arial"/>
          <w:color w:val="auto"/>
          <w:szCs w:val="24"/>
        </w:rPr>
      </w:pPr>
      <w:bookmarkStart w:id="0" w:name="_Toc176868697"/>
      <w:r w:rsidRPr="004B2526">
        <w:rPr>
          <w:rFonts w:cs="Arial"/>
          <w:color w:val="auto"/>
          <w:szCs w:val="24"/>
        </w:rPr>
        <w:t>1. Εισαγωγή</w:t>
      </w:r>
      <w:bookmarkEnd w:id="0"/>
    </w:p>
    <w:p w14:paraId="4772D50F"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Στο σημερινό ψηφιακό περιβάλλον, η κυβερνοασφάλεια αποτελεί έναν από τους πιο κρίσιμους τομείς για κάθε οργανισμό, ανεξαρτήτως μεγέθους ή κλάδου. Οι απειλές στον κυβερνοχώρο εξελίσσονται συνεχώς, με αποτέλεσμα η ανίχνευση, η ανάλυση και η απόκριση σε αυτές να είναι πιο δύσκολες και απαιτητικές από ποτέ. Οι τεχνολογίες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παίζουν κεντρικό ρόλο σε αυτήν την προσπάθεια, διευκολύνοντας τη διαχείριση και επεξεργασία μεγάλων όγκων δεδομένων που σχετίζονται με απειλές, επιθέσεις και γενικότερα με την ασφάλεια των πληροφοριών. Στο πλαίσιο αυτό, η παρούσα διπλωματική εργασία επιχειρεί να αναπτύξει και να υλοποιήσει μια ολοκληρωμένη λύση ETL που όχι μόνο θα καλύπτει τις απαιτήσεις της κυβερνοασφάλειας, αλλά θα επιτρέπει και τη συνεργατική επεξεργασία και οπτικοποίηση των δεδομένων.</w:t>
      </w:r>
    </w:p>
    <w:p w14:paraId="1B646AEE" w14:textId="77777777" w:rsidR="00802E34" w:rsidRPr="004B2526" w:rsidRDefault="00802E34" w:rsidP="004B2526">
      <w:pPr>
        <w:pStyle w:val="Heading2"/>
        <w:rPr>
          <w:rFonts w:cs="Arial"/>
          <w:color w:val="auto"/>
          <w:sz w:val="20"/>
          <w:szCs w:val="20"/>
        </w:rPr>
      </w:pPr>
      <w:bookmarkStart w:id="1" w:name="_Toc176868698"/>
      <w:r w:rsidRPr="004B2526">
        <w:rPr>
          <w:rFonts w:cs="Arial"/>
          <w:color w:val="auto"/>
          <w:sz w:val="20"/>
          <w:szCs w:val="20"/>
        </w:rPr>
        <w:t>1.1 Στόχοι</w:t>
      </w:r>
      <w:bookmarkEnd w:id="1"/>
    </w:p>
    <w:p w14:paraId="7666F510"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Ο βασικός στόχος αυτής της διπλωματικής εργασίας είναι να διερευνήσει και να υλοποιήσει μια ολοκληρωμένη λύση για την αποτελεσματική και συνεργατική επεξεργασία και οπτικοποίηση δεδομένων κυβερνοασφάλειας, χρησιμοποιώντας τεχνολογίες ETL. Οι τεχνολογίες αυτές είναι ζωτικής σημασίας για τη διαχείριση των δεδομένων που παράγονται σε πραγματικό χρόνο από διάφορες πηγές, όπως τα συστήματα παρακολούθησης δικτύων, οι βάσεις δεδομένων καταγραφής συμβάντων και οι εξειδικευμένες πλατφόρμες ανάλυσης απειλών. Η εργασία αυτή επιδιώκει να αναπτύξει μια λύση που θα μπορεί να ενσωματωθεί σε υπάρχουσες υποδομές, παρέχοντας ταυτόχρονα δυνατότητες για ανάλυση και οπτικοποίηση των δεδομένων με τρόπο που να υποστηρίζει τη λήψη αποφάσεων.</w:t>
      </w:r>
    </w:p>
    <w:p w14:paraId="66D46763" w14:textId="77777777" w:rsidR="00802E34" w:rsidRPr="005278C7" w:rsidRDefault="00802E34" w:rsidP="00802E34">
      <w:pPr>
        <w:jc w:val="both"/>
        <w:rPr>
          <w:rFonts w:ascii="Arial" w:hAnsi="Arial" w:cs="Arial"/>
          <w:sz w:val="20"/>
          <w:szCs w:val="20"/>
        </w:rPr>
      </w:pPr>
      <w:r w:rsidRPr="005278C7">
        <w:rPr>
          <w:rFonts w:ascii="Arial" w:hAnsi="Arial" w:cs="Arial"/>
          <w:sz w:val="20"/>
          <w:szCs w:val="20"/>
        </w:rPr>
        <w:t>Ειδικότερα, οι επιμέρους στόχοι περιλαμβάνουν:</w:t>
      </w:r>
    </w:p>
    <w:p w14:paraId="7B9D5E91" w14:textId="77777777" w:rsidR="00900DC1"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Διερεύνηση των τεχνολογιών ETL και της εφαρμογής τους στην κυβερνοασφάλεια:</w:t>
      </w:r>
    </w:p>
    <w:p w14:paraId="7D8F357A" w14:textId="5F41CA2C" w:rsidR="00802E34" w:rsidRPr="00802E34" w:rsidRDefault="00802E34" w:rsidP="00013A69">
      <w:pPr>
        <w:jc w:val="both"/>
        <w:rPr>
          <w:rFonts w:ascii="Arial" w:hAnsi="Arial" w:cs="Arial"/>
          <w:sz w:val="20"/>
          <w:szCs w:val="20"/>
        </w:rPr>
      </w:pPr>
      <w:r w:rsidRPr="00802E34">
        <w:rPr>
          <w:rFonts w:ascii="Arial" w:hAnsi="Arial" w:cs="Arial"/>
          <w:sz w:val="20"/>
          <w:szCs w:val="20"/>
        </w:rPr>
        <w:t>Ένας από τους πρωταρχικούς στόχους είναι η ανάλυση του πώς οι τεχνολογίες ETL μπορούν να προσαρμοστούν στις ειδικές απαιτήσεις της κυβερνοασφάλειας. Η διαχείριση δεδομένων στον τομέα της κυβερνοασφάλειας απαιτεί όχι μόνο τη συλλογή δεδομένων από πολλαπλές πηγές, αλλά και την ικανότητα να τα μετασχηματίζει και να τα φορτώνει σε κεντρικά συστήματα, όπου μπορούν να αναλυθούν σε πραγματικό χρόνο. Αυτό περιλαμβάνει την εξέταση της διαχείρισης και ανάλυσης δεδομένων που αφορούν απειλές και επιθέσεις, με σκοπό την ανάπτυξη μεθοδολογιών που να επιτρέπουν την αποδοτική επεξεργασία μεγάλου όγκου δεδομένων σε πραγματικό χρόνο. Είναι απαραίτητο να κατανοηθεί πώς οι τεχνολογίες ETL μπορούν να συνδυαστούν με άλλα συστήματα, όπως οι μηχανές ανάλυσης συμπεριφοράς και οι βάσεις δεδομένων πληροφοριών απειλών, για να παρέχουν μια ολοκληρωμένη εικόνα της κατάστασης ασφαλείας ενός οργανισμού.</w:t>
      </w:r>
    </w:p>
    <w:p w14:paraId="2610C324"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Ενσωμάτωση του προτύπου STIX/TAXII:</w:t>
      </w:r>
    </w:p>
    <w:p w14:paraId="7A037477" w14:textId="575291CF" w:rsidR="00802E34" w:rsidRPr="00802E34" w:rsidRDefault="00802E34" w:rsidP="00013A69">
      <w:pPr>
        <w:jc w:val="both"/>
        <w:rPr>
          <w:rFonts w:ascii="Arial" w:hAnsi="Arial" w:cs="Arial"/>
          <w:sz w:val="20"/>
          <w:szCs w:val="20"/>
        </w:rPr>
      </w:pPr>
      <w:r w:rsidRPr="00802E34">
        <w:rPr>
          <w:rFonts w:ascii="Arial" w:hAnsi="Arial" w:cs="Arial"/>
          <w:sz w:val="20"/>
          <w:szCs w:val="20"/>
        </w:rPr>
        <w:lastRenderedPageBreak/>
        <w:t>Η</w:t>
      </w:r>
      <w:r w:rsidRPr="005278C7">
        <w:rPr>
          <w:rFonts w:ascii="Arial" w:hAnsi="Arial" w:cs="Arial"/>
          <w:sz w:val="20"/>
          <w:szCs w:val="20"/>
          <w:lang w:val="en-US"/>
        </w:rPr>
        <w:t xml:space="preserve"> </w:t>
      </w:r>
      <w:r w:rsidRPr="00802E34">
        <w:rPr>
          <w:rFonts w:ascii="Arial" w:hAnsi="Arial" w:cs="Arial"/>
          <w:sz w:val="20"/>
          <w:szCs w:val="20"/>
        </w:rPr>
        <w:t>εργασία</w:t>
      </w:r>
      <w:r w:rsidRPr="005278C7">
        <w:rPr>
          <w:rFonts w:ascii="Arial" w:hAnsi="Arial" w:cs="Arial"/>
          <w:sz w:val="20"/>
          <w:szCs w:val="20"/>
          <w:lang w:val="en-US"/>
        </w:rPr>
        <w:t xml:space="preserve"> </w:t>
      </w:r>
      <w:r w:rsidRPr="00802E34">
        <w:rPr>
          <w:rFonts w:ascii="Arial" w:hAnsi="Arial" w:cs="Arial"/>
          <w:sz w:val="20"/>
          <w:szCs w:val="20"/>
        </w:rPr>
        <w:t>στοχεύει</w:t>
      </w:r>
      <w:r w:rsidRPr="005278C7">
        <w:rPr>
          <w:rFonts w:ascii="Arial" w:hAnsi="Arial" w:cs="Arial"/>
          <w:sz w:val="20"/>
          <w:szCs w:val="20"/>
          <w:lang w:val="en-US"/>
        </w:rPr>
        <w:t xml:space="preserve"> </w:t>
      </w:r>
      <w:r w:rsidRPr="00802E34">
        <w:rPr>
          <w:rFonts w:ascii="Arial" w:hAnsi="Arial" w:cs="Arial"/>
          <w:sz w:val="20"/>
          <w:szCs w:val="20"/>
        </w:rPr>
        <w:t>επίσης</w:t>
      </w:r>
      <w:r w:rsidRPr="005278C7">
        <w:rPr>
          <w:rFonts w:ascii="Arial" w:hAnsi="Arial" w:cs="Arial"/>
          <w:sz w:val="20"/>
          <w:szCs w:val="20"/>
          <w:lang w:val="en-US"/>
        </w:rPr>
        <w:t xml:space="preserve"> </w:t>
      </w:r>
      <w:r w:rsidRPr="00802E34">
        <w:rPr>
          <w:rFonts w:ascii="Arial" w:hAnsi="Arial" w:cs="Arial"/>
          <w:sz w:val="20"/>
          <w:szCs w:val="20"/>
        </w:rPr>
        <w:t>στην</w:t>
      </w:r>
      <w:r w:rsidRPr="005278C7">
        <w:rPr>
          <w:rFonts w:ascii="Arial" w:hAnsi="Arial" w:cs="Arial"/>
          <w:sz w:val="20"/>
          <w:szCs w:val="20"/>
          <w:lang w:val="en-US"/>
        </w:rPr>
        <w:t xml:space="preserve"> </w:t>
      </w:r>
      <w:r w:rsidRPr="00802E34">
        <w:rPr>
          <w:rFonts w:ascii="Arial" w:hAnsi="Arial" w:cs="Arial"/>
          <w:sz w:val="20"/>
          <w:szCs w:val="20"/>
        </w:rPr>
        <w:t>ενσωμάτωση</w:t>
      </w:r>
      <w:r w:rsidRPr="005278C7">
        <w:rPr>
          <w:rFonts w:ascii="Arial" w:hAnsi="Arial" w:cs="Arial"/>
          <w:sz w:val="20"/>
          <w:szCs w:val="20"/>
          <w:lang w:val="en-US"/>
        </w:rPr>
        <w:t xml:space="preserve"> </w:t>
      </w:r>
      <w:r w:rsidRPr="00802E34">
        <w:rPr>
          <w:rFonts w:ascii="Arial" w:hAnsi="Arial" w:cs="Arial"/>
          <w:sz w:val="20"/>
          <w:szCs w:val="20"/>
        </w:rPr>
        <w:t>των</w:t>
      </w:r>
      <w:r w:rsidRPr="005278C7">
        <w:rPr>
          <w:rFonts w:ascii="Arial" w:hAnsi="Arial" w:cs="Arial"/>
          <w:sz w:val="20"/>
          <w:szCs w:val="20"/>
          <w:lang w:val="en-US"/>
        </w:rPr>
        <w:t xml:space="preserve"> </w:t>
      </w:r>
      <w:r w:rsidRPr="00802E34">
        <w:rPr>
          <w:rFonts w:ascii="Arial" w:hAnsi="Arial" w:cs="Arial"/>
          <w:sz w:val="20"/>
          <w:szCs w:val="20"/>
        </w:rPr>
        <w:t>προτύπων</w:t>
      </w:r>
      <w:r w:rsidRPr="005278C7">
        <w:rPr>
          <w:rFonts w:ascii="Arial" w:hAnsi="Arial" w:cs="Arial"/>
          <w:sz w:val="20"/>
          <w:szCs w:val="20"/>
          <w:lang w:val="en-US"/>
        </w:rPr>
        <w:t xml:space="preserve"> STIX (Structured Threat Information Expression) </w:t>
      </w:r>
      <w:r w:rsidRPr="00802E34">
        <w:rPr>
          <w:rFonts w:ascii="Arial" w:hAnsi="Arial" w:cs="Arial"/>
          <w:sz w:val="20"/>
          <w:szCs w:val="20"/>
        </w:rPr>
        <w:t>και</w:t>
      </w:r>
      <w:r w:rsidRPr="005278C7">
        <w:rPr>
          <w:rFonts w:ascii="Arial" w:hAnsi="Arial" w:cs="Arial"/>
          <w:sz w:val="20"/>
          <w:szCs w:val="20"/>
          <w:lang w:val="en-US"/>
        </w:rPr>
        <w:t xml:space="preserve"> TAXII (Trusted Automated Exchange of Indicator Information) </w:t>
      </w:r>
      <w:r w:rsidRPr="00802E34">
        <w:rPr>
          <w:rFonts w:ascii="Arial" w:hAnsi="Arial" w:cs="Arial"/>
          <w:sz w:val="20"/>
          <w:szCs w:val="20"/>
        </w:rPr>
        <w:t>σε</w:t>
      </w:r>
      <w:r w:rsidRPr="005278C7">
        <w:rPr>
          <w:rFonts w:ascii="Arial" w:hAnsi="Arial" w:cs="Arial"/>
          <w:sz w:val="20"/>
          <w:szCs w:val="20"/>
          <w:lang w:val="en-US"/>
        </w:rPr>
        <w:t xml:space="preserve"> </w:t>
      </w:r>
      <w:r w:rsidRPr="00802E34">
        <w:rPr>
          <w:rFonts w:ascii="Arial" w:hAnsi="Arial" w:cs="Arial"/>
          <w:sz w:val="20"/>
          <w:szCs w:val="20"/>
        </w:rPr>
        <w:t>ένα</w:t>
      </w:r>
      <w:r w:rsidRPr="005278C7">
        <w:rPr>
          <w:rFonts w:ascii="Arial" w:hAnsi="Arial" w:cs="Arial"/>
          <w:sz w:val="20"/>
          <w:szCs w:val="20"/>
          <w:lang w:val="en-US"/>
        </w:rPr>
        <w:t xml:space="preserve"> </w:t>
      </w:r>
      <w:r w:rsidRPr="00802E34">
        <w:rPr>
          <w:rFonts w:ascii="Arial" w:hAnsi="Arial" w:cs="Arial"/>
          <w:sz w:val="20"/>
          <w:szCs w:val="20"/>
        </w:rPr>
        <w:t>περιβάλλον</w:t>
      </w:r>
      <w:r w:rsidRPr="005278C7">
        <w:rPr>
          <w:rFonts w:ascii="Arial" w:hAnsi="Arial" w:cs="Arial"/>
          <w:sz w:val="20"/>
          <w:szCs w:val="20"/>
          <w:lang w:val="en-US"/>
        </w:rPr>
        <w:t xml:space="preserve"> ETL. </w:t>
      </w:r>
      <w:r w:rsidRPr="00802E34">
        <w:rPr>
          <w:rFonts w:ascii="Arial" w:hAnsi="Arial" w:cs="Arial"/>
          <w:sz w:val="20"/>
          <w:szCs w:val="20"/>
        </w:rPr>
        <w:t>Τα πρότυπα STIX/TAXII έχουν σχεδιαστεί για να διευκολύνουν την τυποποίηση και την ανταλλαγή πληροφοριών απειλών μεταξύ διαφορετικών οργανισμών και συστημάτων. Η ενσωμάτωση αυτή αναμένεται να υποστηρίξει τη διαδικασία κοινής χρήσης και επεξεργασίας πληροφοριών απειλών, διευκολύνοντας την ανταλλαγή κρίσιμων δεδομένων μεταξύ διαφορετικών οργανισμών και ομάδων ασφαλείας. Αυτή η ανταλλαγή πληροφοριών είναι κρίσιμη για τη βελτίωση της συλλογικής άμυνας κατά των απειλών στον κυβερνοχώρο, επιτρέποντας σε οργανισμούς να ανταλλάσσουν πληροφορίες για νέες απειλές και να αντιδρούν πιο γρήγορα σε αυτές.</w:t>
      </w:r>
    </w:p>
    <w:p w14:paraId="636FE935" w14:textId="77777777" w:rsidR="005278C7" w:rsidRPr="00013A69" w:rsidRDefault="00802E34" w:rsidP="00013A69">
      <w:pPr>
        <w:pStyle w:val="ListParagraph"/>
        <w:numPr>
          <w:ilvl w:val="0"/>
          <w:numId w:val="49"/>
        </w:numPr>
        <w:jc w:val="both"/>
        <w:rPr>
          <w:rFonts w:ascii="Arial" w:hAnsi="Arial" w:cs="Arial"/>
          <w:i/>
          <w:iCs/>
          <w:sz w:val="20"/>
          <w:szCs w:val="20"/>
        </w:rPr>
      </w:pPr>
      <w:r w:rsidRPr="00013A69">
        <w:rPr>
          <w:rFonts w:ascii="Arial" w:hAnsi="Arial" w:cs="Arial"/>
          <w:sz w:val="20"/>
          <w:szCs w:val="20"/>
        </w:rPr>
        <w:t>Ανάπτυξη συνεργατικών μεθόδων επεξεργασίας δεδομένων</w:t>
      </w:r>
      <w:r w:rsidRPr="00013A69">
        <w:rPr>
          <w:rFonts w:ascii="Arial" w:hAnsi="Arial" w:cs="Arial"/>
          <w:i/>
          <w:iCs/>
          <w:sz w:val="20"/>
          <w:szCs w:val="20"/>
        </w:rPr>
        <w:t>:</w:t>
      </w:r>
    </w:p>
    <w:p w14:paraId="49D8BEC5" w14:textId="7B6D8A93" w:rsidR="005278C7" w:rsidRPr="00802E34" w:rsidRDefault="00802E34" w:rsidP="00013A69">
      <w:pPr>
        <w:jc w:val="both"/>
        <w:rPr>
          <w:rFonts w:ascii="Arial" w:hAnsi="Arial" w:cs="Arial"/>
          <w:sz w:val="20"/>
          <w:szCs w:val="20"/>
        </w:rPr>
      </w:pPr>
      <w:r w:rsidRPr="00802E34">
        <w:rPr>
          <w:rFonts w:ascii="Arial" w:hAnsi="Arial" w:cs="Arial"/>
          <w:sz w:val="20"/>
          <w:szCs w:val="20"/>
        </w:rPr>
        <w:t xml:space="preserve">Ένας άλλος σημαντικός στόχος είναι η διερεύνηση των τρόπων με τους οποίους εργαλεία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μπορούν να χρησιμοποιηθούν για την προώθηση της συνεργατικής ανάπτυξης σε έργα ETL. Η συνεργασία είναι καθοριστική για την αποτελεσματική διαχείριση των δεδομένων κυβερνοασφάλειας, καθώς πολλές ομάδες και οργανισμοί χρειάζεται να συνεργαστούν για την ανάλυση και την αντιμετώπιση των απειλών. Η ανάγκη για συνεργατική επεξεργασία δεδομένων γίνεται ιδιαίτερα έντονη σε περιβάλλοντα όπου οι απειλές εξελίσσονται γρήγορα και απαιτούν άμεση απόκριση. Η εργασία αυτή θα εξετάσει πώς τα εργαλεία ανάπτυξης λογισμικού μπορούν να ενσωματωθούν σε έργα ETL για να διευκολύνουν τη συνεργασία μεταξύ γεωγραφικά διασκορπισμένων ομάδων, μειώνοντας ταυτόχρονα τα σφάλματα και βελτιώνοντας την ποιότητα των δεδομένων</w:t>
      </w:r>
      <w:r w:rsidR="005278C7">
        <w:rPr>
          <w:rFonts w:ascii="Arial" w:hAnsi="Arial" w:cs="Arial"/>
          <w:sz w:val="20"/>
          <w:szCs w:val="20"/>
        </w:rPr>
        <w:t>.</w:t>
      </w:r>
    </w:p>
    <w:p w14:paraId="2368E125" w14:textId="77777777" w:rsidR="005278C7" w:rsidRPr="00013A69" w:rsidRDefault="00802E34" w:rsidP="00013A69">
      <w:pPr>
        <w:pStyle w:val="ListParagraph"/>
        <w:numPr>
          <w:ilvl w:val="0"/>
          <w:numId w:val="49"/>
        </w:numPr>
        <w:jc w:val="both"/>
        <w:rPr>
          <w:rFonts w:ascii="Arial" w:hAnsi="Arial" w:cs="Arial"/>
          <w:sz w:val="20"/>
          <w:szCs w:val="20"/>
        </w:rPr>
      </w:pPr>
      <w:r w:rsidRPr="00013A69">
        <w:rPr>
          <w:rFonts w:ascii="Arial" w:hAnsi="Arial" w:cs="Arial"/>
          <w:sz w:val="20"/>
          <w:szCs w:val="20"/>
        </w:rPr>
        <w:t>Πρακτική υλοποίηση μιας ολοκληρωμένης λύσης ETL:</w:t>
      </w:r>
    </w:p>
    <w:p w14:paraId="6CD8F99F" w14:textId="09920164" w:rsidR="00802E34" w:rsidRPr="005278C7" w:rsidRDefault="00802E34" w:rsidP="00013A69">
      <w:pPr>
        <w:jc w:val="both"/>
        <w:rPr>
          <w:rFonts w:ascii="Arial" w:hAnsi="Arial" w:cs="Arial"/>
          <w:b/>
          <w:bCs/>
          <w:sz w:val="20"/>
          <w:szCs w:val="20"/>
        </w:rPr>
      </w:pPr>
      <w:r w:rsidRPr="00802E34">
        <w:rPr>
          <w:rFonts w:ascii="Arial" w:hAnsi="Arial" w:cs="Arial"/>
          <w:sz w:val="20"/>
          <w:szCs w:val="20"/>
        </w:rPr>
        <w:t>Τέλος, η εργασία θα εστιάσει στην υλοποίηση μιας ολοκληρωμένης λύσης ETL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οποία θα αποδεικνύει τη θεωρητική ανάλυση και θα προσφέρει μια λειτουργική αρχιτεκτονική για την επεξεργασία δεδομένων κυβερνοασφάλειας. Η λύση αυτή θα καλύπτει όλο το φάσμα της επεξεργασίας, από την εξαγωγή και τον μετασχηματισμό των δεδομένων μέχρι τη φόρτωση και την τελική ανάλυση τους. Επιπλέον, η υλοποίηση θα περιλαμβάνει την οπτικοποίηση των δεδομένων χρησιμοποιώντας εργαλεία όπως το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τα οποία θα επιτρέπουν στους χρήστες να αναλύουν και να παρουσιάζουν τα δεδομένα με τρόπους που διευκολύνουν τη λήψη τεκμηριωμένων αποφάσεων. Αυτή η πρακτική υλοποίηση θα δώσει τη δυνατότητα στους οργανισμούς να αξιολογήσουν την αποτελεσματικότητα της λύσης σε πραγματικές συνθήκες και να προσαρμόσουν τις διαδικασίες τους αναλόγως.</w:t>
      </w:r>
    </w:p>
    <w:p w14:paraId="5AED45F7" w14:textId="77777777" w:rsidR="00802E34" w:rsidRPr="008F335C" w:rsidRDefault="00802E34" w:rsidP="008F335C">
      <w:pPr>
        <w:pStyle w:val="Heading2"/>
      </w:pPr>
      <w:bookmarkStart w:id="2" w:name="_Toc176868699"/>
      <w:r w:rsidRPr="008F335C">
        <w:t xml:space="preserve">1.2 Το </w:t>
      </w:r>
      <w:r w:rsidRPr="008F335C">
        <w:rPr>
          <w:rStyle w:val="Heading2Char"/>
        </w:rPr>
        <w:t>Πρόβλημα υπό Εξέταση</w:t>
      </w:r>
      <w:bookmarkEnd w:id="2"/>
    </w:p>
    <w:p w14:paraId="121E4FB9" w14:textId="4EF0949F" w:rsidR="000E1FEB" w:rsidRPr="00802E34" w:rsidRDefault="00802E34" w:rsidP="00802E34">
      <w:pPr>
        <w:jc w:val="both"/>
        <w:rPr>
          <w:rFonts w:ascii="Arial" w:hAnsi="Arial" w:cs="Arial"/>
          <w:sz w:val="20"/>
          <w:szCs w:val="20"/>
        </w:rPr>
      </w:pPr>
      <w:r w:rsidRPr="00802E34">
        <w:rPr>
          <w:rFonts w:ascii="Arial" w:hAnsi="Arial" w:cs="Arial"/>
          <w:sz w:val="20"/>
          <w:szCs w:val="20"/>
        </w:rPr>
        <w:t xml:space="preserve">Στον τομέα της κυβερνοασφάλειας, η ικανότητα να ανταποκρίνεται κανείς γρήγορα και αποτελεσματικά σε νέες απειλές είναι κρίσιμη. Οι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xml:space="preserve"> αυξάνονται τόσο σε συχνότητα όσο και σε πολυπλοκότητα, καθιστώντας αναγκαία την ύπαρξη ισχυρών εργαλείων για την ανάλυση και επεξεργασία δεδομένων σε πραγματικό χρόνο. Ωστόσο, η υπάρχουσα τεχνολογία ETL συχνά δεν είναι επαρκής για την κάλυψη των αυξανόμενων αναγκών της ανάλυσης δεδομένων κυβερνοασφάλειας. Η ραγδαία αύξηση των δεδομένων και η ανάγκη για γρήγορη ανάλυση και ανταπόκριση σημαίνει ότι οι παραδοσιακές μέθοδοι ETL, που σχεδιάστηκαν για πιο σταθερά και προβλέψιμα περιβάλλοντα, μπορεί να μην είναι κατάλληλες για τις σύγχρονες απαιτήσεις της κυβερνοασφάλειας.</w:t>
      </w:r>
    </w:p>
    <w:p w14:paraId="714C860D" w14:textId="77777777" w:rsidR="00802E34" w:rsidRPr="00CE2DFC" w:rsidRDefault="00802E34" w:rsidP="00802E34">
      <w:pPr>
        <w:jc w:val="both"/>
        <w:rPr>
          <w:rFonts w:ascii="Arial" w:hAnsi="Arial" w:cs="Arial"/>
          <w:sz w:val="20"/>
          <w:szCs w:val="20"/>
        </w:rPr>
      </w:pPr>
      <w:r w:rsidRPr="00CE2DFC">
        <w:rPr>
          <w:rFonts w:ascii="Arial" w:hAnsi="Arial" w:cs="Arial"/>
          <w:sz w:val="20"/>
          <w:szCs w:val="20"/>
        </w:rPr>
        <w:t>Τα βασικά προβλήματα που αντιμετωπίζονται σε αυτό το πλαίσιο περιλαμβάνουν:</w:t>
      </w:r>
    </w:p>
    <w:p w14:paraId="6F7D7965"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Δυσκολίες στην κοινή χρήση πληροφοριών απειλών:</w:t>
      </w:r>
    </w:p>
    <w:p w14:paraId="1FBF8235" w14:textId="3BA7198B"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 xml:space="preserve">Η ανταλλαγή πληροφοριών απειλών μεταξύ οργανισμών είναι ζωτικής σημασίας, αλλά παραμένει δύσκολη λόγω της έλλειψης κοινών προτύπων και αποτελεσματικών μηχανισμών διαμοιρασμού. Οι πληροφορίες για απειλές μπορούν να προέρχονται από διάφορες πηγές, </w:t>
      </w:r>
      <w:r w:rsidRPr="00802E34">
        <w:rPr>
          <w:rFonts w:ascii="Arial" w:hAnsi="Arial" w:cs="Arial"/>
          <w:sz w:val="20"/>
          <w:szCs w:val="20"/>
        </w:rPr>
        <w:lastRenderedPageBreak/>
        <w:t>όπως διεθνείς οργανισμοί, εθνικές αρχές, ή ακόμα και ιδιωτικές εταιρείες ασφάλειας. Το STIX/TAXII έχει προταθεί ως πρότυπο για την επίλυση αυτού του προβλήματος, αλλά η ενσωμάτωση του σε υπάρχουσες διαδικασίες ETL παραμένει πρόκληση, ειδικά λόγω της πολυπλοκότητας των απαιτήσεων και της ανάγκης για διασύνδεση με διάφορα συστήματα. Η αποτελεσματική ανταλλαγή πληροφοριών απειλών είναι κρίσιμη για την ταχεία απόκριση σε νέες απειλές, αλλά χωρίς κατάλληλη τεχνολογική υποδομή, αυτή η ανταλλαγή μπορεί να καθυστερήσει ή να είναι αναξιόπιστη. Οι οργανισμοί χρειάζονται λύσεις που να τους επιτρέπουν να ενσωματώνουν και να μοιράζονται πληροφορίες απειλών με ασφάλεια και ταχύτητα, διασφαλίζοντας την αποτελεσματική προστασία των συστημάτων τους.</w:t>
      </w:r>
    </w:p>
    <w:p w14:paraId="71434F7A"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Ανάγκη για συνεργατική ανάπτυξη:</w:t>
      </w:r>
    </w:p>
    <w:p w14:paraId="10F2EADF" w14:textId="3E4CE92A" w:rsidR="00802E34" w:rsidRPr="00CE2DFC" w:rsidRDefault="00802E34" w:rsidP="000E1FEB">
      <w:pPr>
        <w:ind w:firstLine="360"/>
        <w:jc w:val="both"/>
        <w:rPr>
          <w:rFonts w:ascii="Arial" w:hAnsi="Arial" w:cs="Arial"/>
          <w:sz w:val="20"/>
          <w:szCs w:val="20"/>
        </w:rPr>
      </w:pPr>
      <w:r w:rsidRPr="00CE2DFC">
        <w:rPr>
          <w:rFonts w:ascii="Arial" w:hAnsi="Arial" w:cs="Arial"/>
          <w:sz w:val="20"/>
          <w:szCs w:val="20"/>
        </w:rPr>
        <w:t xml:space="preserve">Η αποτελεσματική συνεργασία σε έργα επεξεργασίας δεδομένων είναι καθοριστική, ειδικά όταν εμπλέκονται πολλαπλές ομάδες ή οργανισμοί. Η ανάλυση και η ανταπόκριση σε απειλές απαιτούν συχνά τη συνεργασία μεταξύ διαφόρων ομάδων, όπως οι ομάδες ανάλυσης δεδομένων, οι ειδικοί στην κυβερνοασφάλεια, και οι διαχειριστές δικτύων. Ωστόσο, η έλλειψη οργανωμένων εργαλείων και διαδικασιών για τη συνεργατική ανάπτυξη μπορεί να οδηγήσει σε ασυνεπή και ασαφή αποτελέσματα. Η χρήση εργαλείων όπως το </w:t>
      </w:r>
      <w:proofErr w:type="spellStart"/>
      <w:r w:rsidRPr="00CE2DFC">
        <w:rPr>
          <w:rFonts w:ascii="Arial" w:hAnsi="Arial" w:cs="Arial"/>
          <w:sz w:val="20"/>
          <w:szCs w:val="20"/>
        </w:rPr>
        <w:t>Git</w:t>
      </w:r>
      <w:proofErr w:type="spellEnd"/>
      <w:r w:rsidRPr="00CE2DFC">
        <w:rPr>
          <w:rFonts w:ascii="Arial" w:hAnsi="Arial" w:cs="Arial"/>
          <w:sz w:val="20"/>
          <w:szCs w:val="20"/>
        </w:rPr>
        <w:t xml:space="preserve"> και το </w:t>
      </w:r>
      <w:proofErr w:type="spellStart"/>
      <w:r w:rsidRPr="00CE2DFC">
        <w:rPr>
          <w:rFonts w:ascii="Arial" w:hAnsi="Arial" w:cs="Arial"/>
          <w:sz w:val="20"/>
          <w:szCs w:val="20"/>
        </w:rPr>
        <w:t>GitHub</w:t>
      </w:r>
      <w:proofErr w:type="spellEnd"/>
      <w:r w:rsidRPr="00CE2DFC">
        <w:rPr>
          <w:rFonts w:ascii="Arial" w:hAnsi="Arial" w:cs="Arial"/>
          <w:sz w:val="20"/>
          <w:szCs w:val="20"/>
        </w:rPr>
        <w:t xml:space="preserve"> μπορεί να βελτιώσει την οργάνωση και τη διαφάνεια σε τέτοιες συνεργασίες, αλλά απαιτείται προσεκτικός σχεδιασμός και προσαρμογή στις συγκεκριμένες ανάγκες του έργου. Οι οργανισμοί που δεν διαθέτουν τις κατάλληλες υποδομές για συνεργατική ανάπτυξη κινδυνεύουν να αντιμετωπίσουν προβλήματα συντονισμού και ποιότητας, τα οποία μπορούν να επηρεάσουν αρνητικά την αποτελεσματικότητα των προσπαθειών κυβερνοασφάλειας.</w:t>
      </w:r>
    </w:p>
    <w:p w14:paraId="74B786E2" w14:textId="77777777" w:rsidR="000E1FEB" w:rsidRPr="00CE2DFC" w:rsidRDefault="00802E34" w:rsidP="000E1FEB">
      <w:pPr>
        <w:pStyle w:val="ListParagraph"/>
        <w:numPr>
          <w:ilvl w:val="0"/>
          <w:numId w:val="38"/>
        </w:numPr>
        <w:jc w:val="both"/>
        <w:rPr>
          <w:rFonts w:ascii="Arial" w:hAnsi="Arial" w:cs="Arial"/>
          <w:sz w:val="20"/>
          <w:szCs w:val="20"/>
        </w:rPr>
      </w:pPr>
      <w:r w:rsidRPr="00CE2DFC">
        <w:rPr>
          <w:rFonts w:ascii="Arial" w:hAnsi="Arial" w:cs="Arial"/>
          <w:sz w:val="20"/>
          <w:szCs w:val="20"/>
        </w:rPr>
        <w:t>Ελλιπής οπτικοποίηση δεδομένων:</w:t>
      </w:r>
    </w:p>
    <w:p w14:paraId="522928A7" w14:textId="3FBE826A" w:rsidR="00802E34" w:rsidRPr="000E1FEB" w:rsidRDefault="00802E34" w:rsidP="000E1FEB">
      <w:pPr>
        <w:ind w:firstLine="360"/>
        <w:jc w:val="both"/>
        <w:rPr>
          <w:rFonts w:ascii="Arial" w:hAnsi="Arial" w:cs="Arial"/>
          <w:b/>
          <w:bCs/>
          <w:sz w:val="20"/>
          <w:szCs w:val="20"/>
        </w:rPr>
      </w:pPr>
      <w:r w:rsidRPr="00802E34">
        <w:rPr>
          <w:rFonts w:ascii="Arial" w:hAnsi="Arial" w:cs="Arial"/>
          <w:sz w:val="20"/>
          <w:szCs w:val="20"/>
        </w:rPr>
        <w:t xml:space="preserve">Η δυνατότητα να οπτικοποιούνται τα δεδομένα είναι απαραίτητη για την κατανόηση των απειλών και την ανάπτυξη στρατηγικών απόκρισης. Παρόλο που υπάρχουν πολλά εργαλεία για την οπτικοποίηση δεδομένων, η ενσωμάτωσή τους στις διαδικασίες ETL συχνά παρουσιάζει δυσκολίες, δημιουργώντας κενά στην αλυσίδα επεξεργασίας δεδομένων. Η οπτικοποίηση των δεδομένων μπορεί να βοηθήσει τους αναλυτές να κατανοήσουν περίπλοκα μοτίβα και σχέσεις, τα οποία μπορεί να μην είναι άμεσα εμφανή από τα ακατέργαστα δεδομένα. Ωστόσο, χωρίς κατάλληλα εργαλεία και τεχνικές για την οπτικοποίηση, οι οργανισμοί μπορεί να χάσουν σημαντικές πληροφορίες ή να μην αντιδράσουν εγκαίρως σε αναδυόμενες απειλές. Η ενσωμάτωση των εργαλείων </w:t>
      </w:r>
      <w:proofErr w:type="spellStart"/>
      <w:r w:rsidRPr="00802E34">
        <w:rPr>
          <w:rFonts w:ascii="Arial" w:hAnsi="Arial" w:cs="Arial"/>
          <w:sz w:val="20"/>
          <w:szCs w:val="20"/>
        </w:rPr>
        <w:t>οπτικοποίησης</w:t>
      </w:r>
      <w:proofErr w:type="spellEnd"/>
      <w:r w:rsidRPr="00802E34">
        <w:rPr>
          <w:rFonts w:ascii="Arial" w:hAnsi="Arial" w:cs="Arial"/>
          <w:sz w:val="20"/>
          <w:szCs w:val="20"/>
        </w:rPr>
        <w:t xml:space="preserve"> στις διαδικασίες ETL είναι απαραίτητη για να εξασφαλιστεί ότι τα δεδομένα μπορούν να παρουσιαστούν με τρόπο που να διευκολύνει τη λήψη γρήγορων και τεκμηριωμένων αποφάσεων.</w:t>
      </w:r>
    </w:p>
    <w:p w14:paraId="10097EFD" w14:textId="77777777" w:rsidR="00802E34" w:rsidRPr="00802E34" w:rsidRDefault="00802E34" w:rsidP="000E1FEB">
      <w:pPr>
        <w:ind w:firstLine="360"/>
        <w:jc w:val="both"/>
        <w:rPr>
          <w:rFonts w:ascii="Arial" w:hAnsi="Arial" w:cs="Arial"/>
          <w:sz w:val="20"/>
          <w:szCs w:val="20"/>
        </w:rPr>
      </w:pPr>
      <w:r w:rsidRPr="00802E34">
        <w:rPr>
          <w:rFonts w:ascii="Arial" w:hAnsi="Arial" w:cs="Arial"/>
          <w:sz w:val="20"/>
          <w:szCs w:val="20"/>
        </w:rPr>
        <w:t xml:space="preserve">Αυτή η εργασία στοχεύει να αντιμετωπίσει αυτά τα προβλήματα μέσω της ανάπτυξης ενός ολοκληρωμένου πλαισίου ETL σε επίπεδο μεταπτυχιακής εργασίας και τοπικού περιβάλλοντος, το οποίο θα υποστηρίζει την αποδοτική και συνεργατική επεξεργασία δεδομένων κυβερνοασφάλειας. Το πλαίσιο αυτό θα ενσωματώνει τα πρότυπα STIX/TAXII για την ανταλλαγή πληροφοριών απειλών και θα προτείνει βέλτιστες πρακτικές για τη συνεργατική ανάπτυξη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επιτυγχάνοντας ταυτόχρονα και μια καλύτερη οπτικοποίηση των δεδομένων για την ανάλυση των απειλών χρησιμοποιώντας το Microsoft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ενός ισχυρού εργαλείου για την ανάλυση και οπτικοποίηση δεδομένων, θα επιτρέψει στους αναλυτές να δημιουργούν προσαρμοσμένα </w:t>
      </w:r>
      <w:proofErr w:type="spellStart"/>
      <w:r w:rsidRPr="00802E34">
        <w:rPr>
          <w:rFonts w:ascii="Arial" w:hAnsi="Arial" w:cs="Arial"/>
          <w:sz w:val="20"/>
          <w:szCs w:val="20"/>
        </w:rPr>
        <w:t>dashboards</w:t>
      </w:r>
      <w:proofErr w:type="spellEnd"/>
      <w:r w:rsidRPr="00802E34">
        <w:rPr>
          <w:rFonts w:ascii="Arial" w:hAnsi="Arial" w:cs="Arial"/>
          <w:sz w:val="20"/>
          <w:szCs w:val="20"/>
        </w:rPr>
        <w:t xml:space="preserve"> και αναφορές που θα βοηθούν στην καλύτερη κατανόηση και διαχείριση των απειλών.</w:t>
      </w:r>
    </w:p>
    <w:p w14:paraId="57596E19" w14:textId="77777777" w:rsidR="00802E34" w:rsidRPr="00802E34" w:rsidRDefault="00802E34" w:rsidP="008F335C">
      <w:pPr>
        <w:pStyle w:val="Heading2"/>
      </w:pPr>
      <w:bookmarkStart w:id="3" w:name="_Toc176868700"/>
      <w:r w:rsidRPr="00802E34">
        <w:t>1.3 Σχετική Εργασία</w:t>
      </w:r>
      <w:bookmarkEnd w:id="3"/>
    </w:p>
    <w:p w14:paraId="1CE1AC25"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 xml:space="preserve">Η ανάλυση της σχετικής βιβλιογραφίας είναι απαραίτητη για την κατανόηση των υφιστάμενων λύσεων και προσεγγίσεων στην επεξεργασία δεδομένων κυβερνοασφάλειας μέσω τεχνολογιών ETL. Η βιβλιογραφία στον τομέα της κυβερνοασφάλειας είναι πλούσια σε παραδείγματα και </w:t>
      </w:r>
      <w:r w:rsidRPr="00802E34">
        <w:rPr>
          <w:rFonts w:ascii="Arial" w:hAnsi="Arial" w:cs="Arial"/>
          <w:sz w:val="20"/>
          <w:szCs w:val="20"/>
        </w:rPr>
        <w:lastRenderedPageBreak/>
        <w:t xml:space="preserve">μελέτες που εξετάζουν πώς μπορούν να βελτιωθούν οι διαδικασίες ανάλυσης και ανταπόκρισης μέσω της χρήσης προηγμένων τεχνολογιών. Στο πλαίσιο αυτής της διπλωματικής εργασίας, εξετάζεται η σχετική εργασία σε τρεις κύριους τομείς: τις παραδοσιακές και σύγχρονες προσεγγίσεις ETL, τη χρήση των προτύπων STIX/TAXII για την ανταλλαγή πληροφοριών απειλών, και την εφαρμογή συνεργατικών μεθόδων ανάπτυξης με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w:t>
      </w:r>
    </w:p>
    <w:p w14:paraId="4EC0CE54" w14:textId="77777777" w:rsidR="000E1FEB" w:rsidRPr="000E1FEB" w:rsidRDefault="00802E34" w:rsidP="00802E34">
      <w:pPr>
        <w:jc w:val="both"/>
        <w:rPr>
          <w:rFonts w:ascii="Arial" w:hAnsi="Arial" w:cs="Arial"/>
          <w:i/>
          <w:iCs/>
          <w:sz w:val="20"/>
          <w:szCs w:val="20"/>
        </w:rPr>
      </w:pPr>
      <w:r w:rsidRPr="000E1FEB">
        <w:rPr>
          <w:rFonts w:ascii="Arial" w:hAnsi="Arial" w:cs="Arial"/>
          <w:i/>
          <w:iCs/>
          <w:sz w:val="20"/>
          <w:szCs w:val="20"/>
        </w:rPr>
        <w:t>Παραδοσιακές και σύγχρονες προσεγγίσεις ETL:</w:t>
      </w:r>
    </w:p>
    <w:p w14:paraId="1895D2F9" w14:textId="55B84920"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Οι παραδοσιακές διαδικασίες ETL σχεδιάστηκαν για την εξαγωγή, τον μετασχηματισμό και τη φόρτωση δεδομένων από διάφορες πηγές σε μια ενιαία βάση δεδομένων, συνήθως για σκοπούς επιχειρηματικής ευφυΐας. Αυτές οι διαδικασίες είναι συχνά χρονοβόρες και απαιτούν μεγάλα υπολογιστικά συστήματα για να διαχειριστούν τον όγκο των δεδομένων. Στον τομέα της κυβερνοασφάλειας, όπου η ταχύτητα είναι κρίσιμη, αυτές οι παραδοσιακές μέθοδοι ενδέχεται να μην επαρκούν για την κάλυψη των απαιτήσεων. Η καθυστέρηση στην επεξεργασία δεδομένων μπορεί να σημαίνει ότι οι απειλές ενδέχεται να μην εντοπίζονται εγκαίρως, δίνοντας στους επιτιθέμενους τον χρόνο που χρειάζονται για να προκαλέσουν σοβαρές ζημιές.</w:t>
      </w:r>
    </w:p>
    <w:p w14:paraId="46CB5187"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Σύγχρονες προσεγγίσεις, όπως η υιοθέτηση in-memory βάσεων δεδομένων και η χρήση τεχνολογιών όπως το </w:t>
      </w:r>
      <w:proofErr w:type="spellStart"/>
      <w:r w:rsidRPr="00802E34">
        <w:rPr>
          <w:rFonts w:ascii="Arial" w:hAnsi="Arial" w:cs="Arial"/>
          <w:sz w:val="20"/>
          <w:szCs w:val="20"/>
        </w:rPr>
        <w:t>Apache</w:t>
      </w:r>
      <w:proofErr w:type="spellEnd"/>
      <w:r w:rsidRPr="00802E34">
        <w:rPr>
          <w:rFonts w:ascii="Arial" w:hAnsi="Arial" w:cs="Arial"/>
          <w:sz w:val="20"/>
          <w:szCs w:val="20"/>
        </w:rPr>
        <w:t xml:space="preserve"> </w:t>
      </w:r>
      <w:proofErr w:type="spellStart"/>
      <w:r w:rsidRPr="00802E34">
        <w:rPr>
          <w:rFonts w:ascii="Arial" w:hAnsi="Arial" w:cs="Arial"/>
          <w:sz w:val="20"/>
          <w:szCs w:val="20"/>
        </w:rPr>
        <w:t>Kafka</w:t>
      </w:r>
      <w:proofErr w:type="spellEnd"/>
      <w:r w:rsidRPr="00802E34">
        <w:rPr>
          <w:rFonts w:ascii="Arial" w:hAnsi="Arial" w:cs="Arial"/>
          <w:sz w:val="20"/>
          <w:szCs w:val="20"/>
        </w:rPr>
        <w:t xml:space="preserve"> για τη διαχείριση ροών δεδομένων σε πραγματικό χρόνο, έχουν προταθεί ως λύσεις για την αντιμετώπιση αυτών των προβλημάτων. Μελέτες έχουν δείξει ότι η χρήση in-memory τεχνολογιών μπορεί να επιταχύνει σημαντικά τις διαδικασίες ETL, επιτρέποντας την άμεση ανάλυση δεδομένων καθώς αυτά εισέρχονται στο σύστημα. Παράλληλα, η υιοθέτηση </w:t>
      </w:r>
      <w:proofErr w:type="spellStart"/>
      <w:r w:rsidRPr="00802E34">
        <w:rPr>
          <w:rFonts w:ascii="Arial" w:hAnsi="Arial" w:cs="Arial"/>
          <w:sz w:val="20"/>
          <w:szCs w:val="20"/>
        </w:rPr>
        <w:t>μικροϋπηρεσιών</w:t>
      </w:r>
      <w:proofErr w:type="spellEnd"/>
      <w:r w:rsidRPr="00802E34">
        <w:rPr>
          <w:rFonts w:ascii="Arial" w:hAnsi="Arial" w:cs="Arial"/>
          <w:sz w:val="20"/>
          <w:szCs w:val="20"/>
        </w:rPr>
        <w:t xml:space="preserve"> (</w:t>
      </w:r>
      <w:proofErr w:type="spellStart"/>
      <w:r w:rsidRPr="00802E34">
        <w:rPr>
          <w:rFonts w:ascii="Arial" w:hAnsi="Arial" w:cs="Arial"/>
          <w:sz w:val="20"/>
          <w:szCs w:val="20"/>
        </w:rPr>
        <w:t>microservices</w:t>
      </w:r>
      <w:proofErr w:type="spellEnd"/>
      <w:r w:rsidRPr="00802E34">
        <w:rPr>
          <w:rFonts w:ascii="Arial" w:hAnsi="Arial" w:cs="Arial"/>
          <w:sz w:val="20"/>
          <w:szCs w:val="20"/>
        </w:rPr>
        <w:t xml:space="preserve">) για τη διαχείριση των διαδικασιών ETL επιτρέπει την κλιμάκωση και την ευελιξία στην επεξεργασία δεδομένων, ενώ επιτρέπει την εύκολη ενσωμάτωση νέων λειτουργιών χωρίς να επηρεάζονται οι υπόλοιπες διαδικασίες. Οι </w:t>
      </w:r>
      <w:proofErr w:type="spellStart"/>
      <w:r w:rsidRPr="00802E34">
        <w:rPr>
          <w:rFonts w:ascii="Arial" w:hAnsi="Arial" w:cs="Arial"/>
          <w:sz w:val="20"/>
          <w:szCs w:val="20"/>
        </w:rPr>
        <w:t>μικροϋπηρεσίες</w:t>
      </w:r>
      <w:proofErr w:type="spellEnd"/>
      <w:r w:rsidRPr="00802E34">
        <w:rPr>
          <w:rFonts w:ascii="Arial" w:hAnsi="Arial" w:cs="Arial"/>
          <w:sz w:val="20"/>
          <w:szCs w:val="20"/>
        </w:rPr>
        <w:t>, ειδικά στον τομέα της κυβερνοασφάλειας, επιτρέπουν την ανάπτυξη εξειδικευμένων μονάδων που μπορούν να αναπτυχθούν και να συντηρηθούν ανεξάρτητα, μειώνοντας έτσι το χρόνο απόκρισης και βελτιώνοντας τη συνολική απόδοση του συστήματος.</w:t>
      </w:r>
    </w:p>
    <w:p w14:paraId="64874747"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Χρήση των προτύπων STIX/TAXII για την ανταλλαγή πληροφοριών απειλών:</w:t>
      </w:r>
    </w:p>
    <w:p w14:paraId="0103954B" w14:textId="34C64AE1"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ανταλλαγή πληροφοριών απειλών μεταξύ διαφορετικών οργανισμών και εθνικών δικτύων είναι κρίσιμη για την προστασία από </w:t>
      </w:r>
      <w:proofErr w:type="spellStart"/>
      <w:r w:rsidRPr="00802E34">
        <w:rPr>
          <w:rFonts w:ascii="Arial" w:hAnsi="Arial" w:cs="Arial"/>
          <w:sz w:val="20"/>
          <w:szCs w:val="20"/>
        </w:rPr>
        <w:t>κυβερνοεπιθέσεις</w:t>
      </w:r>
      <w:proofErr w:type="spellEnd"/>
      <w:r w:rsidRPr="00802E34">
        <w:rPr>
          <w:rFonts w:ascii="Arial" w:hAnsi="Arial" w:cs="Arial"/>
          <w:sz w:val="20"/>
          <w:szCs w:val="20"/>
        </w:rPr>
        <w:t>. Τα πρότυπα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έχουν αναδειχθεί ως πρότυπα για τη δομή και την ανταλλαγή αυτών των πληροφοριών. Το STIX παρέχει ένα μοντέλο για τη δομή των πληροφοριών απειλών, επιτρέποντας την τυποποίηση των δεδομένων που ανταλλάσσονται, ενώ το TAXII λειτουργεί ως το πρωτόκολλο μεταφοράς που επιτρέπει την ασφαλή ανταλλαγή αυτών των πληροφοριών.</w:t>
      </w:r>
    </w:p>
    <w:p w14:paraId="01830B4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Μελέτες στη βιβλιογραφία υπογραμμίζουν την αποτελεσματικότητα των STIX/TAXII στην ενίσχυση της συνεργασίας μεταξύ οργανισμών, αλλά ταυτόχρονα επισημαίνουν τις προκλήσεις που προκύπτουν από την ενσωμάτωσή τους σε υπάρχουσες διαδικασίες ETL. Συγκεκριμένα, η πολυπλοκότητα των πληροφοριών απειλών και η ανάγκη για </w:t>
      </w:r>
      <w:proofErr w:type="spellStart"/>
      <w:r w:rsidRPr="00802E34">
        <w:rPr>
          <w:rFonts w:ascii="Arial" w:hAnsi="Arial" w:cs="Arial"/>
          <w:sz w:val="20"/>
          <w:szCs w:val="20"/>
        </w:rPr>
        <w:t>διαλειτουργικότητα</w:t>
      </w:r>
      <w:proofErr w:type="spellEnd"/>
      <w:r w:rsidRPr="00802E34">
        <w:rPr>
          <w:rFonts w:ascii="Arial" w:hAnsi="Arial" w:cs="Arial"/>
          <w:sz w:val="20"/>
          <w:szCs w:val="20"/>
        </w:rPr>
        <w:t xml:space="preserve"> μεταξύ διαφορετικών συστημάτων κάνουν την εφαρμογή αυτών των προτύπων μια δύσκολη διαδικασία. Επιπλέον, οι διαφορές στις πολιτικές ασφάλειας και η έλλειψη συντονισμού μεταξύ των οργανισμών μπορούν να δημιουργήσουν πρόσθετα εμπόδια στην υιοθέτηση αυτών των προτύπων.</w:t>
      </w:r>
    </w:p>
    <w:p w14:paraId="704196C9"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Συνεργατικές μέθοδοι ανάπτυξης με τη χρήση </w:t>
      </w:r>
      <w:proofErr w:type="spellStart"/>
      <w:r w:rsidRPr="000E1FEB">
        <w:rPr>
          <w:rFonts w:ascii="Arial" w:hAnsi="Arial" w:cs="Arial"/>
          <w:i/>
          <w:iCs/>
          <w:sz w:val="20"/>
          <w:szCs w:val="20"/>
        </w:rPr>
        <w:t>Git</w:t>
      </w:r>
      <w:proofErr w:type="spellEnd"/>
      <w:r w:rsidRPr="000E1FEB">
        <w:rPr>
          <w:rFonts w:ascii="Arial" w:hAnsi="Arial" w:cs="Arial"/>
          <w:i/>
          <w:iCs/>
          <w:sz w:val="20"/>
          <w:szCs w:val="20"/>
        </w:rPr>
        <w:t xml:space="preserve"> και </w:t>
      </w:r>
      <w:proofErr w:type="spellStart"/>
      <w:r w:rsidRPr="000E1FEB">
        <w:rPr>
          <w:rFonts w:ascii="Arial" w:hAnsi="Arial" w:cs="Arial"/>
          <w:i/>
          <w:iCs/>
          <w:sz w:val="20"/>
          <w:szCs w:val="20"/>
        </w:rPr>
        <w:t>GitHub</w:t>
      </w:r>
      <w:proofErr w:type="spellEnd"/>
      <w:r w:rsidRPr="000E1FEB">
        <w:rPr>
          <w:rFonts w:ascii="Arial" w:hAnsi="Arial" w:cs="Arial"/>
          <w:i/>
          <w:iCs/>
          <w:sz w:val="20"/>
          <w:szCs w:val="20"/>
        </w:rPr>
        <w:t>:</w:t>
      </w:r>
    </w:p>
    <w:p w14:paraId="1B548301" w14:textId="1F429CD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συνεργατική ανάπτυξη είναι απαραίτητη σε έργα που εμπλέκουν πολλές ομάδες και οργανισμούς, ειδικά στον τομέα της κυβερνοασφάλειας, όπου η ταχύτητα και η ακρίβεια είναι καθοριστικής σημασίας.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έχουν γίνει τα κυρίαρχα εργαλεία για τη διαχείριση της συνεργασίας στον κώδικα, επιτρέποντας σε ομάδες να εργάζονται ταυτόχρονα σε </w:t>
      </w:r>
      <w:r w:rsidRPr="00802E34">
        <w:rPr>
          <w:rFonts w:ascii="Arial" w:hAnsi="Arial" w:cs="Arial"/>
          <w:sz w:val="20"/>
          <w:szCs w:val="20"/>
        </w:rPr>
        <w:lastRenderedPageBreak/>
        <w:t>διαφορετικά μέρη ενός έργου χωρίς να δημιουργούνται συγκρούσεις ή προβλήματα στη διαχείριση των αλλαγών. Αυτά τα εργαλεία προσφέρουν δυνατότητες όπως η παρακολούθηση εκδόσεων, η διαχείριση κλάδων (</w:t>
      </w:r>
      <w:proofErr w:type="spellStart"/>
      <w:r w:rsidRPr="00802E34">
        <w:rPr>
          <w:rFonts w:ascii="Arial" w:hAnsi="Arial" w:cs="Arial"/>
          <w:sz w:val="20"/>
          <w:szCs w:val="20"/>
        </w:rPr>
        <w:t>branches</w:t>
      </w:r>
      <w:proofErr w:type="spellEnd"/>
      <w:r w:rsidRPr="00802E34">
        <w:rPr>
          <w:rFonts w:ascii="Arial" w:hAnsi="Arial" w:cs="Arial"/>
          <w:sz w:val="20"/>
          <w:szCs w:val="20"/>
        </w:rPr>
        <w:t>) και η ενσωμάτωση διαδικασιών συνεχούς ενσωμάτωσης (CI), οι οποίες βελτιώνουν την ποιότητα του λογισμικού και μειώνουν τον χρόνο ανάπτυξης.</w:t>
      </w:r>
    </w:p>
    <w:p w14:paraId="14328508"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βιβλιογραφία υπογραμμίζει τα πλεονεκτήματα της χρήσης του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του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σε έργα ETL, ιδιαίτερα όσον αφορά τη διαχείριση εκδόσεων, την παρακολούθηση των αλλαγών, και τη διευκόλυνση της συνεργασίας μεταξύ γεωγραφικά διασκορπισμένων ομάδων. Επίσης, προτείνονται βέλτιστες πρακτικές για τη χρήση αυτών των εργαλείων, όπως η τακτική χρήση </w:t>
      </w:r>
      <w:proofErr w:type="spellStart"/>
      <w:r w:rsidRPr="00802E34">
        <w:rPr>
          <w:rFonts w:ascii="Arial" w:hAnsi="Arial" w:cs="Arial"/>
          <w:sz w:val="20"/>
          <w:szCs w:val="20"/>
        </w:rPr>
        <w:t>branches</w:t>
      </w:r>
      <w:proofErr w:type="spellEnd"/>
      <w:r w:rsidRPr="00802E34">
        <w:rPr>
          <w:rFonts w:ascii="Arial" w:hAnsi="Arial" w:cs="Arial"/>
          <w:sz w:val="20"/>
          <w:szCs w:val="20"/>
        </w:rPr>
        <w:t xml:space="preserve"> για διαφορετικές λειτουργίες ή ομάδες εργασίας, η ενσωμάτωση των </w:t>
      </w:r>
      <w:proofErr w:type="spellStart"/>
      <w:r w:rsidRPr="00802E34">
        <w:rPr>
          <w:rFonts w:ascii="Arial" w:hAnsi="Arial" w:cs="Arial"/>
          <w:sz w:val="20"/>
          <w:szCs w:val="20"/>
        </w:rPr>
        <w:t>Continuous</w:t>
      </w:r>
      <w:proofErr w:type="spellEnd"/>
      <w:r w:rsidRPr="00802E34">
        <w:rPr>
          <w:rFonts w:ascii="Arial" w:hAnsi="Arial" w:cs="Arial"/>
          <w:sz w:val="20"/>
          <w:szCs w:val="20"/>
        </w:rPr>
        <w:t xml:space="preserve"> </w:t>
      </w:r>
      <w:proofErr w:type="spellStart"/>
      <w:r w:rsidRPr="00802E34">
        <w:rPr>
          <w:rFonts w:ascii="Arial" w:hAnsi="Arial" w:cs="Arial"/>
          <w:sz w:val="20"/>
          <w:szCs w:val="20"/>
        </w:rPr>
        <w:t>Integration</w:t>
      </w:r>
      <w:proofErr w:type="spellEnd"/>
      <w:r w:rsidRPr="00802E34">
        <w:rPr>
          <w:rFonts w:ascii="Arial" w:hAnsi="Arial" w:cs="Arial"/>
          <w:sz w:val="20"/>
          <w:szCs w:val="20"/>
        </w:rPr>
        <w:t xml:space="preserve"> (CI) διαδικασιών για την αυτοματοποιημένη δοκιμή και ανάπτυξη κώδικα, και η ενσωμάτωση σχολίων και κριτικής κώδικα μέσω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xml:space="preserve"> για τη διασφάλιση της ποιότητας. Η υιοθέτηση αυτών των πρακτικών μπορεί να βελτιώσει σημαντικά τη συνεργασία και να μειώσει τον χρόνο που απαιτείται για την ολοκλήρωση των έργων, εξασφαλίζοντας παράλληλα την υψηλή ποιότητα των παραδοτέων.</w:t>
      </w:r>
    </w:p>
    <w:p w14:paraId="71264FEB"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Συνοψίζοντας, η σχετική βιβλιογραφία προσφέρει πλούσια παραδείγματα και κατευθύνσεις για την ανάπτυξη μιας ολοκληρωμένης λύσης ETL στον τομέα της κυβερνοασφάλειας και όχι μόνο. Τα ευρήματα από αυτές τις μελέτες θα καθοδηγήσουν την υλοποίηση της προτεινόμενης λύσης, διασφαλίζοντας ότι η τεχνολογία που θα χρησιμοποιηθεί θα ανταποκρίνεται σε πολλές από τις απαιτήσεις της κυβερνοασφάλειας, ενώ θα επιτρέπει τη συνεργατική ανάπτυξη και την αποτελεσματική ανταλλαγή πληροφοριών απειλών. Η κατανόηση των προκλήσεων και των βέλτιστων πρακτικών που έχουν προταθεί στη βιβλιογραφία είναι απαραίτητη για την επιτυχή εφαρμογή της προτεινόμενης λύσης, διασφαλίζοντας ότι οι οργανισμοί θα είναι καλύτερα προετοιμασμένοι να αντιμετωπίσουν τις απειλές στον κυβερνοχώρο.</w:t>
      </w:r>
    </w:p>
    <w:p w14:paraId="65D4E1EB" w14:textId="77777777" w:rsidR="00802E34" w:rsidRPr="00802E34" w:rsidRDefault="00802E34" w:rsidP="008F335C">
      <w:pPr>
        <w:pStyle w:val="Heading2"/>
      </w:pPr>
      <w:bookmarkStart w:id="4" w:name="_Toc176868701"/>
      <w:r w:rsidRPr="00802E34">
        <w:t>1.4 Συμβολή</w:t>
      </w:r>
      <w:bookmarkEnd w:id="4"/>
    </w:p>
    <w:p w14:paraId="32EBDA0D"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συμβολή της παρούσας διπλωματικής εργασίας είναι πολλαπλή και επικεντρώνεται στην ανάπτυξη και εφαρμογή μιας ολοκληρωμένης λύσης για την επεξεργασία δεδομένων κυβερνοασφάλειας, με έμφαση στη συνεργασία και την ενσωμάτωση πρότυπων τεχνολογιών. Η εργασία αυτή προσφέρει νέες προοπτικές και λύσεις που μπορούν να βοηθήσουν τους οργανισμούς να βελτιώσουν την ασφάλειά τους και να ανταποκριθούν πιο αποτελεσματικά στις απειλές.</w:t>
      </w:r>
    </w:p>
    <w:p w14:paraId="5261C1EA" w14:textId="77777777" w:rsidR="000E1FEB" w:rsidRDefault="00802E34" w:rsidP="00802E34">
      <w:pPr>
        <w:jc w:val="both"/>
        <w:rPr>
          <w:rFonts w:ascii="Arial" w:hAnsi="Arial" w:cs="Arial"/>
          <w:sz w:val="20"/>
          <w:szCs w:val="20"/>
        </w:rPr>
      </w:pPr>
      <w:r w:rsidRPr="000E1FEB">
        <w:rPr>
          <w:rFonts w:ascii="Arial" w:hAnsi="Arial" w:cs="Arial"/>
          <w:i/>
          <w:iCs/>
          <w:sz w:val="20"/>
          <w:szCs w:val="20"/>
        </w:rPr>
        <w:t>Δημιουργία ενός προσαρμοσμένου πλαισίου ETL για κυβερνοασφάλεια:</w:t>
      </w:r>
    </w:p>
    <w:p w14:paraId="1D18EADC" w14:textId="0B59187C"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εργασία προτείνει και υλοποιεί ένα ειδικά διαμορφωμένο πλαίσιο ETL (</w:t>
      </w:r>
      <w:proofErr w:type="spellStart"/>
      <w:r w:rsidRPr="00802E34">
        <w:rPr>
          <w:rFonts w:ascii="Arial" w:hAnsi="Arial" w:cs="Arial"/>
          <w:sz w:val="20"/>
          <w:szCs w:val="20"/>
        </w:rPr>
        <w:t>Extract</w:t>
      </w:r>
      <w:proofErr w:type="spellEnd"/>
      <w:r w:rsidRPr="00802E34">
        <w:rPr>
          <w:rFonts w:ascii="Arial" w:hAnsi="Arial" w:cs="Arial"/>
          <w:sz w:val="20"/>
          <w:szCs w:val="20"/>
        </w:rPr>
        <w:t xml:space="preserve">, </w:t>
      </w:r>
      <w:proofErr w:type="spellStart"/>
      <w:r w:rsidRPr="00802E34">
        <w:rPr>
          <w:rFonts w:ascii="Arial" w:hAnsi="Arial" w:cs="Arial"/>
          <w:sz w:val="20"/>
          <w:szCs w:val="20"/>
        </w:rPr>
        <w:t>Transform</w:t>
      </w:r>
      <w:proofErr w:type="spellEnd"/>
      <w:r w:rsidRPr="00802E34">
        <w:rPr>
          <w:rFonts w:ascii="Arial" w:hAnsi="Arial" w:cs="Arial"/>
          <w:sz w:val="20"/>
          <w:szCs w:val="20"/>
        </w:rPr>
        <w:t xml:space="preserve">, </w:t>
      </w:r>
      <w:proofErr w:type="spellStart"/>
      <w:r w:rsidRPr="00802E34">
        <w:rPr>
          <w:rFonts w:ascii="Arial" w:hAnsi="Arial" w:cs="Arial"/>
          <w:sz w:val="20"/>
          <w:szCs w:val="20"/>
        </w:rPr>
        <w:t>Load</w:t>
      </w:r>
      <w:proofErr w:type="spellEnd"/>
      <w:r w:rsidRPr="00802E34">
        <w:rPr>
          <w:rFonts w:ascii="Arial" w:hAnsi="Arial" w:cs="Arial"/>
          <w:sz w:val="20"/>
          <w:szCs w:val="20"/>
        </w:rPr>
        <w:t xml:space="preserve">) που είναι προσαρμοσμένο στις ανάγκες της κυβερνοασφάλειας. Το πλαίσιο αυτό σχεδιάστηκε για να υποστηρίξει τη διαχείριση και ανάλυση δεδομένων απειλών σε ένα περιβάλλον που απαιτεί αυστηρές διαδικασίες και ακρίβεια. Αντί να επικεντρώνεται σε μεγάλα δεδομένα ή αναλύσεις σε πραγματικό χρόνο, το πλαίσιο δίνει προτεραιότητα στην ασφάλεια, την ακρίβεια και την αξιοπιστία κατά τη διαδικασία μετασχηματισμού και φόρτωσης των δεδομένων, εξασφαλίζοντας ότι τα δεδομένα απειλών μπορούν να επεξεργαστούν, να </w:t>
      </w:r>
      <w:proofErr w:type="spellStart"/>
      <w:r w:rsidRPr="00802E34">
        <w:rPr>
          <w:rFonts w:ascii="Arial" w:hAnsi="Arial" w:cs="Arial"/>
          <w:sz w:val="20"/>
          <w:szCs w:val="20"/>
        </w:rPr>
        <w:t>οπτικοποιηθούν</w:t>
      </w:r>
      <w:proofErr w:type="spellEnd"/>
      <w:r w:rsidRPr="00802E34">
        <w:rPr>
          <w:rFonts w:ascii="Arial" w:hAnsi="Arial" w:cs="Arial"/>
          <w:sz w:val="20"/>
          <w:szCs w:val="20"/>
        </w:rPr>
        <w:t xml:space="preserve"> και να διανεμηθούν με συνέπεια για περαιτέρω χρήση.</w:t>
      </w:r>
    </w:p>
    <w:p w14:paraId="5FF6ADFF"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Επιπλέον, αυτή η λύση αποτελεί μια προσαρμοσμένη πρόταση που μπορεί να επεκταθεί και να εφαρμοστεί σε μεγαλύτερα και πιο πολύπλοκα σύνολα δεδομένων (</w:t>
      </w:r>
      <w:proofErr w:type="spellStart"/>
      <w:r w:rsidRPr="00802E34">
        <w:rPr>
          <w:rFonts w:ascii="Arial" w:hAnsi="Arial" w:cs="Arial"/>
          <w:sz w:val="20"/>
          <w:szCs w:val="20"/>
        </w:rPr>
        <w:t>datasets</w:t>
      </w:r>
      <w:proofErr w:type="spellEnd"/>
      <w:r w:rsidRPr="00802E34">
        <w:rPr>
          <w:rFonts w:ascii="Arial" w:hAnsi="Arial" w:cs="Arial"/>
          <w:sz w:val="20"/>
          <w:szCs w:val="20"/>
        </w:rPr>
        <w:t xml:space="preserve">) από εκείνα που χρησιμοποιούνται στο συγκεκριμένο </w:t>
      </w:r>
      <w:proofErr w:type="spellStart"/>
      <w:r w:rsidRPr="00802E34">
        <w:rPr>
          <w:rFonts w:ascii="Arial" w:hAnsi="Arial" w:cs="Arial"/>
          <w:sz w:val="20"/>
          <w:szCs w:val="20"/>
        </w:rPr>
        <w:t>case</w:t>
      </w:r>
      <w:proofErr w:type="spellEnd"/>
      <w:r w:rsidRPr="00802E34">
        <w:rPr>
          <w:rFonts w:ascii="Arial" w:hAnsi="Arial" w:cs="Arial"/>
          <w:sz w:val="20"/>
          <w:szCs w:val="20"/>
        </w:rPr>
        <w:t xml:space="preserve"> </w:t>
      </w:r>
      <w:proofErr w:type="spellStart"/>
      <w:r w:rsidRPr="00802E34">
        <w:rPr>
          <w:rFonts w:ascii="Arial" w:hAnsi="Arial" w:cs="Arial"/>
          <w:sz w:val="20"/>
          <w:szCs w:val="20"/>
        </w:rPr>
        <w:t>study</w:t>
      </w:r>
      <w:proofErr w:type="spellEnd"/>
      <w:r w:rsidRPr="00802E34">
        <w:rPr>
          <w:rFonts w:ascii="Arial" w:hAnsi="Arial" w:cs="Arial"/>
          <w:sz w:val="20"/>
          <w:szCs w:val="20"/>
        </w:rPr>
        <w:t xml:space="preserve">. Αυτή η προσαρμοστικότητα καλύπτει πολλές από τις ανάγκες που έχουν οι εταιρείες στις υλοποιήσεις έργων ETL, επιτρέποντας τους να επεξεργάζονται και να διαχειρίζονται με αποτελεσματικότητα τα δεδομένα τους σε ένα περιβάλλον με αυξημένες απαιτήσεις. Η ευελιξία και η δυνατότητα προσαρμογής του πλαισίου σημαίνει ότι οι οργανισμοί μπορούν να αντιμετωπίσουν τις μεταβαλλόμενες </w:t>
      </w:r>
      <w:r w:rsidRPr="00802E34">
        <w:rPr>
          <w:rFonts w:ascii="Arial" w:hAnsi="Arial" w:cs="Arial"/>
          <w:sz w:val="20"/>
          <w:szCs w:val="20"/>
        </w:rPr>
        <w:lastRenderedPageBreak/>
        <w:t>απαιτήσεις της αγοράς και να προσαρμόσουν τις διαδικασίες τους ανάλογα με τις νέες απειλές και τις τεχνολογικές εξελίξεις.</w:t>
      </w:r>
    </w:p>
    <w:p w14:paraId="0D629582" w14:textId="77777777" w:rsidR="000E1FEB" w:rsidRDefault="00802E34" w:rsidP="00802E34">
      <w:pPr>
        <w:jc w:val="both"/>
        <w:rPr>
          <w:rFonts w:ascii="Arial" w:hAnsi="Arial" w:cs="Arial"/>
          <w:sz w:val="20"/>
          <w:szCs w:val="20"/>
        </w:rPr>
      </w:pPr>
      <w:r w:rsidRPr="000E1FEB">
        <w:rPr>
          <w:rFonts w:ascii="Arial" w:hAnsi="Arial" w:cs="Arial"/>
          <w:i/>
          <w:iCs/>
          <w:sz w:val="20"/>
          <w:szCs w:val="20"/>
        </w:rPr>
        <w:t>Ενσωμάτωση των προτύπων STIX/TAXII:</w:t>
      </w:r>
    </w:p>
    <w:p w14:paraId="157DF2B2" w14:textId="1A0E55ED"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Ένα από τα κύρια σημεία συμβολής της εργασίας είναι η ενσωμάτωση των προτύπων STIX (</w:t>
      </w:r>
      <w:proofErr w:type="spellStart"/>
      <w:r w:rsidRPr="00802E34">
        <w:rPr>
          <w:rFonts w:ascii="Arial" w:hAnsi="Arial" w:cs="Arial"/>
          <w:sz w:val="20"/>
          <w:szCs w:val="20"/>
        </w:rPr>
        <w:t>Structured</w:t>
      </w:r>
      <w:proofErr w:type="spellEnd"/>
      <w:r w:rsidRPr="00802E34">
        <w:rPr>
          <w:rFonts w:ascii="Arial" w:hAnsi="Arial" w:cs="Arial"/>
          <w:sz w:val="20"/>
          <w:szCs w:val="20"/>
        </w:rPr>
        <w:t xml:space="preserve"> </w:t>
      </w:r>
      <w:proofErr w:type="spellStart"/>
      <w:r w:rsidRPr="00802E34">
        <w:rPr>
          <w:rFonts w:ascii="Arial" w:hAnsi="Arial" w:cs="Arial"/>
          <w:sz w:val="20"/>
          <w:szCs w:val="20"/>
        </w:rPr>
        <w:t>Threat</w:t>
      </w:r>
      <w:proofErr w:type="spellEnd"/>
      <w:r w:rsidRPr="00802E34">
        <w:rPr>
          <w:rFonts w:ascii="Arial" w:hAnsi="Arial" w:cs="Arial"/>
          <w:sz w:val="20"/>
          <w:szCs w:val="20"/>
        </w:rPr>
        <w:t xml:space="preserve"> Information </w:t>
      </w:r>
      <w:proofErr w:type="spellStart"/>
      <w:r w:rsidRPr="00802E34">
        <w:rPr>
          <w:rFonts w:ascii="Arial" w:hAnsi="Arial" w:cs="Arial"/>
          <w:sz w:val="20"/>
          <w:szCs w:val="20"/>
        </w:rPr>
        <w:t>Expression</w:t>
      </w:r>
      <w:proofErr w:type="spellEnd"/>
      <w:r w:rsidRPr="00802E34">
        <w:rPr>
          <w:rFonts w:ascii="Arial" w:hAnsi="Arial" w:cs="Arial"/>
          <w:sz w:val="20"/>
          <w:szCs w:val="20"/>
        </w:rPr>
        <w:t>) και TAXII (</w:t>
      </w:r>
      <w:proofErr w:type="spellStart"/>
      <w:r w:rsidRPr="00802E34">
        <w:rPr>
          <w:rFonts w:ascii="Arial" w:hAnsi="Arial" w:cs="Arial"/>
          <w:sz w:val="20"/>
          <w:szCs w:val="20"/>
        </w:rPr>
        <w:t>Trusted</w:t>
      </w:r>
      <w:proofErr w:type="spellEnd"/>
      <w:r w:rsidRPr="00802E34">
        <w:rPr>
          <w:rFonts w:ascii="Arial" w:hAnsi="Arial" w:cs="Arial"/>
          <w:sz w:val="20"/>
          <w:szCs w:val="20"/>
        </w:rPr>
        <w:t xml:space="preserve"> </w:t>
      </w:r>
      <w:proofErr w:type="spellStart"/>
      <w:r w:rsidRPr="00802E34">
        <w:rPr>
          <w:rFonts w:ascii="Arial" w:hAnsi="Arial" w:cs="Arial"/>
          <w:sz w:val="20"/>
          <w:szCs w:val="20"/>
        </w:rPr>
        <w:t>Automated</w:t>
      </w:r>
      <w:proofErr w:type="spellEnd"/>
      <w:r w:rsidRPr="00802E34">
        <w:rPr>
          <w:rFonts w:ascii="Arial" w:hAnsi="Arial" w:cs="Arial"/>
          <w:sz w:val="20"/>
          <w:szCs w:val="20"/>
        </w:rPr>
        <w:t xml:space="preserve"> Exchange of </w:t>
      </w:r>
      <w:proofErr w:type="spellStart"/>
      <w:r w:rsidRPr="00802E34">
        <w:rPr>
          <w:rFonts w:ascii="Arial" w:hAnsi="Arial" w:cs="Arial"/>
          <w:sz w:val="20"/>
          <w:szCs w:val="20"/>
        </w:rPr>
        <w:t>Indicator</w:t>
      </w:r>
      <w:proofErr w:type="spellEnd"/>
      <w:r w:rsidRPr="00802E34">
        <w:rPr>
          <w:rFonts w:ascii="Arial" w:hAnsi="Arial" w:cs="Arial"/>
          <w:sz w:val="20"/>
          <w:szCs w:val="20"/>
        </w:rPr>
        <w:t xml:space="preserve"> Information) στο προτεινόμενο πλαίσιο ETL. Αυτή η ενσωμάτωση διευκολύνει τη δομημένη και ασφαλή ανταλλαγή πληροφοριών απειλών μεταξύ οργανισμών και ομάδων κυβερνοασφάλειας. Η εργασία αναπτύσσει μια προσέγγιση που επιτρέπει την απρόσκοπτη ενσωμάτωση αυτών των προτύπων, δίνοντας στους οργανισμούς τη δυνατότητα να ανταλλάσσουν πληροφορίες με αποτελεσματικότητα και χωρίς να διακινδυνεύουν την ασφάλεια ή την ακεραιότητα των δεδομένων.</w:t>
      </w:r>
    </w:p>
    <w:p w14:paraId="1BD44F16"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ενσωμάτωση των προτύπων αυτών στο πλαίσιο ETL επιτρέπει τη δημιουργία μιας συνεκτικής και ολοκληρωμένης λύσης που μπορεί να ανταποκριθεί στις ανάγκες της σύγχρονης κυβερνοασφάλειας. Μέσω αυτής της προσέγγισης, οι οργανισμοί μπορούν να ενισχύσουν τη συνεργασία τους και να ανταλλάσσουν πληροφορίες με μεγαλύτερη ταχύτητα και ακρίβεια, βελτιώνοντας έτσι τη συνολική τους ασφάλεια.</w:t>
      </w:r>
    </w:p>
    <w:p w14:paraId="18095A2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 xml:space="preserve">Ενίσχυση της </w:t>
      </w:r>
      <w:proofErr w:type="spellStart"/>
      <w:r w:rsidRPr="000E1FEB">
        <w:rPr>
          <w:rFonts w:ascii="Arial" w:hAnsi="Arial" w:cs="Arial"/>
          <w:i/>
          <w:iCs/>
          <w:sz w:val="20"/>
          <w:szCs w:val="20"/>
        </w:rPr>
        <w:t>συνεργατικότητας</w:t>
      </w:r>
      <w:proofErr w:type="spellEnd"/>
      <w:r w:rsidRPr="000E1FEB">
        <w:rPr>
          <w:rFonts w:ascii="Arial" w:hAnsi="Arial" w:cs="Arial"/>
          <w:i/>
          <w:iCs/>
          <w:sz w:val="20"/>
          <w:szCs w:val="20"/>
        </w:rPr>
        <w:t xml:space="preserve"> μέσω εργαλείων ανάπτυξης λογισμικού:</w:t>
      </w:r>
    </w:p>
    <w:p w14:paraId="3AEAD037" w14:textId="39D36AF2"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εξετάζει τη χρήση εργαλείων όπως το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το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διαχείριση και τον συντονισμό συνεργατικών έργων στην κυβερνοασφάλεια. Η συμβολή της εδώ έγκειται στην παροχή κατευθυντήριων γραμμών και βέλτιστων πρακτικών για τη χρήση αυτών των εργαλείων, ώστε να βελτιωθεί η συνεργασία μεταξύ διαφορετικών ομάδων που εργάζονται σε κοινά έργα.</w:t>
      </w:r>
    </w:p>
    <w:p w14:paraId="5D42A3EC"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Η εργασία αναλύει πώς τα εργαλεία αυτά μπορούν να ενσωματωθούν στο πλαίσιο ETL, επιτρέποντας την αποτελεσματική διαχείριση των αλλαγών, την παρακολούθηση της εξέλιξης του έργου και τη διασφάλιση της ποιότητας του κώδικα μέσα από διαδικασίες όπως τα </w:t>
      </w:r>
      <w:proofErr w:type="spellStart"/>
      <w:r w:rsidRPr="00802E34">
        <w:rPr>
          <w:rFonts w:ascii="Arial" w:hAnsi="Arial" w:cs="Arial"/>
          <w:sz w:val="20"/>
          <w:szCs w:val="20"/>
        </w:rPr>
        <w:t>pull</w:t>
      </w:r>
      <w:proofErr w:type="spellEnd"/>
      <w:r w:rsidRPr="00802E34">
        <w:rPr>
          <w:rFonts w:ascii="Arial" w:hAnsi="Arial" w:cs="Arial"/>
          <w:sz w:val="20"/>
          <w:szCs w:val="20"/>
        </w:rPr>
        <w:t xml:space="preserve"> </w:t>
      </w:r>
      <w:proofErr w:type="spellStart"/>
      <w:r w:rsidRPr="00802E34">
        <w:rPr>
          <w:rFonts w:ascii="Arial" w:hAnsi="Arial" w:cs="Arial"/>
          <w:sz w:val="20"/>
          <w:szCs w:val="20"/>
        </w:rPr>
        <w:t>requests</w:t>
      </w:r>
      <w:proofErr w:type="spellEnd"/>
      <w:r w:rsidRPr="00802E34">
        <w:rPr>
          <w:rFonts w:ascii="Arial" w:hAnsi="Arial" w:cs="Arial"/>
          <w:sz w:val="20"/>
          <w:szCs w:val="20"/>
        </w:rPr>
        <w:t>. Επιπλέον, η χρήση αυτών των εργαλείων βοηθά στη δημιουργία ενός δομημένου και αποδοτικού περιβάλλοντος συνεργασίας, όπου οι ομάδες μπορούν να εργάζονται ταυτόχρονα και να ανταλλάσσουν ιδέες και λύσεις σε πραγματικό χρόνο.</w:t>
      </w:r>
    </w:p>
    <w:p w14:paraId="58A39FE1" w14:textId="77777777" w:rsidR="000E1FEB" w:rsidRDefault="00802E34" w:rsidP="00802E34">
      <w:pPr>
        <w:jc w:val="both"/>
        <w:rPr>
          <w:rFonts w:ascii="Arial" w:hAnsi="Arial" w:cs="Arial"/>
          <w:i/>
          <w:iCs/>
          <w:sz w:val="20"/>
          <w:szCs w:val="20"/>
        </w:rPr>
      </w:pPr>
      <w:r w:rsidRPr="000E1FEB">
        <w:rPr>
          <w:rFonts w:ascii="Arial" w:hAnsi="Arial" w:cs="Arial"/>
          <w:i/>
          <w:iCs/>
          <w:sz w:val="20"/>
          <w:szCs w:val="20"/>
        </w:rPr>
        <w:t>Υλοποίηση μιας ολοκληρωμένης λύσης σε τοπικό περιβάλλον:</w:t>
      </w:r>
    </w:p>
    <w:p w14:paraId="60977BAF" w14:textId="18395DB9"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Μία από τις σημαντικές συνεισφορές αυτής της εργασίας είναι η πρακτική υλοποίηση της προτεινόμενης λύσης σε ένα τοπικό περιβάλλον (</w:t>
      </w:r>
      <w:proofErr w:type="spellStart"/>
      <w:r w:rsidRPr="00802E34">
        <w:rPr>
          <w:rFonts w:ascii="Arial" w:hAnsi="Arial" w:cs="Arial"/>
          <w:sz w:val="20"/>
          <w:szCs w:val="20"/>
        </w:rPr>
        <w:t>local</w:t>
      </w:r>
      <w:proofErr w:type="spellEnd"/>
      <w:r w:rsidRPr="00802E34">
        <w:rPr>
          <w:rFonts w:ascii="Arial" w:hAnsi="Arial" w:cs="Arial"/>
          <w:sz w:val="20"/>
          <w:szCs w:val="20"/>
        </w:rPr>
        <w:t xml:space="preserve"> PC). Η υλοποίηση αυτή δείχνει πώς μπορούν να ενσωματωθούν και να λειτουργήσουν όλες οι παραπάνω τεχνολογίες και προσεγγίσεις σε ένα πραγματικό περιβάλλον εργασίας.</w:t>
      </w:r>
    </w:p>
    <w:p w14:paraId="2E70D872"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 xml:space="preserve">Αυτή η προσέγγιση δίνει στους ερευνητές και τους επαγγελματίες την ευκαιρία να δοκιμάσουν και να αξιολογήσουν την αποτελεσματικότητα της λύσης σε ασφαλείς και ελεγχόμενες συνθήκες, καθιστώντας την λύση αυτή ιδιαίτερα χρήσιμη για οργανισμούς που χρειάζονται να επεκτείνουν τις δυνατότητές τους σε πιο σύνθετα έργα και μεγαλύτερα </w:t>
      </w:r>
      <w:proofErr w:type="spellStart"/>
      <w:r w:rsidRPr="00802E34">
        <w:rPr>
          <w:rFonts w:ascii="Arial" w:hAnsi="Arial" w:cs="Arial"/>
          <w:sz w:val="20"/>
          <w:szCs w:val="20"/>
        </w:rPr>
        <w:t>datasets</w:t>
      </w:r>
      <w:proofErr w:type="spellEnd"/>
      <w:r w:rsidRPr="00802E34">
        <w:rPr>
          <w:rFonts w:ascii="Arial" w:hAnsi="Arial" w:cs="Arial"/>
          <w:sz w:val="20"/>
          <w:szCs w:val="20"/>
        </w:rPr>
        <w:t>. Με τη συγκεκριμένη προσέγγιση, η εργασία αυτή καλύπτει σημαντικές ανάγκες των εταιριών που δραστηριοποιούνται στην ανάπτυξη και υλοποίηση έργων ETL, προσφέροντας μια προσαρμοσμένη και ευέλικτη λύση που μπορεί να επεκταθεί ανάλογα με τις αυξανόμενες απαιτήσεις.</w:t>
      </w:r>
    </w:p>
    <w:p w14:paraId="3A2C4829" w14:textId="77777777" w:rsidR="00802E34" w:rsidRPr="00802E34" w:rsidRDefault="00802E34" w:rsidP="000E1FEB">
      <w:pPr>
        <w:ind w:firstLine="720"/>
        <w:jc w:val="both"/>
        <w:rPr>
          <w:rFonts w:ascii="Arial" w:hAnsi="Arial" w:cs="Arial"/>
          <w:sz w:val="20"/>
          <w:szCs w:val="20"/>
        </w:rPr>
      </w:pPr>
      <w:r w:rsidRPr="00802E34">
        <w:rPr>
          <w:rFonts w:ascii="Arial" w:hAnsi="Arial" w:cs="Arial"/>
          <w:sz w:val="20"/>
          <w:szCs w:val="20"/>
        </w:rPr>
        <w:t>Η υλοποίηση αυτής της λύσης σε τοπικό περιβάλλον επιτρέπει στους οργανισμούς να κατανοήσουν πώς μπορούν να ενσωματώσουν τις νέες τεχνολογίες και μεθόδους στις υπάρχουσες υποδομές τους, χωρίς να χρειάζεται να αναπτύξουν πολύπλοκες και δαπανηρές λύσεις από το μηδέν. Αυτό μειώνει το κόστος και τον χρόνο υλοποίησης, ενώ παράλληλα βελτιώνει την αποτελεσματικότητα και την αποδοτικότητα των διαδικασιών κυβερνοασφάλειας.</w:t>
      </w:r>
    </w:p>
    <w:p w14:paraId="4FD90FF4" w14:textId="77777777" w:rsidR="00802E34" w:rsidRPr="00802E34" w:rsidRDefault="00802E34" w:rsidP="008F335C">
      <w:pPr>
        <w:pStyle w:val="Heading2"/>
      </w:pPr>
      <w:bookmarkStart w:id="5" w:name="_Toc176868702"/>
      <w:r w:rsidRPr="00802E34">
        <w:lastRenderedPageBreak/>
        <w:t>1.5 Δομή της Διπλωματικής Εργασίας</w:t>
      </w:r>
      <w:bookmarkEnd w:id="5"/>
    </w:p>
    <w:p w14:paraId="5545F348" w14:textId="77777777" w:rsidR="00802E34" w:rsidRPr="00802E34" w:rsidRDefault="00802E34" w:rsidP="00802E34">
      <w:pPr>
        <w:jc w:val="both"/>
        <w:rPr>
          <w:rFonts w:ascii="Arial" w:hAnsi="Arial" w:cs="Arial"/>
          <w:sz w:val="20"/>
          <w:szCs w:val="20"/>
        </w:rPr>
      </w:pPr>
      <w:r w:rsidRPr="00802E34">
        <w:rPr>
          <w:rFonts w:ascii="Arial" w:hAnsi="Arial" w:cs="Arial"/>
          <w:sz w:val="20"/>
          <w:szCs w:val="20"/>
        </w:rPr>
        <w:t>Η παρούσα διπλωματική εργασία είναι δομημένη σε πέντε κύρια κεφάλαια, τα οποία περιγράφουν με λεπτομέρεια την προσέγγιση που ακολουθήθηκε για την επίτευξη των στόχων, την ανάλυση των αποτελεσμάτων και τα συμπεράσματα που εξάγονται. Κάθε κεφάλαιο έχει σχεδιαστεί για να παρέχει στον αναγνώστη μια σαφή κατανόηση της διαδικασίας και των ευρημάτων της εργασίας.</w:t>
      </w:r>
    </w:p>
    <w:p w14:paraId="779303B8" w14:textId="77777777" w:rsidR="00802E34" w:rsidRPr="00802E34" w:rsidRDefault="00802E34" w:rsidP="00802E34">
      <w:pPr>
        <w:jc w:val="both"/>
        <w:rPr>
          <w:rFonts w:ascii="Arial" w:hAnsi="Arial" w:cs="Arial"/>
          <w:sz w:val="20"/>
          <w:szCs w:val="20"/>
        </w:rPr>
      </w:pPr>
      <w:r w:rsidRPr="00802E34">
        <w:rPr>
          <w:rFonts w:ascii="Arial" w:hAnsi="Arial" w:cs="Arial"/>
          <w:b/>
          <w:bCs/>
          <w:sz w:val="20"/>
          <w:szCs w:val="20"/>
        </w:rPr>
        <w:t>Ακολουθεί η περιγραφή της δομής της διπλωματικής εργασίας:</w:t>
      </w:r>
    </w:p>
    <w:p w14:paraId="591BF7DE"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1: Εισαγωγή:</w:t>
      </w:r>
    </w:p>
    <w:p w14:paraId="5E029FA1" w14:textId="2100E51B" w:rsidR="00802E34" w:rsidRPr="00802E34" w:rsidRDefault="00802E34" w:rsidP="00A23BBC">
      <w:pPr>
        <w:ind w:left="720"/>
        <w:jc w:val="both"/>
        <w:rPr>
          <w:rFonts w:ascii="Arial" w:hAnsi="Arial" w:cs="Arial"/>
          <w:sz w:val="20"/>
          <w:szCs w:val="20"/>
        </w:rPr>
      </w:pPr>
      <w:r w:rsidRPr="00802E34">
        <w:rPr>
          <w:rFonts w:ascii="Arial" w:hAnsi="Arial" w:cs="Arial"/>
          <w:sz w:val="20"/>
          <w:szCs w:val="20"/>
        </w:rPr>
        <w:t>Το πρώτο κεφάλαιο παρέχει μια γενική εικόνα του θέματος της εργασίας και καθορίζει τους στόχους της. Ξεκινά με την παρουσίαση του προβλήματος που εξετάζεται, θέτοντας το πλαίσιο μέσα στο οποίο η εργασία λαμβάνει χώρα. Εδώ περιγράφεται η σημαντικότητα του θέματος της κυβερνοασφάλειας και γιατί η ανάπτυξη ενός προσαρμοσμένου πλαισίου ETL είναι κρίσιμη για την αντιμετώπιση των σύγχρονων προκλήσεων. Στη συνέχεια, γίνεται αναφορά στη σχετική εργασία που έχει γίνει στον τομέα, ώστε να εντοπιστούν τα κενά που η παρούσα εργασία επιχειρεί να καλύψει. Τέλος, παρουσιάζεται η συμβολή της διπλωματικής εργασίας και περιγράφεται η δομή της, παρέχοντας μια καθοδηγητική εικόνα για το τι θα ακολουθήσει στα επόμενα κεφάλαια.</w:t>
      </w:r>
    </w:p>
    <w:p w14:paraId="59F5B612" w14:textId="77777777" w:rsidR="00A23BBC" w:rsidRPr="00A23BBC" w:rsidRDefault="00802E34" w:rsidP="009F7DB1">
      <w:pPr>
        <w:numPr>
          <w:ilvl w:val="0"/>
          <w:numId w:val="14"/>
        </w:numPr>
        <w:jc w:val="both"/>
        <w:rPr>
          <w:rFonts w:ascii="Arial" w:hAnsi="Arial" w:cs="Arial"/>
          <w:sz w:val="20"/>
          <w:szCs w:val="20"/>
        </w:rPr>
      </w:pPr>
      <w:r w:rsidRPr="00802E34">
        <w:rPr>
          <w:rFonts w:ascii="Arial" w:hAnsi="Arial" w:cs="Arial"/>
          <w:b/>
          <w:bCs/>
          <w:sz w:val="20"/>
          <w:szCs w:val="20"/>
        </w:rPr>
        <w:t>Κεφάλαιο 2: Ανασκόπηση Βιβλιογραφίας:</w:t>
      </w:r>
    </w:p>
    <w:p w14:paraId="25B2D202" w14:textId="4256B278" w:rsidR="00802E34" w:rsidRPr="009F7DB1" w:rsidRDefault="00802E34" w:rsidP="00A23BBC">
      <w:pPr>
        <w:ind w:left="720"/>
        <w:jc w:val="both"/>
        <w:rPr>
          <w:rFonts w:ascii="Arial" w:hAnsi="Arial" w:cs="Arial"/>
          <w:sz w:val="20"/>
          <w:szCs w:val="20"/>
        </w:rPr>
      </w:pPr>
      <w:r w:rsidRPr="009F7DB1">
        <w:rPr>
          <w:rFonts w:ascii="Arial" w:hAnsi="Arial" w:cs="Arial"/>
          <w:sz w:val="20"/>
          <w:szCs w:val="20"/>
        </w:rPr>
        <w:t>Το δεύτερο κεφάλαιο είναι αφιερωμένο στην ανασκόπηση της υπάρχουσας βιβλιογραφίας. Σε αυτό το τμήμα, εξετάζονται οι εξελίξεις στην τεχνολογία ETL και οι παραδοσιακές μεθοδολογίες που έχουν χρησιμοποιηθεί μέχρι σήμερα. Γίνεται αναφορά στους περιορισμούς αυτών των παραδοσιακών μεθόδων και στις προκλήσεις που προκύπτουν όταν εφαρμόζονται σε περιβάλλοντα κυβερνοασφάλειας. Στη συνέχεια, αναλύονται οι σύγχρονες προσεγγίσεις και οι νέες αρχιτεκτονικές λύσεις που έχουν προταθεί στην βιβλιογραφία, με έμφαση στην ενσωμάτωση τεχνολογιών και προτύπων που βελτιώνουν την αποτελεσματικότητα της διαδικασίας ETL. Ιδιαίτερη έμφαση δίνεται στην ενσωμάτωση των προτύπων STIX/TAXII για την κοινή χρήση πληροφοριών απειλών και στη σημασία της συνεργατικής ανάπτυξης σε έργα ETL. Το κεφάλαιο αυτό λειτουργεί ως θεωρητική βάση για την πρακτική υλοποίηση που ακολουθεί.</w:t>
      </w:r>
    </w:p>
    <w:p w14:paraId="70BD9C3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3: Μεθοδολογία:</w:t>
      </w:r>
    </w:p>
    <w:p w14:paraId="582F6D7E" w14:textId="351F2D6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 xml:space="preserve">Το τρίτο κεφάλαιο περιγράφει τη μεθοδολογία που ακολουθήθηκε για την υλοποίηση της προτεινόμενης λύσης. Αρχικά, παρουσιάζεται η διαδικασία δημιουργίας συνθετικών δεδομένων, τα οποία χρησιμοποιήθηκαν για τις δοκιμές των διαδικασιών ETL. Αυτά τα δεδομένα προσομοιώνουν τις πραγματικές συνθήκες εργασίας σε περιβάλλον κυβερνοασφάλειας, προσφέροντας μια αξιόπιστη βάση για την αξιολόγηση της λύσης. Στη συνέχεια, αναλύεται η υλοποίηση των διαδικασιών ETL χρησιμοποιώντας SQL </w:t>
      </w:r>
      <w:proofErr w:type="spellStart"/>
      <w:r w:rsidRPr="00802E34">
        <w:rPr>
          <w:rFonts w:ascii="Arial" w:hAnsi="Arial" w:cs="Arial"/>
          <w:sz w:val="20"/>
          <w:szCs w:val="20"/>
        </w:rPr>
        <w:t>Layers</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Stored</w:t>
      </w:r>
      <w:proofErr w:type="spellEnd"/>
      <w:r w:rsidRPr="00802E34">
        <w:rPr>
          <w:rFonts w:ascii="Arial" w:hAnsi="Arial" w:cs="Arial"/>
          <w:sz w:val="20"/>
          <w:szCs w:val="20"/>
        </w:rPr>
        <w:t xml:space="preserve"> </w:t>
      </w:r>
      <w:proofErr w:type="spellStart"/>
      <w:r w:rsidRPr="00802E34">
        <w:rPr>
          <w:rFonts w:ascii="Arial" w:hAnsi="Arial" w:cs="Arial"/>
          <w:sz w:val="20"/>
          <w:szCs w:val="20"/>
        </w:rPr>
        <w:t>Procedures</w:t>
      </w:r>
      <w:proofErr w:type="spellEnd"/>
      <w:r w:rsidRPr="00802E34">
        <w:rPr>
          <w:rFonts w:ascii="Arial" w:hAnsi="Arial" w:cs="Arial"/>
          <w:sz w:val="20"/>
          <w:szCs w:val="20"/>
        </w:rPr>
        <w:t xml:space="preserve">, με στόχο τη βελτιστοποίηση της επεξεργασίας των δεδομένων. Το κεφάλαιο αυτό εξετάζει επίσης την ενσωμάτωση των προτύπων STIX/TAXII και περιγράφει πώς αυτά ενσωματώθηκαν στο πλαίσιο ETL για να διευκολύνουν την ανταλλαγή πληροφοριών απειλών. Τέλος, γίνεται αναφορά στη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για τη συνεργατική ανάπτυξη, προσφέροντας μια ολοκληρωμένη εικόνα της μεθοδολογίας που ακολουθήθηκε.</w:t>
      </w:r>
    </w:p>
    <w:p w14:paraId="66C926B3"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4: Μελέτη Περίπτωσης – Αρχιτεκτονική και Υλοποίηση:</w:t>
      </w:r>
    </w:p>
    <w:p w14:paraId="2E8861A7" w14:textId="4DDE8C66" w:rsidR="00802E34" w:rsidRPr="00802E34" w:rsidRDefault="00802E34" w:rsidP="00A23BBC">
      <w:pPr>
        <w:ind w:left="720"/>
        <w:jc w:val="both"/>
        <w:rPr>
          <w:rFonts w:ascii="Arial" w:hAnsi="Arial" w:cs="Arial"/>
          <w:sz w:val="20"/>
          <w:szCs w:val="20"/>
        </w:rPr>
      </w:pPr>
      <w:r w:rsidRPr="00802E34">
        <w:rPr>
          <w:rFonts w:ascii="Arial" w:hAnsi="Arial" w:cs="Arial"/>
          <w:sz w:val="20"/>
          <w:szCs w:val="20"/>
        </w:rPr>
        <w:lastRenderedPageBreak/>
        <w:t xml:space="preserve">Το τέταρτο κεφάλαιο αποτελεί τον πυρήνα της διπλωματικής εργασίας, καθώς παρουσιάζει μια λεπτομερή περιγραφή της αρχιτεκτονικής και της υλοποίησης του έργου ETL που αναπτύχθηκε στο πλαίσιο της εργασίας. Περιγράφονται τα βήματα που ακολουθήθηκαν για την εισαγωγή, μετασχηματισμό και φόρτωση των δεδομένων, αναδεικνύοντας τις προκλήσεις και τις λύσεις που δόθηκαν. Ιδιαίτερη έμφαση δίνεται στην ενσωμάτωση του STIX/TAXII, όπου αναλύεται πώς αυτά τα πρότυπα υποστηρίζουν την ασφαλή και αποτελεσματική ανταλλαγή πληροφοριών απειλών. Το κεφάλαιο εξετάζει επίσης τη χρήση των εργαλείων </w:t>
      </w:r>
      <w:proofErr w:type="spellStart"/>
      <w:r w:rsidRPr="00802E34">
        <w:rPr>
          <w:rFonts w:ascii="Arial" w:hAnsi="Arial" w:cs="Arial"/>
          <w:sz w:val="20"/>
          <w:szCs w:val="20"/>
        </w:rPr>
        <w:t>Git</w:t>
      </w:r>
      <w:proofErr w:type="spellEnd"/>
      <w:r w:rsidRPr="00802E34">
        <w:rPr>
          <w:rFonts w:ascii="Arial" w:hAnsi="Arial" w:cs="Arial"/>
          <w:sz w:val="20"/>
          <w:szCs w:val="20"/>
        </w:rPr>
        <w:t xml:space="preserve"> και </w:t>
      </w:r>
      <w:proofErr w:type="spellStart"/>
      <w:r w:rsidRPr="00802E34">
        <w:rPr>
          <w:rFonts w:ascii="Arial" w:hAnsi="Arial" w:cs="Arial"/>
          <w:sz w:val="20"/>
          <w:szCs w:val="20"/>
        </w:rPr>
        <w:t>GitHub</w:t>
      </w:r>
      <w:proofErr w:type="spellEnd"/>
      <w:r w:rsidRPr="00802E34">
        <w:rPr>
          <w:rFonts w:ascii="Arial" w:hAnsi="Arial" w:cs="Arial"/>
          <w:sz w:val="20"/>
          <w:szCs w:val="20"/>
        </w:rPr>
        <w:t xml:space="preserve">, παρουσιάζοντας συγκεκριμένα παραδείγματα και πρακτικές εφαρμογές που ενισχύουν τη </w:t>
      </w:r>
      <w:proofErr w:type="spellStart"/>
      <w:r w:rsidRPr="00802E34">
        <w:rPr>
          <w:rFonts w:ascii="Arial" w:hAnsi="Arial" w:cs="Arial"/>
          <w:sz w:val="20"/>
          <w:szCs w:val="20"/>
        </w:rPr>
        <w:t>συνεργατικότητα</w:t>
      </w:r>
      <w:proofErr w:type="spellEnd"/>
      <w:r w:rsidRPr="00802E34">
        <w:rPr>
          <w:rFonts w:ascii="Arial" w:hAnsi="Arial" w:cs="Arial"/>
          <w:sz w:val="20"/>
          <w:szCs w:val="20"/>
        </w:rPr>
        <w:t xml:space="preserve"> στο έργο. Τέλος, περιγράφεται η χρήση του </w:t>
      </w:r>
      <w:proofErr w:type="spellStart"/>
      <w:r w:rsidRPr="00802E34">
        <w:rPr>
          <w:rFonts w:ascii="Arial" w:hAnsi="Arial" w:cs="Arial"/>
          <w:sz w:val="20"/>
          <w:szCs w:val="20"/>
        </w:rPr>
        <w:t>Power</w:t>
      </w:r>
      <w:proofErr w:type="spellEnd"/>
      <w:r w:rsidRPr="00802E34">
        <w:rPr>
          <w:rFonts w:ascii="Arial" w:hAnsi="Arial" w:cs="Arial"/>
          <w:sz w:val="20"/>
          <w:szCs w:val="20"/>
        </w:rPr>
        <w:t xml:space="preserve"> BI για την οπτικοποίηση των δεδομένων κυβερνοασφάλειας, προσφέροντας ένα ισχυρό εργαλείο για την ανάλυση και κατανόηση των αποτελεσμάτων.</w:t>
      </w:r>
    </w:p>
    <w:p w14:paraId="0837B599" w14:textId="77777777" w:rsidR="00A23BBC" w:rsidRPr="00A23BBC" w:rsidRDefault="00802E34" w:rsidP="00802E34">
      <w:pPr>
        <w:numPr>
          <w:ilvl w:val="0"/>
          <w:numId w:val="14"/>
        </w:numPr>
        <w:jc w:val="both"/>
        <w:rPr>
          <w:rFonts w:ascii="Arial" w:hAnsi="Arial" w:cs="Arial"/>
          <w:sz w:val="20"/>
          <w:szCs w:val="20"/>
        </w:rPr>
      </w:pPr>
      <w:r w:rsidRPr="00802E34">
        <w:rPr>
          <w:rFonts w:ascii="Arial" w:hAnsi="Arial" w:cs="Arial"/>
          <w:b/>
          <w:bCs/>
          <w:sz w:val="20"/>
          <w:szCs w:val="20"/>
        </w:rPr>
        <w:t>Κεφάλαιο 5: Συμπεράσματα:</w:t>
      </w:r>
    </w:p>
    <w:p w14:paraId="41170634" w14:textId="5C3E6175" w:rsidR="00802E34" w:rsidRPr="00802E34" w:rsidRDefault="00802E34" w:rsidP="00A23BBC">
      <w:pPr>
        <w:ind w:left="720"/>
        <w:jc w:val="both"/>
        <w:rPr>
          <w:rFonts w:ascii="Arial" w:hAnsi="Arial" w:cs="Arial"/>
          <w:sz w:val="20"/>
          <w:szCs w:val="20"/>
        </w:rPr>
      </w:pPr>
      <w:r w:rsidRPr="00802E34">
        <w:rPr>
          <w:rFonts w:ascii="Arial" w:hAnsi="Arial" w:cs="Arial"/>
          <w:sz w:val="20"/>
          <w:szCs w:val="20"/>
        </w:rPr>
        <w:t>Το πέμπτο και τελευταίο κεφάλαιο συνοψίζει τα κύρια ευρήματα της διπλωματικής εργασίας και προτείνει κατευθύνσεις για μελλοντική έρευνα. Αναλύονται τα αποτελέσματα που επιτεύχθηκαν μέσα από την εφαρμογή του προτεινόμενου πλαισίου ETL και συζητούνται οι δυνατότητες περαιτέρω βελτιώσεων και εξελίξεων στον τομέα της επεξεργασίας δεδομένων κυβερνοασφάλειας. Το κεφάλαιο αυτό προσφέρει επίσης προτάσεις για την ενσωμάτωση νέων τεχνολογιών και μεθόδων, οι οποίες θα μπορούσαν να ενισχύσουν ακόμα περισσότερο την αποτελεσματικότητα και την αποδοτικότητα των διαδικασιών ETL σε περιβάλλοντα κυβερνοασφάλειας.</w:t>
      </w:r>
    </w:p>
    <w:p w14:paraId="2B55DE1F" w14:textId="77777777" w:rsidR="00802E34" w:rsidRPr="00802E34" w:rsidRDefault="00802E34" w:rsidP="00A23BBC">
      <w:pPr>
        <w:ind w:firstLine="720"/>
        <w:jc w:val="both"/>
        <w:rPr>
          <w:rFonts w:ascii="Arial" w:hAnsi="Arial" w:cs="Arial"/>
          <w:sz w:val="20"/>
          <w:szCs w:val="20"/>
        </w:rPr>
      </w:pPr>
      <w:r w:rsidRPr="00802E34">
        <w:rPr>
          <w:rFonts w:ascii="Arial" w:hAnsi="Arial" w:cs="Arial"/>
          <w:sz w:val="20"/>
          <w:szCs w:val="20"/>
        </w:rPr>
        <w:t>Αυτή η δομή εξασφαλίζει μια ομαλή και λογική ροή πληροφοριών, ξεκινώντας από τη θεωρητική θεμελίωση του προβλήματος και φτάνοντας μέχρι την πρακτική εφαρμογή και αξιολόγηση της προτεινόμενης λύσης. Με αυτόν τον τρόπο, ο αναγνώστης αποκτά μια ολοκληρωμένη κατανόηση του θέματος και των αποτελεσμάτων της εργασίας, καθώς και των πιθανών μελλοντικών κατευθύνσεων για περαιτέρω έρευνα και ανάπτυξη.</w:t>
      </w:r>
    </w:p>
    <w:p w14:paraId="31676C01" w14:textId="77777777" w:rsidR="004E018E" w:rsidRDefault="004E018E" w:rsidP="004E018E">
      <w:pPr>
        <w:jc w:val="both"/>
        <w:rPr>
          <w:rFonts w:ascii="Arial" w:hAnsi="Arial" w:cs="Arial"/>
          <w:sz w:val="20"/>
          <w:szCs w:val="20"/>
        </w:rPr>
      </w:pPr>
    </w:p>
    <w:p w14:paraId="17361377" w14:textId="1FBADA80" w:rsidR="00BF0D44" w:rsidRPr="003C7A90" w:rsidRDefault="00AE7D72" w:rsidP="008F335C">
      <w:pPr>
        <w:pStyle w:val="Heading1"/>
      </w:pPr>
      <w:bookmarkStart w:id="6" w:name="_Toc176868703"/>
      <w:r>
        <w:t xml:space="preserve">2. </w:t>
      </w:r>
      <w:r w:rsidR="00BF0D44" w:rsidRPr="003C7A90">
        <w:t>Ανασκόπηση Βιβλιογραφίας</w:t>
      </w:r>
      <w:bookmarkEnd w:id="6"/>
    </w:p>
    <w:p w14:paraId="1095866A" w14:textId="77777777" w:rsidR="00BF0D44" w:rsidRPr="00BF0D44" w:rsidRDefault="00BF0D44" w:rsidP="008F335C">
      <w:pPr>
        <w:pStyle w:val="Heading2"/>
      </w:pPr>
      <w:bookmarkStart w:id="7" w:name="_Toc176868704"/>
      <w:r w:rsidRPr="00BF0D44">
        <w:t>2.1 Ιστορική Προοπτική για την Εξέλιξη της Τεχνολογίας ETL</w:t>
      </w:r>
      <w:bookmarkEnd w:id="7"/>
    </w:p>
    <w:p w14:paraId="53523D3D"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τεχνολογία ETL (</w:t>
      </w:r>
      <w:proofErr w:type="spellStart"/>
      <w:r w:rsidRPr="00BF0D44">
        <w:rPr>
          <w:rFonts w:ascii="Arial" w:hAnsi="Arial" w:cs="Arial"/>
          <w:sz w:val="20"/>
          <w:szCs w:val="20"/>
        </w:rPr>
        <w:t>Extract</w:t>
      </w:r>
      <w:proofErr w:type="spellEnd"/>
      <w:r w:rsidRPr="00BF0D44">
        <w:rPr>
          <w:rFonts w:ascii="Arial" w:hAnsi="Arial" w:cs="Arial"/>
          <w:sz w:val="20"/>
          <w:szCs w:val="20"/>
        </w:rPr>
        <w:t xml:space="preserve">, </w:t>
      </w:r>
      <w:proofErr w:type="spellStart"/>
      <w:r w:rsidRPr="00BF0D44">
        <w:rPr>
          <w:rFonts w:ascii="Arial" w:hAnsi="Arial" w:cs="Arial"/>
          <w:sz w:val="20"/>
          <w:szCs w:val="20"/>
        </w:rPr>
        <w:t>Transform</w:t>
      </w:r>
      <w:proofErr w:type="spellEnd"/>
      <w:r w:rsidRPr="00BF0D44">
        <w:rPr>
          <w:rFonts w:ascii="Arial" w:hAnsi="Arial" w:cs="Arial"/>
          <w:sz w:val="20"/>
          <w:szCs w:val="20"/>
        </w:rPr>
        <w:t xml:space="preserve">, </w:t>
      </w:r>
      <w:proofErr w:type="spellStart"/>
      <w:r w:rsidRPr="00BF0D44">
        <w:rPr>
          <w:rFonts w:ascii="Arial" w:hAnsi="Arial" w:cs="Arial"/>
          <w:sz w:val="20"/>
          <w:szCs w:val="20"/>
        </w:rPr>
        <w:t>Load</w:t>
      </w:r>
      <w:proofErr w:type="spellEnd"/>
      <w:r w:rsidRPr="00BF0D44">
        <w:rPr>
          <w:rFonts w:ascii="Arial" w:hAnsi="Arial" w:cs="Arial"/>
          <w:sz w:val="20"/>
          <w:szCs w:val="20"/>
        </w:rPr>
        <w:t>) έχει τις ρίζες της στις αρχές της δεκαετίας του 1970, όταν οι επιχειρήσεις άρχισαν να αναζητούν μεθόδους για τη συλλογή και ενσωμάτωση δεδομένων από διαφορετικές πηγές με σκοπό την ανάλυση και την υποστήριξη αποφάσεων. Τα πρώτα συστήματα ETL ήταν σχετικά απλά, δεδομένου ότι ο όγκος και η πολυπλοκότητα των δεδομένων ήταν περιορισμένα. Η κύρια πρόκληση σε αυτή τη φάση ήταν η συλλογή δεδομένων από ετερογενείς πηγές, όπως βάσεις δεδομένων, αρχεία και άλλα επιχειρησιακά συστήματα, και η ενσωμάτωσή τους σε κεντρικές αποθήκες δεδομένων (</w:t>
      </w:r>
      <w:proofErr w:type="spellStart"/>
      <w:r w:rsidRPr="00BF0D44">
        <w:rPr>
          <w:rFonts w:ascii="Arial" w:hAnsi="Arial" w:cs="Arial"/>
          <w:sz w:val="20"/>
          <w:szCs w:val="20"/>
        </w:rPr>
        <w:t>data</w:t>
      </w:r>
      <w:proofErr w:type="spellEnd"/>
      <w:r w:rsidRPr="00BF0D44">
        <w:rPr>
          <w:rFonts w:ascii="Arial" w:hAnsi="Arial" w:cs="Arial"/>
          <w:sz w:val="20"/>
          <w:szCs w:val="20"/>
        </w:rPr>
        <w:t xml:space="preserve"> </w:t>
      </w:r>
      <w:proofErr w:type="spellStart"/>
      <w:r w:rsidRPr="00BF0D44">
        <w:rPr>
          <w:rFonts w:ascii="Arial" w:hAnsi="Arial" w:cs="Arial"/>
          <w:sz w:val="20"/>
          <w:szCs w:val="20"/>
        </w:rPr>
        <w:t>warehouses</w:t>
      </w:r>
      <w:proofErr w:type="spellEnd"/>
      <w:r w:rsidRPr="00BF0D44">
        <w:rPr>
          <w:rFonts w:ascii="Arial" w:hAnsi="Arial" w:cs="Arial"/>
          <w:sz w:val="20"/>
          <w:szCs w:val="20"/>
        </w:rPr>
        <w:t>).</w:t>
      </w:r>
    </w:p>
    <w:p w14:paraId="150437DC" w14:textId="53324E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Καθώς οι ανάγκες των επιχειρήσεων εξελίχθηκαν, η τεχνολογία ETL αναπτύχθηκε περαιτέρω για να ανταποκριθεί στις απαιτήσεις για πιο περίπλοκες διαδικασίες μετασχηματισμού και καθαρισμού δεδομένων. Στη δεκαετία του 1980 και του 1990, τα ETL εργαλεία απέκτησαν μεγαλύτερη λειτουργικότητα, επιτρέποντας πιο σύνθετους μετασχηματισμούς και τη δυνατότητα χειρισμού μεγαλύτερων όγκων δεδομένων. Τα εργαλεία αυτά άρχισαν να ενσωματώνουν χαρακτηριστικά όπως ο καθαρισμός δεδομένων, η ενοποίηση και η διαχείριση εξαιρέσεων, προσφέροντας πιο ολοκληρωμένες λύσεις για τη διαχείριση των δεδομένων.</w:t>
      </w:r>
    </w:p>
    <w:p w14:paraId="5DDFBF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lastRenderedPageBreak/>
        <w:t xml:space="preserve">Με την έλευση του Διαδικτύου και την ανάπτυξη των δικτύων, η ανάγκη για επεξεργασία δεδομένων σε πραγματικό χρόνο έγινε πιο επιτακτική. Οι παραδοσιακές διαδικασίες ETL, που βασίζονταν σε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δεν μπορούσαν να ανταποκριθούν επαρκώς σε αυτές τις νέες απαιτήσεις. Αυτό οδήγησε στη δημιουργία νέων μεθόδων και εργαλείων που μπορούσαν να επεξεργαστούν δεδομένα σε πραγματικό χρόνο, αλλάζοντας το τοπίο της επεξεργασίας δεδομένων.</w:t>
      </w:r>
    </w:p>
    <w:p w14:paraId="6BC53D45"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Στα τέλη της δεκαετίας του 2000 και στις αρχές του 2010, οι εξελίξεις στις τεχνολογίες υπολογιστικού νέφους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και τα μεγάλα δεδομένα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xml:space="preserve">) έφεραν μια νέα εποχή στην τεχνολογία ETL. Οι πλατφόρμες ETL που βασίζονται στο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επιτρέπουν την κλιμάκωση της επεξεργασίας δεδομένων, ενώ η υιοθέτηση των αρχών του </w:t>
      </w:r>
      <w:proofErr w:type="spellStart"/>
      <w:r w:rsidRPr="00BF0D44">
        <w:rPr>
          <w:rFonts w:ascii="Arial" w:hAnsi="Arial" w:cs="Arial"/>
          <w:sz w:val="20"/>
          <w:szCs w:val="20"/>
        </w:rPr>
        <w:t>DevOps</w:t>
      </w:r>
      <w:proofErr w:type="spellEnd"/>
      <w:r w:rsidRPr="00BF0D44">
        <w:rPr>
          <w:rFonts w:ascii="Arial" w:hAnsi="Arial" w:cs="Arial"/>
          <w:sz w:val="20"/>
          <w:szCs w:val="20"/>
        </w:rPr>
        <w:t xml:space="preserve"> και των </w:t>
      </w:r>
      <w:proofErr w:type="spellStart"/>
      <w:r w:rsidRPr="00BF0D44">
        <w:rPr>
          <w:rFonts w:ascii="Arial" w:hAnsi="Arial" w:cs="Arial"/>
          <w:sz w:val="20"/>
          <w:szCs w:val="20"/>
        </w:rPr>
        <w:t>μικροϋπηρεσιών</w:t>
      </w:r>
      <w:proofErr w:type="spellEnd"/>
      <w:r w:rsidRPr="00BF0D44">
        <w:rPr>
          <w:rFonts w:ascii="Arial" w:hAnsi="Arial" w:cs="Arial"/>
          <w:sz w:val="20"/>
          <w:szCs w:val="20"/>
        </w:rPr>
        <w:t xml:space="preserve"> επέτρεψε την αυτοματοποίηση και την ευελιξία στις διαδικασίες ETL. Αυτές οι εξελίξεις καθιστούν το ETL μια κρίσιμη τεχνολογία για τη σύγχρονη επιχειρησιακή νοημοσύνη και την ανάλυση δεδομένων, προσφέροντας λύσεις που μπορούν να προσαρμοστούν στις ανάγκες των επιχειρήσεων, ανεξαρτήτως μεγέθους και κλάδου.</w:t>
      </w:r>
    </w:p>
    <w:p w14:paraId="08CC7C3A" w14:textId="77777777" w:rsidR="00BF0D44" w:rsidRPr="00BF0D44" w:rsidRDefault="00BF0D44" w:rsidP="008F335C">
      <w:pPr>
        <w:pStyle w:val="Heading2"/>
      </w:pPr>
      <w:bookmarkStart w:id="8" w:name="_Toc176868705"/>
      <w:r w:rsidRPr="00BF0D44">
        <w:t>2.2 Ανασκόπηση Παραδοσιακών Μεθοδολογιών ETL και Περιορισμοί</w:t>
      </w:r>
      <w:bookmarkEnd w:id="8"/>
    </w:p>
    <w:p w14:paraId="27C66FCC"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παραδοσιακές μεθοδολογίες ETL έχουν χρησιμοποιηθεί ευρέως για την ενσωμάτωση δεδομένων από διάφορες πηγές σε αποθήκες δεδομένων, παρέχοντας τη βάση για αναλύσεις επιχειρησιακής νοημοσύνης. Αυτές οι μεθοδολογίες, όμως, συνοδεύονται από περιορισμούς που καθίστανται εμφανείς ιδιαίτερα σε περιβάλλοντα όπου η ταχύτητα και η κλίμακα της επεξεργασίας δεδομένων είναι κρίσιμες.</w:t>
      </w:r>
    </w:p>
    <w:p w14:paraId="02BBBDD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Στις παραδοσιακές διαδικασίες ETL, τα δεδομένα εξάγονται συνήθως σε συγκεκριμένα χρονικά διαστήματα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w:t>
      </w:r>
      <w:proofErr w:type="spellStart"/>
      <w:r w:rsidRPr="00BF0D44">
        <w:rPr>
          <w:rFonts w:ascii="Arial" w:hAnsi="Arial" w:cs="Arial"/>
          <w:sz w:val="20"/>
          <w:szCs w:val="20"/>
        </w:rPr>
        <w:t>processing</w:t>
      </w:r>
      <w:proofErr w:type="spellEnd"/>
      <w:r w:rsidRPr="00BF0D44">
        <w:rPr>
          <w:rFonts w:ascii="Arial" w:hAnsi="Arial" w:cs="Arial"/>
          <w:sz w:val="20"/>
          <w:szCs w:val="20"/>
        </w:rPr>
        <w:t>) από διαφορετικές πηγές. Αυτά τα δεδομένα στη συνέχεια μετασχηματίζονται σύμφωνα με προκαθορισμένους κανόνες και φορτώνονται σε αποθήκες δεδομένων. Το μοντέλο αυτό είναι αποτελεσματικό όταν οι ανάγκες των επιχειρήσεων είναι σταθερές και προβλέψιμες, αλλά παρουσιάζει προβλήματα σε πιο δυναμικά περιβάλλοντα.</w:t>
      </w:r>
    </w:p>
    <w:p w14:paraId="2A7763E5" w14:textId="77777777" w:rsidR="00807DA1" w:rsidRDefault="00273C38" w:rsidP="007D7E3E">
      <w:pPr>
        <w:keepNext/>
        <w:jc w:val="center"/>
      </w:pPr>
      <w:r>
        <w:rPr>
          <w:noProof/>
        </w:rPr>
        <w:drawing>
          <wp:inline distT="0" distB="0" distL="0" distR="0" wp14:anchorId="4815DD43" wp14:editId="39BDF35A">
            <wp:extent cx="4950069" cy="3346332"/>
            <wp:effectExtent l="0" t="0" r="3175" b="6985"/>
            <wp:docPr id="18927421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2142" name="Picture 1" descr="A diagram of a process&#10;&#10;Description automatically generated"/>
                    <pic:cNvPicPr/>
                  </pic:nvPicPr>
                  <pic:blipFill>
                    <a:blip r:embed="rId8"/>
                    <a:stretch>
                      <a:fillRect/>
                    </a:stretch>
                  </pic:blipFill>
                  <pic:spPr>
                    <a:xfrm>
                      <a:off x="0" y="0"/>
                      <a:ext cx="4958949" cy="3352335"/>
                    </a:xfrm>
                    <a:prstGeom prst="rect">
                      <a:avLst/>
                    </a:prstGeom>
                  </pic:spPr>
                </pic:pic>
              </a:graphicData>
            </a:graphic>
          </wp:inline>
        </w:drawing>
      </w:r>
    </w:p>
    <w:p w14:paraId="3730F62C" w14:textId="0D5314E2" w:rsidR="00807DA1" w:rsidRPr="00807DA1" w:rsidRDefault="00807DA1" w:rsidP="00807DA1">
      <w:pPr>
        <w:pStyle w:val="Caption"/>
        <w:jc w:val="both"/>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1</w:t>
      </w:r>
      <w:r>
        <w:fldChar w:fldCharType="end"/>
      </w:r>
      <w:r>
        <w:t xml:space="preserve">. </w:t>
      </w:r>
      <w:r w:rsidRPr="00F7480F">
        <w:t>Παραδοσιακή Διαδικασία ETL για Ενοποίηση Δεδομένων από Πολλαπλές Πηγές σε Αποθήκη Δεδομένων</w:t>
      </w:r>
    </w:p>
    <w:p w14:paraId="776E23E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lastRenderedPageBreak/>
        <w:t>Ένας από τους κύριους περιορισμούς των παραδοσιακών μεθοδολογιών ETL είναι η έλλειψη ευελιξίας. Οι διαδικασίες είναι συχνά στατικές, με περιορισμένη δυνατότητα προσαρμογής σε νέες απαιτήσεις ή αλλαγές στις πηγές δεδομένων. Αυτό σημαίνει ότι η προσαρμογή σε νέες επιχειρησιακές ανάγκες μπορεί να απαιτεί σημαντική επανασχεδίαση των ροών εργασίας ETL, κάτι που είναι χρονοβόρο και δαπανηρό.</w:t>
      </w:r>
    </w:p>
    <w:p w14:paraId="5763AC4F"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Ένας άλλος περιορισμός αφορά την απόδοση. Οι παραδοσιακές διαδικασίες ETL βασίζονται στη </w:t>
      </w:r>
      <w:proofErr w:type="spellStart"/>
      <w:r w:rsidRPr="00BF0D44">
        <w:rPr>
          <w:rFonts w:ascii="Arial" w:hAnsi="Arial" w:cs="Arial"/>
          <w:sz w:val="20"/>
          <w:szCs w:val="20"/>
        </w:rPr>
        <w:t>batch</w:t>
      </w:r>
      <w:proofErr w:type="spellEnd"/>
      <w:r w:rsidRPr="00BF0D44">
        <w:rPr>
          <w:rFonts w:ascii="Arial" w:hAnsi="Arial" w:cs="Arial"/>
          <w:sz w:val="20"/>
          <w:szCs w:val="20"/>
        </w:rPr>
        <w:t xml:space="preserve"> επεξεργασία, η οποία δεν μπορεί να ανταποκριθεί επαρκώς στις απαιτήσεις για ανάλυση σε πραγματικό χρόνο. Καθώς οι επιχειρήσεις γίνονται πιο συνδεδεμένες και οι αποφάσεις πρέπει να λαμβάνονται γρήγορα, η καθυστέρηση που προκαλείται από τις παραδοσιακές μεθοδολογίες ETL μπορεί να αποτελεί εμπόδιο.</w:t>
      </w:r>
    </w:p>
    <w:p w14:paraId="25D6326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Επιπλέον, οι παραδοσιακές μεθοδολογίες ETL δεν είναι σχεδιασμένες για να χειριστούν μεγάλους όγκους δεδομένων (</w:t>
      </w:r>
      <w:proofErr w:type="spellStart"/>
      <w:r w:rsidRPr="00BF0D44">
        <w:rPr>
          <w:rFonts w:ascii="Arial" w:hAnsi="Arial" w:cs="Arial"/>
          <w:sz w:val="20"/>
          <w:szCs w:val="20"/>
        </w:rPr>
        <w:t>big</w:t>
      </w:r>
      <w:proofErr w:type="spellEnd"/>
      <w:r w:rsidRPr="00BF0D44">
        <w:rPr>
          <w:rFonts w:ascii="Arial" w:hAnsi="Arial" w:cs="Arial"/>
          <w:sz w:val="20"/>
          <w:szCs w:val="20"/>
        </w:rPr>
        <w:t xml:space="preserve"> </w:t>
      </w:r>
      <w:proofErr w:type="spellStart"/>
      <w:r w:rsidRPr="00BF0D44">
        <w:rPr>
          <w:rFonts w:ascii="Arial" w:hAnsi="Arial" w:cs="Arial"/>
          <w:sz w:val="20"/>
          <w:szCs w:val="20"/>
        </w:rPr>
        <w:t>data</w:t>
      </w:r>
      <w:proofErr w:type="spellEnd"/>
      <w:r w:rsidRPr="00BF0D44">
        <w:rPr>
          <w:rFonts w:ascii="Arial" w:hAnsi="Arial" w:cs="Arial"/>
          <w:sz w:val="20"/>
          <w:szCs w:val="20"/>
        </w:rPr>
        <w:t>) ή πολύπλοκες δομές δεδομένων, όπως είναι τα μη δομημένα δεδομένα. Η ανάπτυξη και η συντήρηση αυτών των διαδικασιών μπορεί να είναι πολύπλοκη και δαπανηρή, ειδικά όταν οι πηγές δεδομένων και οι απαιτήσεις της επιχείρησης συνεχώς εξελίσσονται.</w:t>
      </w:r>
    </w:p>
    <w:p w14:paraId="2557B1B8" w14:textId="77777777" w:rsidR="00BF0D44" w:rsidRPr="00BF0D44" w:rsidRDefault="00BF0D44" w:rsidP="008F335C">
      <w:pPr>
        <w:pStyle w:val="Heading2"/>
      </w:pPr>
      <w:bookmarkStart w:id="9" w:name="_Toc176868706"/>
      <w:r w:rsidRPr="00BF0D44">
        <w:t>2.3 Εξέταση Σύγχρονων Προσεγγίσεων ETL</w:t>
      </w:r>
      <w:bookmarkEnd w:id="9"/>
    </w:p>
    <w:p w14:paraId="3049AAB3"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Οι σύγχρονες προσεγγίσεις ETL έχουν σχεδιαστεί για να αντιμετωπίσουν τις προκλήσεις που συνοδεύουν τις παραδοσιακές μεθοδολογίες, προσφέροντας μεγαλύτερη ευελιξία, ταχύτητα και δυνατότητα κλιμάκωσης. Αυτές οι νέες προσεγγίσεις αξιοποιούν τεχνολογίες αιχμής, όπως το υπολογιστικό νέφος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w:t>
      </w:r>
      <w:proofErr w:type="spellStart"/>
      <w:r w:rsidRPr="00BF0D44">
        <w:rPr>
          <w:rFonts w:ascii="Arial" w:hAnsi="Arial" w:cs="Arial"/>
          <w:sz w:val="20"/>
          <w:szCs w:val="20"/>
        </w:rPr>
        <w:t>computing</w:t>
      </w:r>
      <w:proofErr w:type="spellEnd"/>
      <w:r w:rsidRPr="00BF0D44">
        <w:rPr>
          <w:rFonts w:ascii="Arial" w:hAnsi="Arial" w:cs="Arial"/>
          <w:sz w:val="20"/>
          <w:szCs w:val="20"/>
        </w:rPr>
        <w:t xml:space="preserve">),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w:t>
      </w:r>
      <w:proofErr w:type="spellStart"/>
      <w:r w:rsidRPr="00BF0D44">
        <w:rPr>
          <w:rFonts w:ascii="Arial" w:hAnsi="Arial" w:cs="Arial"/>
          <w:sz w:val="20"/>
          <w:szCs w:val="20"/>
        </w:rPr>
        <w:t>microservices</w:t>
      </w:r>
      <w:proofErr w:type="spellEnd"/>
      <w:r w:rsidRPr="00BF0D44">
        <w:rPr>
          <w:rFonts w:ascii="Arial" w:hAnsi="Arial" w:cs="Arial"/>
          <w:sz w:val="20"/>
          <w:szCs w:val="20"/>
        </w:rPr>
        <w:t>) και οι βάσεις δεδομένων in-memory, για να παρέχουν πιο δυναμικές και προσαρμοστικές λύσεις.</w:t>
      </w:r>
    </w:p>
    <w:p w14:paraId="15265A1D" w14:textId="5158AD9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Μία από τις πιο σημαντικές σύγχρονες προσεγγίσεις είναι η χρήση τεχνολογιών υπολογιστικού νέφους για την κλιμάκωση των διαδικασιών ETL. Οι πλατφόρμες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προσφέρουν δυνατότητες αποθήκευσης και επεξεργασίας δεδομένων που μπορούν να προσαρμοστούν στις ανάγκες της επιχείρησης, ανεξάρτητα από τον όγκο των δεδομένων ή την πολυπλοκότητα των μετασχηματισμών. Αυτή η προσέγγιση επιτρέπει στις επιχειρήσεις να εκμεταλλεύονται την ευελιξία και την απόδοση που προσφέρουν οι πόροι του </w:t>
      </w:r>
      <w:proofErr w:type="spellStart"/>
      <w:r w:rsidRPr="00BF0D44">
        <w:rPr>
          <w:rFonts w:ascii="Arial" w:hAnsi="Arial" w:cs="Arial"/>
          <w:sz w:val="20"/>
          <w:szCs w:val="20"/>
        </w:rPr>
        <w:t>cloud</w:t>
      </w:r>
      <w:proofErr w:type="spellEnd"/>
      <w:r w:rsidRPr="00BF0D44">
        <w:rPr>
          <w:rFonts w:ascii="Arial" w:hAnsi="Arial" w:cs="Arial"/>
          <w:sz w:val="20"/>
          <w:szCs w:val="20"/>
        </w:rPr>
        <w:t xml:space="preserve">, μειώνοντας παράλληλα το κόστος και το χρόνο </w:t>
      </w:r>
      <w:proofErr w:type="spellStart"/>
      <w:r w:rsidRPr="00BF0D44">
        <w:rPr>
          <w:rFonts w:ascii="Arial" w:hAnsi="Arial" w:cs="Arial"/>
          <w:sz w:val="20"/>
          <w:szCs w:val="20"/>
        </w:rPr>
        <w:t>υλοποίησης.</w:t>
      </w:r>
      <w:r w:rsidR="00124E7B">
        <w:rPr>
          <w:rFonts w:ascii="Arial" w:hAnsi="Arial" w:cs="Arial"/>
          <w:sz w:val="20"/>
          <w:szCs w:val="20"/>
        </w:rPr>
        <w:t>Οι</w:t>
      </w:r>
      <w:proofErr w:type="spellEnd"/>
      <w:r w:rsidR="00124E7B">
        <w:rPr>
          <w:rFonts w:ascii="Arial" w:hAnsi="Arial" w:cs="Arial"/>
          <w:sz w:val="20"/>
          <w:szCs w:val="20"/>
        </w:rPr>
        <w:t xml:space="preserve"> μεγαλύτεροι </w:t>
      </w:r>
      <w:proofErr w:type="spellStart"/>
      <w:r w:rsidR="00124E7B">
        <w:rPr>
          <w:rFonts w:ascii="Arial" w:hAnsi="Arial" w:cs="Arial"/>
          <w:sz w:val="20"/>
          <w:szCs w:val="20"/>
        </w:rPr>
        <w:t>πάροχοι</w:t>
      </w:r>
      <w:proofErr w:type="spellEnd"/>
      <w:r w:rsidR="00124E7B">
        <w:rPr>
          <w:rFonts w:ascii="Arial" w:hAnsi="Arial" w:cs="Arial"/>
          <w:sz w:val="20"/>
          <w:szCs w:val="20"/>
        </w:rPr>
        <w:t xml:space="preserve"> </w:t>
      </w:r>
      <w:r w:rsidR="00124E7B">
        <w:rPr>
          <w:rFonts w:ascii="Arial" w:hAnsi="Arial" w:cs="Arial"/>
          <w:sz w:val="20"/>
          <w:szCs w:val="20"/>
          <w:lang w:val="en-US"/>
        </w:rPr>
        <w:t>cloud</w:t>
      </w:r>
      <w:r w:rsidR="00124E7B" w:rsidRPr="00124E7B">
        <w:rPr>
          <w:rFonts w:ascii="Arial" w:hAnsi="Arial" w:cs="Arial"/>
          <w:sz w:val="20"/>
          <w:szCs w:val="20"/>
        </w:rPr>
        <w:t xml:space="preserve"> </w:t>
      </w:r>
      <w:r w:rsidR="00124E7B">
        <w:rPr>
          <w:rFonts w:ascii="Arial" w:hAnsi="Arial" w:cs="Arial"/>
          <w:sz w:val="20"/>
          <w:szCs w:val="20"/>
        </w:rPr>
        <w:t xml:space="preserve">υπηρεσιών είναι </w:t>
      </w:r>
      <w:r w:rsidR="00117673">
        <w:rPr>
          <w:rFonts w:ascii="Arial" w:hAnsi="Arial" w:cs="Arial"/>
          <w:sz w:val="20"/>
          <w:szCs w:val="20"/>
        </w:rPr>
        <w:t xml:space="preserve">η </w:t>
      </w:r>
      <w:r w:rsidR="00117673">
        <w:rPr>
          <w:rFonts w:ascii="Arial" w:hAnsi="Arial" w:cs="Arial"/>
          <w:sz w:val="20"/>
          <w:szCs w:val="20"/>
          <w:lang w:val="en-US"/>
        </w:rPr>
        <w:t>Microsoft</w:t>
      </w:r>
      <w:r w:rsidR="00117673" w:rsidRPr="00117673">
        <w:rPr>
          <w:rFonts w:ascii="Arial" w:hAnsi="Arial" w:cs="Arial"/>
          <w:sz w:val="20"/>
          <w:szCs w:val="20"/>
        </w:rPr>
        <w:t xml:space="preserve">, </w:t>
      </w:r>
      <w:r w:rsidR="00117673">
        <w:rPr>
          <w:rFonts w:ascii="Arial" w:hAnsi="Arial" w:cs="Arial"/>
          <w:sz w:val="20"/>
          <w:szCs w:val="20"/>
        </w:rPr>
        <w:t>η</w:t>
      </w:r>
      <w:r w:rsidR="00117673" w:rsidRPr="00117673">
        <w:rPr>
          <w:rFonts w:ascii="Arial" w:hAnsi="Arial" w:cs="Arial"/>
          <w:sz w:val="20"/>
          <w:szCs w:val="20"/>
        </w:rPr>
        <w:t xml:space="preserve"> </w:t>
      </w:r>
      <w:r w:rsidR="00117673">
        <w:rPr>
          <w:rFonts w:ascii="Arial" w:hAnsi="Arial" w:cs="Arial"/>
          <w:sz w:val="20"/>
          <w:szCs w:val="20"/>
          <w:lang w:val="en-US"/>
        </w:rPr>
        <w:t>Amazon</w:t>
      </w:r>
      <w:r w:rsidR="00117673" w:rsidRPr="00117673">
        <w:rPr>
          <w:rFonts w:ascii="Arial" w:hAnsi="Arial" w:cs="Arial"/>
          <w:sz w:val="20"/>
          <w:szCs w:val="20"/>
        </w:rPr>
        <w:t xml:space="preserve"> </w:t>
      </w:r>
      <w:r w:rsidR="00117673">
        <w:rPr>
          <w:rFonts w:ascii="Arial" w:hAnsi="Arial" w:cs="Arial"/>
          <w:sz w:val="20"/>
          <w:szCs w:val="20"/>
        </w:rPr>
        <w:t xml:space="preserve">και η </w:t>
      </w:r>
      <w:r w:rsidR="00117673">
        <w:rPr>
          <w:rFonts w:ascii="Arial" w:hAnsi="Arial" w:cs="Arial"/>
          <w:sz w:val="20"/>
          <w:szCs w:val="20"/>
          <w:lang w:val="en-US"/>
        </w:rPr>
        <w:t>Google</w:t>
      </w:r>
      <w:r w:rsidR="00117673">
        <w:rPr>
          <w:rFonts w:ascii="Arial" w:hAnsi="Arial" w:cs="Arial"/>
          <w:sz w:val="20"/>
          <w:szCs w:val="20"/>
        </w:rPr>
        <w:t>.</w:t>
      </w:r>
    </w:p>
    <w:p w14:paraId="72E34168" w14:textId="77777777" w:rsidR="007D7E3E" w:rsidRDefault="003E4CF4" w:rsidP="007D7E3E">
      <w:pPr>
        <w:keepNext/>
        <w:jc w:val="center"/>
      </w:pPr>
      <w:r>
        <w:rPr>
          <w:noProof/>
        </w:rPr>
        <w:drawing>
          <wp:inline distT="0" distB="0" distL="0" distR="0" wp14:anchorId="55ECE660" wp14:editId="3794E434">
            <wp:extent cx="4810125" cy="1552575"/>
            <wp:effectExtent l="0" t="0" r="9525" b="9525"/>
            <wp:docPr id="420419196" name="Picture 1" descr="A blue and orange tri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9196" name="Picture 1" descr="A blue and orange triangle with white text&#10;&#10;Description automatically generated"/>
                    <pic:cNvPicPr/>
                  </pic:nvPicPr>
                  <pic:blipFill>
                    <a:blip r:embed="rId9"/>
                    <a:stretch>
                      <a:fillRect/>
                    </a:stretch>
                  </pic:blipFill>
                  <pic:spPr>
                    <a:xfrm>
                      <a:off x="0" y="0"/>
                      <a:ext cx="4810125" cy="1552575"/>
                    </a:xfrm>
                    <a:prstGeom prst="rect">
                      <a:avLst/>
                    </a:prstGeom>
                  </pic:spPr>
                </pic:pic>
              </a:graphicData>
            </a:graphic>
          </wp:inline>
        </w:drawing>
      </w:r>
    </w:p>
    <w:p w14:paraId="6DCC8E36" w14:textId="1303A8BB" w:rsidR="003E4CF4" w:rsidRPr="00F42A19" w:rsidRDefault="007D7E3E" w:rsidP="007D7E3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2</w:t>
      </w:r>
      <w:r>
        <w:fldChar w:fldCharType="end"/>
      </w:r>
      <w:r w:rsidRPr="00F42A19">
        <w:t xml:space="preserve">. Οι Κορυφαίοι </w:t>
      </w:r>
      <w:proofErr w:type="spellStart"/>
      <w:r w:rsidRPr="00F42A19">
        <w:t>Πάροχοι</w:t>
      </w:r>
      <w:proofErr w:type="spellEnd"/>
      <w:r w:rsidRPr="00F42A19">
        <w:t xml:space="preserve"> Υπηρεσιών </w:t>
      </w:r>
      <w:r w:rsidRPr="00F23004">
        <w:rPr>
          <w:lang w:val="en-US"/>
        </w:rPr>
        <w:t>Cloud</w:t>
      </w:r>
      <w:r w:rsidRPr="00F42A19">
        <w:t xml:space="preserve">: </w:t>
      </w:r>
      <w:r w:rsidRPr="00F23004">
        <w:rPr>
          <w:lang w:val="en-US"/>
        </w:rPr>
        <w:t>Google</w:t>
      </w:r>
      <w:r w:rsidRPr="00F42A19">
        <w:t xml:space="preserve"> </w:t>
      </w:r>
      <w:r w:rsidRPr="00F23004">
        <w:rPr>
          <w:lang w:val="en-US"/>
        </w:rPr>
        <w:t>Cloud</w:t>
      </w:r>
      <w:r w:rsidRPr="00F42A19">
        <w:t xml:space="preserve">, </w:t>
      </w:r>
      <w:r w:rsidRPr="00F23004">
        <w:rPr>
          <w:lang w:val="en-US"/>
        </w:rPr>
        <w:t>AWS</w:t>
      </w:r>
      <w:r w:rsidRPr="00F42A19">
        <w:t xml:space="preserve">, και </w:t>
      </w:r>
      <w:r w:rsidRPr="00F23004">
        <w:rPr>
          <w:lang w:val="en-US"/>
        </w:rPr>
        <w:t>Microsoft</w:t>
      </w:r>
      <w:r w:rsidRPr="00F42A19">
        <w:t xml:space="preserve"> </w:t>
      </w:r>
      <w:r w:rsidRPr="00F23004">
        <w:rPr>
          <w:lang w:val="en-US"/>
        </w:rPr>
        <w:t>Azure</w:t>
      </w:r>
    </w:p>
    <w:p w14:paraId="7B5BD024" w14:textId="5984EA66"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αποτελούν άλλη μια σύγχρονη προσέγγιση που έχει υιοθετηθεί ευρέως στον χώρο των ETL. Οι </w:t>
      </w:r>
      <w:proofErr w:type="spellStart"/>
      <w:r w:rsidRPr="00BF0D44">
        <w:rPr>
          <w:rFonts w:ascii="Arial" w:hAnsi="Arial" w:cs="Arial"/>
          <w:sz w:val="20"/>
          <w:szCs w:val="20"/>
        </w:rPr>
        <w:t>μικροϋπηρεσίες</w:t>
      </w:r>
      <w:proofErr w:type="spellEnd"/>
      <w:r w:rsidRPr="00BF0D44">
        <w:rPr>
          <w:rFonts w:ascii="Arial" w:hAnsi="Arial" w:cs="Arial"/>
          <w:sz w:val="20"/>
          <w:szCs w:val="20"/>
        </w:rPr>
        <w:t xml:space="preserve"> επιτρέπουν την ανάπτυξη ευέλικτων και ανεξάρτητων μονάδων λογισμικού που μπορούν να εκτελούνται και να αναβαθμίζονται αυτόνομα, χωρίς να επηρεάζουν άλλες υπηρεσίες. Αυτή η προσέγγιση επιτρέπει την κλιμάκωση των διαδικασιών ETL ανάλογα με τις ανάγκες της επιχείρησης και την ενσωμάτωση νέων λειτουργιών ή την τροποποίηση των υπαρχουσών χωρίς να διαταράσσεται η συνολική λειτουργία του συστήματος.</w:t>
      </w:r>
      <w:r w:rsidR="006E7FAE">
        <w:rPr>
          <w:rFonts w:ascii="Arial" w:hAnsi="Arial" w:cs="Arial"/>
          <w:sz w:val="20"/>
          <w:szCs w:val="20"/>
        </w:rPr>
        <w:t xml:space="preserve"> Για </w:t>
      </w:r>
      <w:proofErr w:type="spellStart"/>
      <w:r w:rsidR="006E7FAE">
        <w:rPr>
          <w:rFonts w:ascii="Arial" w:hAnsi="Arial" w:cs="Arial"/>
          <w:sz w:val="20"/>
          <w:szCs w:val="20"/>
        </w:rPr>
        <w:t>παράδειμα</w:t>
      </w:r>
      <w:proofErr w:type="spellEnd"/>
      <w:r w:rsidR="006E7FAE">
        <w:rPr>
          <w:rFonts w:ascii="Arial" w:hAnsi="Arial" w:cs="Arial"/>
          <w:sz w:val="20"/>
          <w:szCs w:val="20"/>
        </w:rPr>
        <w:t>, α</w:t>
      </w:r>
      <w:r w:rsidR="006E7FAE" w:rsidRPr="006E7FAE">
        <w:rPr>
          <w:rFonts w:ascii="Arial" w:hAnsi="Arial" w:cs="Arial"/>
          <w:sz w:val="20"/>
          <w:szCs w:val="20"/>
        </w:rPr>
        <w:t xml:space="preserve">ντί να υπάρχει μία μεγάλη και μονολιθική </w:t>
      </w:r>
      <w:r w:rsidR="006E7FAE" w:rsidRPr="006E7FAE">
        <w:rPr>
          <w:rFonts w:ascii="Arial" w:hAnsi="Arial" w:cs="Arial"/>
          <w:sz w:val="20"/>
          <w:szCs w:val="20"/>
        </w:rPr>
        <w:lastRenderedPageBreak/>
        <w:t xml:space="preserve">διαδικασία ETL που συλλέγει δεδομένα από διάφορες πηγές, μπορεί να υπάρχουν ξεχωριστές </w:t>
      </w:r>
      <w:proofErr w:type="spellStart"/>
      <w:r w:rsidR="006E7FAE" w:rsidRPr="006E7FAE">
        <w:rPr>
          <w:rFonts w:ascii="Arial" w:hAnsi="Arial" w:cs="Arial"/>
          <w:sz w:val="20"/>
          <w:szCs w:val="20"/>
        </w:rPr>
        <w:t>μικροϋπηρεσίες</w:t>
      </w:r>
      <w:proofErr w:type="spellEnd"/>
      <w:r w:rsidR="006E7FAE" w:rsidRPr="006E7FAE">
        <w:rPr>
          <w:rFonts w:ascii="Arial" w:hAnsi="Arial" w:cs="Arial"/>
          <w:sz w:val="20"/>
          <w:szCs w:val="20"/>
        </w:rPr>
        <w:t xml:space="preserve"> για κάθε τύπο πηγής δεδομένων (π.χ., μια υπηρεσία για δεδομένα από βάσεις δεδομένων SQL, μια άλλη για δεδομένα από αρχεία JSON, κ.λπ.). Αυτές οι υπηρεσίες μπορούν να λειτουργούν ανεξάρτητα και να ενημερώνονται ή να αναβαθμίζονται ξεχωριστά, χωρίς να επηρεάζουν το υπόλοιπο σύστημα.</w:t>
      </w:r>
      <w:r w:rsidR="005329E2">
        <w:rPr>
          <w:rFonts w:ascii="Arial" w:hAnsi="Arial" w:cs="Arial"/>
          <w:sz w:val="20"/>
          <w:szCs w:val="20"/>
        </w:rPr>
        <w:t xml:space="preserve"> </w:t>
      </w:r>
      <w:proofErr w:type="spellStart"/>
      <w:r w:rsidR="005329E2">
        <w:rPr>
          <w:rFonts w:ascii="Arial" w:hAnsi="Arial" w:cs="Arial"/>
          <w:sz w:val="20"/>
          <w:szCs w:val="20"/>
        </w:rPr>
        <w:t>Εργαλέια</w:t>
      </w:r>
      <w:proofErr w:type="spellEnd"/>
      <w:r w:rsidR="00662899">
        <w:rPr>
          <w:rFonts w:ascii="Arial" w:hAnsi="Arial" w:cs="Arial"/>
          <w:sz w:val="20"/>
          <w:szCs w:val="20"/>
        </w:rPr>
        <w:t xml:space="preserve"> γ</w:t>
      </w:r>
      <w:r w:rsidR="005329E2">
        <w:rPr>
          <w:rFonts w:ascii="Arial" w:hAnsi="Arial" w:cs="Arial"/>
          <w:sz w:val="20"/>
          <w:szCs w:val="20"/>
        </w:rPr>
        <w:t>ια την οργάνωση</w:t>
      </w:r>
      <w:r w:rsidR="00662899">
        <w:rPr>
          <w:rFonts w:ascii="Arial" w:hAnsi="Arial" w:cs="Arial"/>
          <w:sz w:val="20"/>
          <w:szCs w:val="20"/>
        </w:rPr>
        <w:t xml:space="preserve"> και το πακετάρισμα</w:t>
      </w:r>
      <w:r w:rsidR="005329E2">
        <w:rPr>
          <w:rFonts w:ascii="Arial" w:hAnsi="Arial" w:cs="Arial"/>
          <w:sz w:val="20"/>
          <w:szCs w:val="20"/>
        </w:rPr>
        <w:t xml:space="preserve"> </w:t>
      </w:r>
      <w:proofErr w:type="spellStart"/>
      <w:r w:rsidR="005329E2">
        <w:rPr>
          <w:rFonts w:ascii="Arial" w:hAnsi="Arial" w:cs="Arial"/>
          <w:sz w:val="20"/>
          <w:szCs w:val="20"/>
        </w:rPr>
        <w:t>μικρουπηρεσιών</w:t>
      </w:r>
      <w:proofErr w:type="spellEnd"/>
      <w:r w:rsidR="00DE58E0">
        <w:rPr>
          <w:rFonts w:ascii="Arial" w:hAnsi="Arial" w:cs="Arial"/>
          <w:sz w:val="20"/>
          <w:szCs w:val="20"/>
        </w:rPr>
        <w:t xml:space="preserve"> είναι</w:t>
      </w:r>
      <w:r w:rsidR="00A85732">
        <w:rPr>
          <w:rFonts w:ascii="Arial" w:hAnsi="Arial" w:cs="Arial"/>
          <w:sz w:val="20"/>
          <w:szCs w:val="20"/>
        </w:rPr>
        <w:t xml:space="preserve"> το </w:t>
      </w:r>
      <w:proofErr w:type="spellStart"/>
      <w:r w:rsidR="00A85732" w:rsidRPr="00A85732">
        <w:rPr>
          <w:rFonts w:ascii="Arial" w:hAnsi="Arial" w:cs="Arial"/>
          <w:sz w:val="20"/>
          <w:szCs w:val="20"/>
        </w:rPr>
        <w:t>Kubernetes</w:t>
      </w:r>
      <w:proofErr w:type="spellEnd"/>
      <w:r w:rsidR="00A85732">
        <w:rPr>
          <w:rFonts w:ascii="Arial" w:hAnsi="Arial" w:cs="Arial"/>
          <w:sz w:val="20"/>
          <w:szCs w:val="20"/>
        </w:rPr>
        <w:t xml:space="preserve"> και το </w:t>
      </w:r>
      <w:proofErr w:type="spellStart"/>
      <w:r w:rsidR="00A85732" w:rsidRPr="00A85732">
        <w:rPr>
          <w:rFonts w:ascii="Arial" w:hAnsi="Arial" w:cs="Arial"/>
          <w:sz w:val="20"/>
          <w:szCs w:val="20"/>
        </w:rPr>
        <w:t>Docker</w:t>
      </w:r>
      <w:proofErr w:type="spellEnd"/>
      <w:r w:rsidR="00662899">
        <w:rPr>
          <w:rFonts w:ascii="Arial" w:hAnsi="Arial" w:cs="Arial"/>
          <w:sz w:val="20"/>
          <w:szCs w:val="20"/>
        </w:rPr>
        <w:t>.</w:t>
      </w:r>
    </w:p>
    <w:p w14:paraId="0558A0B1" w14:textId="77777777" w:rsidR="006A7CEC" w:rsidRDefault="00F42A19" w:rsidP="006A7CEC">
      <w:pPr>
        <w:keepNext/>
        <w:jc w:val="center"/>
      </w:pPr>
      <w:r>
        <w:rPr>
          <w:noProof/>
        </w:rPr>
        <w:drawing>
          <wp:inline distT="0" distB="0" distL="0" distR="0" wp14:anchorId="360BE198" wp14:editId="7F822365">
            <wp:extent cx="2716823" cy="1382616"/>
            <wp:effectExtent l="0" t="0" r="7620" b="8255"/>
            <wp:docPr id="1405732886" name="Picture 1" descr="A blue whale with boxes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86" name="Picture 1" descr="A blue whale with boxes on top of it&#10;&#10;Description automatically generated"/>
                    <pic:cNvPicPr/>
                  </pic:nvPicPr>
                  <pic:blipFill>
                    <a:blip r:embed="rId10"/>
                    <a:stretch>
                      <a:fillRect/>
                    </a:stretch>
                  </pic:blipFill>
                  <pic:spPr>
                    <a:xfrm>
                      <a:off x="0" y="0"/>
                      <a:ext cx="2724387" cy="1386466"/>
                    </a:xfrm>
                    <a:prstGeom prst="rect">
                      <a:avLst/>
                    </a:prstGeom>
                  </pic:spPr>
                </pic:pic>
              </a:graphicData>
            </a:graphic>
          </wp:inline>
        </w:drawing>
      </w:r>
    </w:p>
    <w:p w14:paraId="3F385962" w14:textId="4C02C929" w:rsidR="00F42A19" w:rsidRPr="000F3990" w:rsidRDefault="006A7CEC" w:rsidP="006A7CEC">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3</w:t>
      </w:r>
      <w:r>
        <w:fldChar w:fldCharType="end"/>
      </w:r>
      <w:r w:rsidRPr="000F3990">
        <w:t xml:space="preserve">. </w:t>
      </w:r>
      <w:r w:rsidRPr="00302867">
        <w:rPr>
          <w:lang w:val="en-US"/>
        </w:rPr>
        <w:t>Docker</w:t>
      </w:r>
      <w:r w:rsidRPr="000F3990">
        <w:t xml:space="preserve"> </w:t>
      </w:r>
      <w:proofErr w:type="gramStart"/>
      <w:r>
        <w:t xml:space="preserve">και </w:t>
      </w:r>
      <w:r w:rsidRPr="000F3990">
        <w:t xml:space="preserve"> </w:t>
      </w:r>
      <w:r w:rsidRPr="00302867">
        <w:rPr>
          <w:lang w:val="en-US"/>
        </w:rPr>
        <w:t>Kubernetes</w:t>
      </w:r>
      <w:proofErr w:type="gramEnd"/>
    </w:p>
    <w:p w14:paraId="0C4CEB78" w14:textId="445A3D8A" w:rsidR="00BF0D44" w:rsidRDefault="00BF0D44" w:rsidP="00A23BBC">
      <w:pPr>
        <w:ind w:firstLine="720"/>
        <w:jc w:val="both"/>
        <w:rPr>
          <w:rFonts w:ascii="Arial" w:hAnsi="Arial" w:cs="Arial"/>
          <w:sz w:val="20"/>
          <w:szCs w:val="20"/>
          <w:lang w:val="en-US"/>
        </w:rPr>
      </w:pPr>
      <w:r w:rsidRPr="00BF0D44">
        <w:rPr>
          <w:rFonts w:ascii="Arial" w:hAnsi="Arial" w:cs="Arial"/>
          <w:sz w:val="20"/>
          <w:szCs w:val="20"/>
        </w:rPr>
        <w:t xml:space="preserve">Οι βάσεις δεδομένων in-memory είναι επίσης μια σημαντική τεχνολογία που έχει αλλάξει τον τρόπο που οι διαδικασίες ETL πραγματοποιούνται. Οι in-memory βάσεις δεδομένων αποθηκεύουν δεδομένα στη μνήμη αντί στον δίσκο, επιτρέποντας έτσι ταχύτερη πρόσβαση και επεξεργασία των δεδομένων. Αυτή η προσέγγιση είναι ιδιαίτερα χρήσιμη σε περιβάλλοντα όπου η ταχύτητα είναι κρίσιμη, όπως στην ανάλυση δεδομένων σε πραγματικό χρόνο για την ανίχνευση και απόκριση σε </w:t>
      </w:r>
      <w:proofErr w:type="spellStart"/>
      <w:r w:rsidRPr="00BF0D44">
        <w:rPr>
          <w:rFonts w:ascii="Arial" w:hAnsi="Arial" w:cs="Arial"/>
          <w:sz w:val="20"/>
          <w:szCs w:val="20"/>
        </w:rPr>
        <w:t>κυβερνοαπειλές</w:t>
      </w:r>
      <w:proofErr w:type="spellEnd"/>
      <w:r w:rsidRPr="00BF0D44">
        <w:rPr>
          <w:rFonts w:ascii="Arial" w:hAnsi="Arial" w:cs="Arial"/>
          <w:sz w:val="20"/>
          <w:szCs w:val="20"/>
        </w:rPr>
        <w:t>.</w:t>
      </w:r>
      <w:r w:rsidR="00CF49F0">
        <w:rPr>
          <w:rFonts w:ascii="Arial" w:hAnsi="Arial" w:cs="Arial"/>
          <w:sz w:val="20"/>
          <w:szCs w:val="20"/>
        </w:rPr>
        <w:t xml:space="preserve"> </w:t>
      </w:r>
      <w:r w:rsidR="00A6356D">
        <w:rPr>
          <w:rFonts w:ascii="Arial" w:hAnsi="Arial" w:cs="Arial"/>
          <w:sz w:val="20"/>
          <w:szCs w:val="20"/>
        </w:rPr>
        <w:t>Μ</w:t>
      </w:r>
      <w:r w:rsidR="00CF49F0" w:rsidRPr="00CF49F0">
        <w:rPr>
          <w:rFonts w:ascii="Arial" w:hAnsi="Arial" w:cs="Arial"/>
          <w:sz w:val="20"/>
          <w:szCs w:val="20"/>
        </w:rPr>
        <w:t>ερικά εργαλεία και πλατφόρμες που αξιοποιούν την τεχνολογία in-memory</w:t>
      </w:r>
      <w:r w:rsidR="00A6356D">
        <w:rPr>
          <w:rFonts w:ascii="Arial" w:hAnsi="Arial" w:cs="Arial"/>
          <w:sz w:val="20"/>
          <w:szCs w:val="20"/>
        </w:rPr>
        <w:t xml:space="preserve"> βάσεων δεδομένων</w:t>
      </w:r>
      <w:r w:rsidR="00CF49F0" w:rsidRPr="00CF49F0">
        <w:rPr>
          <w:rFonts w:ascii="Arial" w:hAnsi="Arial" w:cs="Arial"/>
          <w:sz w:val="20"/>
          <w:szCs w:val="20"/>
        </w:rPr>
        <w:t xml:space="preserve"> για την επιτάχυνση των ETL διαδικασιών</w:t>
      </w:r>
      <w:r w:rsidR="00CF49F0">
        <w:rPr>
          <w:rFonts w:ascii="Arial" w:hAnsi="Arial" w:cs="Arial"/>
          <w:sz w:val="20"/>
          <w:szCs w:val="20"/>
        </w:rPr>
        <w:t xml:space="preserve"> είναι το </w:t>
      </w:r>
      <w:r w:rsidR="00CF49F0">
        <w:rPr>
          <w:rFonts w:ascii="Arial" w:hAnsi="Arial" w:cs="Arial"/>
          <w:sz w:val="20"/>
          <w:szCs w:val="20"/>
          <w:lang w:val="en-US"/>
        </w:rPr>
        <w:t>SAP</w:t>
      </w:r>
      <w:r w:rsidR="00CF49F0" w:rsidRPr="00CF49F0">
        <w:rPr>
          <w:rFonts w:ascii="Arial" w:hAnsi="Arial" w:cs="Arial"/>
          <w:sz w:val="20"/>
          <w:szCs w:val="20"/>
        </w:rPr>
        <w:t xml:space="preserve"> </w:t>
      </w:r>
      <w:r w:rsidR="00CF49F0">
        <w:rPr>
          <w:rFonts w:ascii="Arial" w:hAnsi="Arial" w:cs="Arial"/>
          <w:sz w:val="20"/>
          <w:szCs w:val="20"/>
          <w:lang w:val="en-US"/>
        </w:rPr>
        <w:t>HANA</w:t>
      </w:r>
      <w:r w:rsidR="00023091" w:rsidRPr="00023091">
        <w:rPr>
          <w:rFonts w:ascii="Arial" w:hAnsi="Arial" w:cs="Arial"/>
          <w:sz w:val="20"/>
          <w:szCs w:val="20"/>
        </w:rPr>
        <w:t xml:space="preserve"> </w:t>
      </w:r>
      <w:r w:rsidR="00023091">
        <w:rPr>
          <w:rFonts w:ascii="Arial" w:hAnsi="Arial" w:cs="Arial"/>
          <w:sz w:val="20"/>
          <w:szCs w:val="20"/>
        </w:rPr>
        <w:t xml:space="preserve">και το </w:t>
      </w:r>
      <w:r w:rsidR="00023091">
        <w:rPr>
          <w:rFonts w:ascii="Arial" w:hAnsi="Arial" w:cs="Arial"/>
          <w:sz w:val="20"/>
          <w:szCs w:val="20"/>
          <w:lang w:val="en-US"/>
        </w:rPr>
        <w:t>R</w:t>
      </w:r>
      <w:r w:rsidR="00A6356D">
        <w:rPr>
          <w:rFonts w:ascii="Arial" w:hAnsi="Arial" w:cs="Arial"/>
          <w:sz w:val="20"/>
          <w:szCs w:val="20"/>
          <w:lang w:val="en-US"/>
        </w:rPr>
        <w:t>edis</w:t>
      </w:r>
      <w:r w:rsidR="00A6356D" w:rsidRPr="00A6356D">
        <w:rPr>
          <w:rFonts w:ascii="Arial" w:hAnsi="Arial" w:cs="Arial"/>
          <w:sz w:val="20"/>
          <w:szCs w:val="20"/>
        </w:rPr>
        <w:t>.</w:t>
      </w:r>
    </w:p>
    <w:p w14:paraId="1929FA19" w14:textId="77777777" w:rsidR="00852302" w:rsidRPr="00852302" w:rsidRDefault="00852302" w:rsidP="00A23BBC">
      <w:pPr>
        <w:ind w:firstLine="720"/>
        <w:jc w:val="both"/>
        <w:rPr>
          <w:rFonts w:ascii="Arial" w:hAnsi="Arial" w:cs="Arial"/>
          <w:sz w:val="20"/>
          <w:szCs w:val="20"/>
          <w:lang w:val="en-US"/>
        </w:rPr>
      </w:pPr>
    </w:p>
    <w:p w14:paraId="33AEED50" w14:textId="77777777" w:rsidR="004318FB" w:rsidRDefault="004318FB" w:rsidP="004318FB">
      <w:pPr>
        <w:keepNext/>
        <w:jc w:val="center"/>
      </w:pPr>
      <w:r>
        <w:rPr>
          <w:noProof/>
        </w:rPr>
        <w:drawing>
          <wp:inline distT="0" distB="0" distL="0" distR="0" wp14:anchorId="53B53455" wp14:editId="4E8DAB12">
            <wp:extent cx="3103685" cy="2290674"/>
            <wp:effectExtent l="0" t="0" r="1905" b="0"/>
            <wp:docPr id="8077190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9082" name="Picture 1" descr="A diagram of a computer&#10;&#10;Description automatically generated"/>
                    <pic:cNvPicPr/>
                  </pic:nvPicPr>
                  <pic:blipFill>
                    <a:blip r:embed="rId11"/>
                    <a:stretch>
                      <a:fillRect/>
                    </a:stretch>
                  </pic:blipFill>
                  <pic:spPr>
                    <a:xfrm>
                      <a:off x="0" y="0"/>
                      <a:ext cx="3110632" cy="2295801"/>
                    </a:xfrm>
                    <a:prstGeom prst="rect">
                      <a:avLst/>
                    </a:prstGeom>
                  </pic:spPr>
                </pic:pic>
              </a:graphicData>
            </a:graphic>
          </wp:inline>
        </w:drawing>
      </w:r>
    </w:p>
    <w:p w14:paraId="466C3F70" w14:textId="28F95C73" w:rsidR="004318FB" w:rsidRPr="000F3990" w:rsidRDefault="004318FB" w:rsidP="004318FB">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4</w:t>
      </w:r>
      <w:r>
        <w:fldChar w:fldCharType="end"/>
      </w:r>
      <w:r w:rsidRPr="000F3990">
        <w:t xml:space="preserve">. </w:t>
      </w:r>
      <w:r>
        <w:rPr>
          <w:lang w:val="en-US"/>
        </w:rPr>
        <w:t>In</w:t>
      </w:r>
      <w:r w:rsidRPr="000F3990">
        <w:t>-</w:t>
      </w:r>
      <w:r>
        <w:rPr>
          <w:lang w:val="en-US"/>
        </w:rPr>
        <w:t>Memory</w:t>
      </w:r>
      <w:r w:rsidRPr="000F3990">
        <w:t xml:space="preserve"> </w:t>
      </w:r>
      <w:r>
        <w:rPr>
          <w:lang w:val="en-US"/>
        </w:rPr>
        <w:t>DB</w:t>
      </w:r>
    </w:p>
    <w:p w14:paraId="7DF20DC4"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Ένα άλλο σημαντικό χαρακτηριστικό των σύγχρονων προσεγγίσεων είναι η δυνατότητα ενοποίησης με πλατφόρμες ανάλυσης δεδομένων και εργαλεία επιχειρησιακής νοημοσύνης (BI), όπως το </w:t>
      </w:r>
      <w:proofErr w:type="spellStart"/>
      <w:r w:rsidRPr="00BF0D44">
        <w:rPr>
          <w:rFonts w:ascii="Arial" w:hAnsi="Arial" w:cs="Arial"/>
          <w:sz w:val="20"/>
          <w:szCs w:val="20"/>
        </w:rPr>
        <w:t>Power</w:t>
      </w:r>
      <w:proofErr w:type="spellEnd"/>
      <w:r w:rsidRPr="00BF0D44">
        <w:rPr>
          <w:rFonts w:ascii="Arial" w:hAnsi="Arial" w:cs="Arial"/>
          <w:sz w:val="20"/>
          <w:szCs w:val="20"/>
        </w:rPr>
        <w:t xml:space="preserve"> BI και το </w:t>
      </w:r>
      <w:proofErr w:type="spellStart"/>
      <w:r w:rsidRPr="00BF0D44">
        <w:rPr>
          <w:rFonts w:ascii="Arial" w:hAnsi="Arial" w:cs="Arial"/>
          <w:sz w:val="20"/>
          <w:szCs w:val="20"/>
        </w:rPr>
        <w:t>Tableau</w:t>
      </w:r>
      <w:proofErr w:type="spellEnd"/>
      <w:r w:rsidRPr="00BF0D44">
        <w:rPr>
          <w:rFonts w:ascii="Arial" w:hAnsi="Arial" w:cs="Arial"/>
          <w:sz w:val="20"/>
          <w:szCs w:val="20"/>
        </w:rPr>
        <w:t xml:space="preserve">. Αυτή η ενσωμάτωση επιτρέπει στις επιχειρήσεις να </w:t>
      </w:r>
      <w:proofErr w:type="spellStart"/>
      <w:r w:rsidRPr="00BF0D44">
        <w:rPr>
          <w:rFonts w:ascii="Arial" w:hAnsi="Arial" w:cs="Arial"/>
          <w:sz w:val="20"/>
          <w:szCs w:val="20"/>
        </w:rPr>
        <w:t>οπτικοποιούν</w:t>
      </w:r>
      <w:proofErr w:type="spellEnd"/>
      <w:r w:rsidRPr="00BF0D44">
        <w:rPr>
          <w:rFonts w:ascii="Arial" w:hAnsi="Arial" w:cs="Arial"/>
          <w:sz w:val="20"/>
          <w:szCs w:val="20"/>
        </w:rPr>
        <w:t xml:space="preserve"> και να αναλύουν τα δεδομένα τους με τρόπους που διευκολύνουν τη λήψη αποφάσεων, βελτιώνοντας την ανταγωνιστικότητά τους στην αγορά.</w:t>
      </w:r>
    </w:p>
    <w:p w14:paraId="06799AD3" w14:textId="77777777" w:rsidR="005162F5" w:rsidRDefault="005162F5" w:rsidP="005162F5">
      <w:pPr>
        <w:keepNext/>
        <w:jc w:val="center"/>
      </w:pPr>
      <w:r>
        <w:rPr>
          <w:noProof/>
        </w:rPr>
        <w:lastRenderedPageBreak/>
        <w:drawing>
          <wp:inline distT="0" distB="0" distL="0" distR="0" wp14:anchorId="3D661857" wp14:editId="7A15BB0D">
            <wp:extent cx="5169877" cy="2668966"/>
            <wp:effectExtent l="0" t="0" r="0" b="0"/>
            <wp:docPr id="52821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8161" name="Picture 1" descr="A screenshot of a computer&#10;&#10;Description automatically generated"/>
                    <pic:cNvPicPr/>
                  </pic:nvPicPr>
                  <pic:blipFill>
                    <a:blip r:embed="rId12"/>
                    <a:stretch>
                      <a:fillRect/>
                    </a:stretch>
                  </pic:blipFill>
                  <pic:spPr>
                    <a:xfrm>
                      <a:off x="0" y="0"/>
                      <a:ext cx="5208182" cy="2688741"/>
                    </a:xfrm>
                    <a:prstGeom prst="rect">
                      <a:avLst/>
                    </a:prstGeom>
                  </pic:spPr>
                </pic:pic>
              </a:graphicData>
            </a:graphic>
          </wp:inline>
        </w:drawing>
      </w:r>
    </w:p>
    <w:p w14:paraId="51B5081D" w14:textId="4DE676FC" w:rsidR="005162F5" w:rsidRPr="004D06D7" w:rsidRDefault="005162F5" w:rsidP="005162F5">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5</w:t>
      </w:r>
      <w:r>
        <w:fldChar w:fldCharType="end"/>
      </w:r>
      <w:r w:rsidRPr="004D06D7">
        <w:t xml:space="preserve">. </w:t>
      </w:r>
      <w:r>
        <w:t xml:space="preserve">Οπτικοποίηση και Ανάλυση Επιθέσεων με </w:t>
      </w:r>
      <w:proofErr w:type="spellStart"/>
      <w:r>
        <w:rPr>
          <w:lang w:val="en-US"/>
        </w:rPr>
        <w:t>PowerBI</w:t>
      </w:r>
      <w:proofErr w:type="spellEnd"/>
    </w:p>
    <w:p w14:paraId="4A071ABA" w14:textId="77777777" w:rsidR="00BF0D44" w:rsidRPr="00BF0D44" w:rsidRDefault="00BF0D44" w:rsidP="008F335C">
      <w:pPr>
        <w:pStyle w:val="Heading2"/>
      </w:pPr>
      <w:bookmarkStart w:id="10" w:name="_Toc176868707"/>
      <w:r w:rsidRPr="00BF0D44">
        <w:t>2.4 Συζήτηση για Νέα Αρχιτεκτονικά Παραδείγματα</w:t>
      </w:r>
      <w:bookmarkEnd w:id="10"/>
    </w:p>
    <w:p w14:paraId="0D993B99" w14:textId="0AC48870"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ανάπτυξη νέων αρχιτεκτονικών παραδειγμάτων στον τομέα των ETL διαδικασιών έχει επιτρέψει την επίλυση πολλών από τα προβλήματα που συνδέονται με τις παραδοσιακές μεθοδολογίες. Τα παραδείγματα αυτά περιλαμβάνουν την αρχιτεκτονική βασισμένη σε συμβάντα (</w:t>
      </w:r>
      <w:proofErr w:type="spellStart"/>
      <w:r w:rsidRPr="00BF0D44">
        <w:rPr>
          <w:rFonts w:ascii="Arial" w:hAnsi="Arial" w:cs="Arial"/>
          <w:sz w:val="20"/>
          <w:szCs w:val="20"/>
        </w:rPr>
        <w:t>event-driven</w:t>
      </w:r>
      <w:proofErr w:type="spellEnd"/>
      <w:r w:rsidRPr="00BF0D44">
        <w:rPr>
          <w:rFonts w:ascii="Arial" w:hAnsi="Arial" w:cs="Arial"/>
          <w:sz w:val="20"/>
          <w:szCs w:val="20"/>
        </w:rPr>
        <w:t xml:space="preserve"> </w:t>
      </w:r>
      <w:proofErr w:type="spellStart"/>
      <w:r w:rsidRPr="00BF0D44">
        <w:rPr>
          <w:rFonts w:ascii="Arial" w:hAnsi="Arial" w:cs="Arial"/>
          <w:sz w:val="20"/>
          <w:szCs w:val="20"/>
        </w:rPr>
        <w:t>architecture</w:t>
      </w:r>
      <w:proofErr w:type="spellEnd"/>
      <w:r w:rsidRPr="00BF0D44">
        <w:rPr>
          <w:rFonts w:ascii="Arial" w:hAnsi="Arial" w:cs="Arial"/>
          <w:sz w:val="20"/>
          <w:szCs w:val="20"/>
        </w:rPr>
        <w:t xml:space="preserve">), την υιοθέτηση υπηρεσιών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και τη χρήση κατανεμημένων συστημάτων για την επεξεργασία δεδομένων.</w:t>
      </w:r>
      <w:r w:rsidR="00916C56">
        <w:rPr>
          <w:rFonts w:ascii="Arial" w:hAnsi="Arial" w:cs="Arial"/>
          <w:sz w:val="20"/>
          <w:szCs w:val="20"/>
        </w:rPr>
        <w:t xml:space="preserve"> </w:t>
      </w:r>
      <w:r w:rsidR="00916C56" w:rsidRPr="00916C56">
        <w:rPr>
          <w:rFonts w:ascii="Arial" w:hAnsi="Arial" w:cs="Arial"/>
          <w:sz w:val="20"/>
          <w:szCs w:val="20"/>
        </w:rPr>
        <w:t xml:space="preserve">Το </w:t>
      </w:r>
      <w:proofErr w:type="spellStart"/>
      <w:r w:rsidR="00916C56" w:rsidRPr="00916C56">
        <w:rPr>
          <w:rFonts w:ascii="Arial" w:hAnsi="Arial" w:cs="Arial"/>
          <w:sz w:val="20"/>
          <w:szCs w:val="20"/>
        </w:rPr>
        <w:t>RESTful</w:t>
      </w:r>
      <w:proofErr w:type="spellEnd"/>
      <w:r w:rsidR="00916C56" w:rsidRPr="00916C56">
        <w:rPr>
          <w:rFonts w:ascii="Arial" w:hAnsi="Arial" w:cs="Arial"/>
          <w:sz w:val="20"/>
          <w:szCs w:val="20"/>
        </w:rPr>
        <w:t xml:space="preserve"> είναι ένας όρος που χρησιμοποιείται για να περιγράψει τις υπηρεσίες </w:t>
      </w:r>
      <w:proofErr w:type="spellStart"/>
      <w:r w:rsidR="00916C56" w:rsidRPr="00916C56">
        <w:rPr>
          <w:rFonts w:ascii="Arial" w:hAnsi="Arial" w:cs="Arial"/>
          <w:sz w:val="20"/>
          <w:szCs w:val="20"/>
        </w:rPr>
        <w:t>web</w:t>
      </w:r>
      <w:proofErr w:type="spellEnd"/>
      <w:r w:rsidR="00916C56" w:rsidRPr="00916C56">
        <w:rPr>
          <w:rFonts w:ascii="Arial" w:hAnsi="Arial" w:cs="Arial"/>
          <w:sz w:val="20"/>
          <w:szCs w:val="20"/>
        </w:rPr>
        <w:t xml:space="preserve"> που ακολουθούν την αρχιτεκτονική αρχή του REST (</w:t>
      </w:r>
      <w:proofErr w:type="spellStart"/>
      <w:r w:rsidR="00916C56" w:rsidRPr="00916C56">
        <w:rPr>
          <w:rFonts w:ascii="Arial" w:hAnsi="Arial" w:cs="Arial"/>
          <w:sz w:val="20"/>
          <w:szCs w:val="20"/>
        </w:rPr>
        <w:t>Representational</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State</w:t>
      </w:r>
      <w:proofErr w:type="spellEnd"/>
      <w:r w:rsidR="00916C56" w:rsidRPr="00916C56">
        <w:rPr>
          <w:rFonts w:ascii="Arial" w:hAnsi="Arial" w:cs="Arial"/>
          <w:sz w:val="20"/>
          <w:szCs w:val="20"/>
        </w:rPr>
        <w:t xml:space="preserve"> </w:t>
      </w:r>
      <w:proofErr w:type="spellStart"/>
      <w:r w:rsidR="00916C56" w:rsidRPr="00916C56">
        <w:rPr>
          <w:rFonts w:ascii="Arial" w:hAnsi="Arial" w:cs="Arial"/>
          <w:sz w:val="20"/>
          <w:szCs w:val="20"/>
        </w:rPr>
        <w:t>Transfer</w:t>
      </w:r>
      <w:proofErr w:type="spellEnd"/>
      <w:r w:rsidR="00916C56" w:rsidRPr="00916C56">
        <w:rPr>
          <w:rFonts w:ascii="Arial" w:hAnsi="Arial" w:cs="Arial"/>
          <w:sz w:val="20"/>
          <w:szCs w:val="20"/>
        </w:rPr>
        <w:t>). Το REST είναι ένα αρχιτεκτονικό στυλ για το σχεδιασμό δικτυακών εφαρμογών, το οποίο χρησιμοποιεί το πρωτόκολλο HTTP και βασίζεται σε μια σειρά αρχών και περιορισμών</w:t>
      </w:r>
      <w:r w:rsidR="004D06D7">
        <w:rPr>
          <w:rFonts w:ascii="Arial" w:hAnsi="Arial" w:cs="Arial"/>
          <w:sz w:val="20"/>
          <w:szCs w:val="20"/>
        </w:rPr>
        <w:t xml:space="preserve">. </w:t>
      </w:r>
      <w:r w:rsidR="004D06D7" w:rsidRPr="004D06D7">
        <w:rPr>
          <w:rFonts w:ascii="Arial" w:hAnsi="Arial" w:cs="Arial"/>
          <w:sz w:val="20"/>
          <w:szCs w:val="20"/>
        </w:rPr>
        <w:t xml:space="preserve">Ο όρος </w:t>
      </w:r>
      <w:proofErr w:type="spellStart"/>
      <w:r w:rsidR="004D06D7" w:rsidRPr="004D06D7">
        <w:rPr>
          <w:rFonts w:ascii="Arial" w:hAnsi="Arial" w:cs="Arial"/>
          <w:sz w:val="20"/>
          <w:szCs w:val="20"/>
        </w:rPr>
        <w:t>RESTful</w:t>
      </w:r>
      <w:proofErr w:type="spellEnd"/>
      <w:r w:rsidR="004D06D7" w:rsidRPr="004D06D7">
        <w:rPr>
          <w:rFonts w:ascii="Arial" w:hAnsi="Arial" w:cs="Arial"/>
          <w:sz w:val="20"/>
          <w:szCs w:val="20"/>
        </w:rPr>
        <w:t xml:space="preserve"> δηλώνει ότι η υπηρεσία που περιγράφεται ακολουθεί αυτές τις αρχές</w:t>
      </w:r>
    </w:p>
    <w:p w14:paraId="4A9010E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αρχιτεκτονική βασισμένη σε συμβάντα αποτελεί ένα παράδειγμα που έχει προσελκύσει μεγάλο ενδιαφέρον τα τελευταία χρόνια. Σε αυτή την αρχιτεκτονική, τα δεδομένα υποβάλλονται σε επεξεργασία καθώς παράγονται ή διατίθενται, επιτρέποντας την επεξεργασία σε πραγματικό χρόνο. Αυτή η προσέγγιση είναι ιδιαίτερα χρήσιμη σε περιβάλλοντα όπου οι επιχειρήσεις πρέπει να αντιδρούν άμεσα σε αλλαγές, όπως στην ανίχνευση </w:t>
      </w:r>
      <w:proofErr w:type="spellStart"/>
      <w:r w:rsidRPr="00BF0D44">
        <w:rPr>
          <w:rFonts w:ascii="Arial" w:hAnsi="Arial" w:cs="Arial"/>
          <w:sz w:val="20"/>
          <w:szCs w:val="20"/>
        </w:rPr>
        <w:t>κυβερνοαπειλών</w:t>
      </w:r>
      <w:proofErr w:type="spellEnd"/>
      <w:r w:rsidRPr="00BF0D44">
        <w:rPr>
          <w:rFonts w:ascii="Arial" w:hAnsi="Arial" w:cs="Arial"/>
          <w:sz w:val="20"/>
          <w:szCs w:val="20"/>
        </w:rPr>
        <w:t>.</w:t>
      </w:r>
    </w:p>
    <w:p w14:paraId="13E47FB4" w14:textId="74476186"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υιοθέτηση υπηρεσιών </w:t>
      </w:r>
      <w:sdt>
        <w:sdtPr>
          <w:rPr>
            <w:rFonts w:ascii="Arial" w:hAnsi="Arial" w:cs="Arial"/>
            <w:sz w:val="20"/>
            <w:szCs w:val="20"/>
          </w:rPr>
          <w:id w:val="-1613514402"/>
          <w:citation/>
        </w:sdtPr>
        <w:sdtContent>
          <w:r w:rsidR="00A71A8C">
            <w:rPr>
              <w:rFonts w:ascii="Arial" w:hAnsi="Arial" w:cs="Arial"/>
              <w:sz w:val="20"/>
              <w:szCs w:val="20"/>
            </w:rPr>
            <w:fldChar w:fldCharType="begin"/>
          </w:r>
          <w:r w:rsidR="00A71A8C" w:rsidRPr="00A71A8C">
            <w:rPr>
              <w:rFonts w:ascii="Arial" w:hAnsi="Arial" w:cs="Arial"/>
              <w:sz w:val="20"/>
              <w:szCs w:val="20"/>
            </w:rPr>
            <w:instrText xml:space="preserve"> </w:instrText>
          </w:r>
          <w:r w:rsidR="00A71A8C">
            <w:rPr>
              <w:rFonts w:ascii="Arial" w:hAnsi="Arial" w:cs="Arial"/>
              <w:sz w:val="20"/>
              <w:szCs w:val="20"/>
              <w:lang w:val="en-US"/>
            </w:rPr>
            <w:instrText>CITATION</w:instrText>
          </w:r>
          <w:r w:rsidR="00A71A8C" w:rsidRPr="00A71A8C">
            <w:rPr>
              <w:rFonts w:ascii="Arial" w:hAnsi="Arial" w:cs="Arial"/>
              <w:sz w:val="20"/>
              <w:szCs w:val="20"/>
            </w:rPr>
            <w:instrText xml:space="preserve"> </w:instrText>
          </w:r>
          <w:r w:rsidR="00A71A8C">
            <w:rPr>
              <w:rFonts w:ascii="Arial" w:hAnsi="Arial" w:cs="Arial"/>
              <w:sz w:val="20"/>
              <w:szCs w:val="20"/>
              <w:lang w:val="en-US"/>
            </w:rPr>
            <w:instrText>Rev</w:instrText>
          </w:r>
          <w:r w:rsidR="00A71A8C" w:rsidRPr="00A71A8C">
            <w:rPr>
              <w:rFonts w:ascii="Arial" w:hAnsi="Arial" w:cs="Arial"/>
              <w:sz w:val="20"/>
              <w:szCs w:val="20"/>
            </w:rPr>
            <w:instrText>24 \</w:instrText>
          </w:r>
          <w:r w:rsidR="00A71A8C">
            <w:rPr>
              <w:rFonts w:ascii="Arial" w:hAnsi="Arial" w:cs="Arial"/>
              <w:sz w:val="20"/>
              <w:szCs w:val="20"/>
              <w:lang w:val="en-US"/>
            </w:rPr>
            <w:instrText>l</w:instrText>
          </w:r>
          <w:r w:rsidR="00A71A8C" w:rsidRPr="00A71A8C">
            <w:rPr>
              <w:rFonts w:ascii="Arial" w:hAnsi="Arial" w:cs="Arial"/>
              <w:sz w:val="20"/>
              <w:szCs w:val="20"/>
            </w:rPr>
            <w:instrText xml:space="preserve"> 1033 </w:instrText>
          </w:r>
          <w:r w:rsidR="00A71A8C">
            <w:rPr>
              <w:rFonts w:ascii="Arial" w:hAnsi="Arial" w:cs="Arial"/>
              <w:sz w:val="20"/>
              <w:szCs w:val="20"/>
            </w:rPr>
            <w:fldChar w:fldCharType="separate"/>
          </w:r>
          <w:r w:rsidR="003965AA" w:rsidRPr="003965AA">
            <w:rPr>
              <w:rFonts w:ascii="Arial" w:hAnsi="Arial" w:cs="Arial"/>
              <w:noProof/>
              <w:sz w:val="20"/>
              <w:szCs w:val="20"/>
            </w:rPr>
            <w:t>(</w:t>
          </w:r>
          <w:r w:rsidR="003965AA" w:rsidRPr="003965AA">
            <w:rPr>
              <w:rFonts w:ascii="Arial" w:hAnsi="Arial" w:cs="Arial"/>
              <w:noProof/>
              <w:sz w:val="20"/>
              <w:szCs w:val="20"/>
              <w:lang w:val="en-US"/>
            </w:rPr>
            <w:t>Periyasamy</w:t>
          </w:r>
          <w:r w:rsidR="003965AA" w:rsidRPr="003965AA">
            <w:rPr>
              <w:rFonts w:ascii="Arial" w:hAnsi="Arial" w:cs="Arial"/>
              <w:noProof/>
              <w:sz w:val="20"/>
              <w:szCs w:val="20"/>
            </w:rPr>
            <w:t>, 2024)</w:t>
          </w:r>
          <w:r w:rsidR="00A71A8C">
            <w:rPr>
              <w:rFonts w:ascii="Arial" w:hAnsi="Arial" w:cs="Arial"/>
              <w:sz w:val="20"/>
              <w:szCs w:val="20"/>
            </w:rPr>
            <w:fldChar w:fldCharType="end"/>
          </w:r>
        </w:sdtContent>
      </w:sdt>
      <w:r w:rsidRPr="00BF0D44">
        <w:rPr>
          <w:rFonts w:ascii="Arial" w:hAnsi="Arial" w:cs="Arial"/>
          <w:sz w:val="20"/>
          <w:szCs w:val="20"/>
        </w:rPr>
        <w:t xml:space="preserve">για την επικοινωνία μεταξύ των στοιχείων του συστήματος είναι ένα άλλο σημαντικό αρχιτεκτονικό παράδειγμα. Οι </w:t>
      </w:r>
      <w:proofErr w:type="spellStart"/>
      <w:r w:rsidRPr="00BF0D44">
        <w:rPr>
          <w:rFonts w:ascii="Arial" w:hAnsi="Arial" w:cs="Arial"/>
          <w:sz w:val="20"/>
          <w:szCs w:val="20"/>
        </w:rPr>
        <w:t>RESTful</w:t>
      </w:r>
      <w:proofErr w:type="spellEnd"/>
      <w:r w:rsidRPr="00BF0D44">
        <w:rPr>
          <w:rFonts w:ascii="Arial" w:hAnsi="Arial" w:cs="Arial"/>
          <w:sz w:val="20"/>
          <w:szCs w:val="20"/>
        </w:rPr>
        <w:t xml:space="preserve"> υπηρεσίες επιτρέπουν την ευέλικτη και επεκτάσιμη επικοινωνία μεταξύ των συστημάτων, διευκολύνοντας την ενσωμάτωση διαφορετικών εργαλείων και τεχνολογιών στις διαδικασίες ETL.</w:t>
      </w:r>
    </w:p>
    <w:p w14:paraId="4003C873"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Τέλος, τα κατανεμημένα συστήματα επιτρέπουν την επεξεργασία μεγάλων όγκων δεδομένων σε κλίμακα, βελτιώνοντας την αποδοτικότητα και την απόδοση των διαδικασιών ETL. Οι πλατφόρμες όπως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Hadoop</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Apache</w:t>
      </w:r>
      <w:proofErr w:type="spellEnd"/>
      <w:r w:rsidRPr="00BF0D44">
        <w:rPr>
          <w:rFonts w:ascii="Arial" w:hAnsi="Arial" w:cs="Arial"/>
          <w:sz w:val="20"/>
          <w:szCs w:val="20"/>
        </w:rPr>
        <w:t xml:space="preserve"> </w:t>
      </w:r>
      <w:proofErr w:type="spellStart"/>
      <w:r w:rsidRPr="00BF0D44">
        <w:rPr>
          <w:rFonts w:ascii="Arial" w:hAnsi="Arial" w:cs="Arial"/>
          <w:sz w:val="20"/>
          <w:szCs w:val="20"/>
        </w:rPr>
        <w:t>Spark</w:t>
      </w:r>
      <w:proofErr w:type="spellEnd"/>
      <w:r w:rsidRPr="00BF0D44">
        <w:rPr>
          <w:rFonts w:ascii="Arial" w:hAnsi="Arial" w:cs="Arial"/>
          <w:sz w:val="20"/>
          <w:szCs w:val="20"/>
        </w:rPr>
        <w:t xml:space="preserve"> επιτρέπουν την επεξεργασία και την ανάλυση δεδομένων σε τεράστια κλίμακα, παρέχοντας εργαλεία για τη διαχείριση πολύπλοκων ETL ροών εργασίας.</w:t>
      </w:r>
    </w:p>
    <w:p w14:paraId="6B49A673" w14:textId="77777777" w:rsidR="000B62F4" w:rsidRPr="000F3990" w:rsidRDefault="000B62F4" w:rsidP="00BF0D44">
      <w:pPr>
        <w:jc w:val="both"/>
        <w:rPr>
          <w:rFonts w:ascii="Arial" w:hAnsi="Arial" w:cs="Arial"/>
          <w:sz w:val="20"/>
          <w:szCs w:val="20"/>
        </w:rPr>
      </w:pPr>
    </w:p>
    <w:p w14:paraId="5B36740A" w14:textId="77777777" w:rsidR="00083B03" w:rsidRDefault="00D20193" w:rsidP="00083B03">
      <w:pPr>
        <w:keepNext/>
        <w:jc w:val="center"/>
      </w:pPr>
      <w:r>
        <w:rPr>
          <w:noProof/>
        </w:rPr>
        <w:lastRenderedPageBreak/>
        <w:drawing>
          <wp:inline distT="0" distB="0" distL="0" distR="0" wp14:anchorId="7807AF85" wp14:editId="02B062EA">
            <wp:extent cx="5274310" cy="1733550"/>
            <wp:effectExtent l="0" t="0" r="2540" b="0"/>
            <wp:docPr id="7506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278" name="Picture 1" descr="A screenshot of a computer&#10;&#10;Description automatically generated"/>
                    <pic:cNvPicPr/>
                  </pic:nvPicPr>
                  <pic:blipFill>
                    <a:blip r:embed="rId13"/>
                    <a:stretch>
                      <a:fillRect/>
                    </a:stretch>
                  </pic:blipFill>
                  <pic:spPr>
                    <a:xfrm>
                      <a:off x="0" y="0"/>
                      <a:ext cx="5274310" cy="1733550"/>
                    </a:xfrm>
                    <a:prstGeom prst="rect">
                      <a:avLst/>
                    </a:prstGeom>
                  </pic:spPr>
                </pic:pic>
              </a:graphicData>
            </a:graphic>
          </wp:inline>
        </w:drawing>
      </w:r>
    </w:p>
    <w:p w14:paraId="689BF091" w14:textId="5DB12D1F" w:rsidR="000B62F4" w:rsidRPr="003909F1" w:rsidRDefault="00083B03" w:rsidP="00083B03">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6</w:t>
      </w:r>
      <w:r>
        <w:fldChar w:fldCharType="end"/>
      </w:r>
      <w:r w:rsidRPr="003909F1">
        <w:t xml:space="preserve">. Ενσωμάτωση και Συνεργασία </w:t>
      </w:r>
      <w:r w:rsidRPr="00933DEA">
        <w:rPr>
          <w:lang w:val="en-US"/>
        </w:rPr>
        <w:t>Apache</w:t>
      </w:r>
      <w:r w:rsidRPr="003909F1">
        <w:t xml:space="preserve"> </w:t>
      </w:r>
      <w:r w:rsidRPr="00933DEA">
        <w:rPr>
          <w:lang w:val="en-US"/>
        </w:rPr>
        <w:t>Spark</w:t>
      </w:r>
      <w:r w:rsidRPr="003909F1">
        <w:t xml:space="preserve"> και </w:t>
      </w:r>
      <w:r w:rsidRPr="00933DEA">
        <w:rPr>
          <w:lang w:val="en-US"/>
        </w:rPr>
        <w:t>Apache</w:t>
      </w:r>
      <w:r w:rsidRPr="003909F1">
        <w:t xml:space="preserve"> </w:t>
      </w:r>
      <w:r w:rsidRPr="00933DEA">
        <w:rPr>
          <w:lang w:val="en-US"/>
        </w:rPr>
        <w:t>Kafka</w:t>
      </w:r>
      <w:r w:rsidRPr="003909F1">
        <w:t xml:space="preserve"> με Διάφορες Τεχνολογίες και Πηγές Δεδομένων</w:t>
      </w:r>
    </w:p>
    <w:p w14:paraId="6C2DB61F" w14:textId="77777777" w:rsidR="00BF0D44" w:rsidRPr="00BF0D44" w:rsidRDefault="00BF0D44" w:rsidP="008F335C">
      <w:pPr>
        <w:pStyle w:val="Heading2"/>
      </w:pPr>
      <w:bookmarkStart w:id="11" w:name="_Toc176868708"/>
      <w:r w:rsidRPr="00BF0D44">
        <w:t>2.5 Ενσωμάτωση του STIX/TAXII για Κοινή Χρήση Πληροφοριών Απειλών</w:t>
      </w:r>
      <w:bookmarkEnd w:id="11"/>
    </w:p>
    <w:p w14:paraId="30B0B501"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Η ενσωμάτωση των προτύπων STIX (</w:t>
      </w:r>
      <w:proofErr w:type="spellStart"/>
      <w:r w:rsidRPr="00BF0D44">
        <w:rPr>
          <w:rFonts w:ascii="Arial" w:hAnsi="Arial" w:cs="Arial"/>
          <w:sz w:val="20"/>
          <w:szCs w:val="20"/>
        </w:rPr>
        <w:t>Structured</w:t>
      </w:r>
      <w:proofErr w:type="spellEnd"/>
      <w:r w:rsidRPr="00BF0D44">
        <w:rPr>
          <w:rFonts w:ascii="Arial" w:hAnsi="Arial" w:cs="Arial"/>
          <w:sz w:val="20"/>
          <w:szCs w:val="20"/>
        </w:rPr>
        <w:t xml:space="preserve"> </w:t>
      </w:r>
      <w:proofErr w:type="spellStart"/>
      <w:r w:rsidRPr="00BF0D44">
        <w:rPr>
          <w:rFonts w:ascii="Arial" w:hAnsi="Arial" w:cs="Arial"/>
          <w:sz w:val="20"/>
          <w:szCs w:val="20"/>
        </w:rPr>
        <w:t>Threat</w:t>
      </w:r>
      <w:proofErr w:type="spellEnd"/>
      <w:r w:rsidRPr="00BF0D44">
        <w:rPr>
          <w:rFonts w:ascii="Arial" w:hAnsi="Arial" w:cs="Arial"/>
          <w:sz w:val="20"/>
          <w:szCs w:val="20"/>
        </w:rPr>
        <w:t xml:space="preserve"> Information </w:t>
      </w:r>
      <w:proofErr w:type="spellStart"/>
      <w:r w:rsidRPr="00BF0D44">
        <w:rPr>
          <w:rFonts w:ascii="Arial" w:hAnsi="Arial" w:cs="Arial"/>
          <w:sz w:val="20"/>
          <w:szCs w:val="20"/>
        </w:rPr>
        <w:t>Expression</w:t>
      </w:r>
      <w:proofErr w:type="spellEnd"/>
      <w:r w:rsidRPr="00BF0D44">
        <w:rPr>
          <w:rFonts w:ascii="Arial" w:hAnsi="Arial" w:cs="Arial"/>
          <w:sz w:val="20"/>
          <w:szCs w:val="20"/>
        </w:rPr>
        <w:t>) και TAXII (</w:t>
      </w:r>
      <w:proofErr w:type="spellStart"/>
      <w:r w:rsidRPr="00BF0D44">
        <w:rPr>
          <w:rFonts w:ascii="Arial" w:hAnsi="Arial" w:cs="Arial"/>
          <w:sz w:val="20"/>
          <w:szCs w:val="20"/>
        </w:rPr>
        <w:t>Trusted</w:t>
      </w:r>
      <w:proofErr w:type="spellEnd"/>
      <w:r w:rsidRPr="00BF0D44">
        <w:rPr>
          <w:rFonts w:ascii="Arial" w:hAnsi="Arial" w:cs="Arial"/>
          <w:sz w:val="20"/>
          <w:szCs w:val="20"/>
        </w:rPr>
        <w:t xml:space="preserve"> </w:t>
      </w:r>
      <w:proofErr w:type="spellStart"/>
      <w:r w:rsidRPr="00BF0D44">
        <w:rPr>
          <w:rFonts w:ascii="Arial" w:hAnsi="Arial" w:cs="Arial"/>
          <w:sz w:val="20"/>
          <w:szCs w:val="20"/>
        </w:rPr>
        <w:t>Automated</w:t>
      </w:r>
      <w:proofErr w:type="spellEnd"/>
      <w:r w:rsidRPr="00BF0D44">
        <w:rPr>
          <w:rFonts w:ascii="Arial" w:hAnsi="Arial" w:cs="Arial"/>
          <w:sz w:val="20"/>
          <w:szCs w:val="20"/>
        </w:rPr>
        <w:t xml:space="preserve"> Exchange of </w:t>
      </w:r>
      <w:proofErr w:type="spellStart"/>
      <w:r w:rsidRPr="00BF0D44">
        <w:rPr>
          <w:rFonts w:ascii="Arial" w:hAnsi="Arial" w:cs="Arial"/>
          <w:sz w:val="20"/>
          <w:szCs w:val="20"/>
        </w:rPr>
        <w:t>Indicator</w:t>
      </w:r>
      <w:proofErr w:type="spellEnd"/>
      <w:r w:rsidRPr="00BF0D44">
        <w:rPr>
          <w:rFonts w:ascii="Arial" w:hAnsi="Arial" w:cs="Arial"/>
          <w:sz w:val="20"/>
          <w:szCs w:val="20"/>
        </w:rPr>
        <w:t xml:space="preserve"> Information) στις διαδικασίες ETL είναι κρίσιμη για την αποτελεσματική ανταλλαγή πληροφοριών απειλών στον τομέα της κυβερνοασφάλειας. Το STIX είναι ένα πρότυπο που χρησιμοποιείται για την αναπαράσταση πληροφοριών σχετικά με απειλές, όπως δείκτες συμβάντων, προφίλ επιτιθέμενων και λεπτομέρειες επιθέσεων. Το TAXII είναι το πρωτόκολλο μεταφοράς που χρησιμοποιείται για την ασφαλή και αξιόπιστη ανταλλαγή αυτών των πληροφοριών μεταξύ οργανισμών.</w:t>
      </w:r>
    </w:p>
    <w:p w14:paraId="427B22D8" w14:textId="77777777" w:rsidR="00E948AF" w:rsidRDefault="00E3182A" w:rsidP="00E948AF">
      <w:pPr>
        <w:keepNext/>
        <w:jc w:val="center"/>
      </w:pPr>
      <w:r>
        <w:rPr>
          <w:noProof/>
        </w:rPr>
        <w:drawing>
          <wp:inline distT="0" distB="0" distL="0" distR="0" wp14:anchorId="2F142B75" wp14:editId="023D4F35">
            <wp:extent cx="4533900" cy="1515849"/>
            <wp:effectExtent l="0" t="0" r="0" b="8255"/>
            <wp:docPr id="22488993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9931" name="Picture 1" descr="A diagram of a server&#10;&#10;Description automatically generated"/>
                    <pic:cNvPicPr/>
                  </pic:nvPicPr>
                  <pic:blipFill>
                    <a:blip r:embed="rId14"/>
                    <a:stretch>
                      <a:fillRect/>
                    </a:stretch>
                  </pic:blipFill>
                  <pic:spPr>
                    <a:xfrm>
                      <a:off x="0" y="0"/>
                      <a:ext cx="4546068" cy="1519917"/>
                    </a:xfrm>
                    <a:prstGeom prst="rect">
                      <a:avLst/>
                    </a:prstGeom>
                  </pic:spPr>
                </pic:pic>
              </a:graphicData>
            </a:graphic>
          </wp:inline>
        </w:drawing>
      </w:r>
    </w:p>
    <w:p w14:paraId="623B5A08" w14:textId="5719AC96" w:rsidR="00E3182A" w:rsidRPr="003909F1" w:rsidRDefault="00E948AF" w:rsidP="00E948AF">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sidR="00D870CE">
        <w:rPr>
          <w:noProof/>
        </w:rPr>
        <w:t>7</w:t>
      </w:r>
      <w:r>
        <w:fldChar w:fldCharType="end"/>
      </w:r>
      <w:r w:rsidRPr="003909F1">
        <w:t xml:space="preserve">.Διαδικασία Ανταλλαγής Πληροφοριών για </w:t>
      </w:r>
      <w:proofErr w:type="spellStart"/>
      <w:r w:rsidRPr="003909F1">
        <w:t>Κυβερνοαπειλές</w:t>
      </w:r>
      <w:proofErr w:type="spellEnd"/>
      <w:r w:rsidRPr="003909F1">
        <w:t xml:space="preserve"> μέσω </w:t>
      </w:r>
      <w:r w:rsidRPr="0030188A">
        <w:rPr>
          <w:lang w:val="en-US"/>
        </w:rPr>
        <w:t>TAXII</w:t>
      </w:r>
      <w:r w:rsidRPr="003909F1">
        <w:t xml:space="preserve"> και </w:t>
      </w:r>
      <w:r w:rsidRPr="0030188A">
        <w:rPr>
          <w:lang w:val="en-US"/>
        </w:rPr>
        <w:t>STIX</w:t>
      </w:r>
    </w:p>
    <w:p w14:paraId="061CB704"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Η ενσωμάτωση αυτών των προτύπων σε ένα σύστημα ETL επιτρέπει την αυτοματοποιημένη συλλογή, επεξεργασία και ανταλλαγή πληροφοριών απειλών, βελτιώνοντας έτσι την αποτελεσματικότητα της απόκρισης στις απειλές. Οι οργανισμοί μπορούν να ενσωματώσουν πληροφορίες από διάφορες πηγές, όπως εθνικά κέντρα ασφάλειας και διεθνείς οργανισμούς, και να τις χρησιμοποιούν για την ενίσχυση των μέτρων ασφαλείας τους.</w:t>
      </w:r>
    </w:p>
    <w:p w14:paraId="16A5CB27" w14:textId="77777777" w:rsidR="00BF0D44" w:rsidRPr="00BF0D44" w:rsidRDefault="00BF0D44" w:rsidP="008F335C">
      <w:pPr>
        <w:pStyle w:val="Heading2"/>
      </w:pPr>
      <w:bookmarkStart w:id="12" w:name="_Toc176868709"/>
      <w:r w:rsidRPr="00BF0D44">
        <w:t>2.6 Συνεργατική Ανάπτυξη σε Έργα ETL</w:t>
      </w:r>
      <w:bookmarkEnd w:id="12"/>
    </w:p>
    <w:p w14:paraId="716F6192" w14:textId="77777777" w:rsidR="00BF0D44" w:rsidRPr="00BF0D44" w:rsidRDefault="00BF0D44" w:rsidP="00A23BBC">
      <w:pPr>
        <w:ind w:firstLine="720"/>
        <w:jc w:val="both"/>
        <w:rPr>
          <w:rFonts w:ascii="Arial" w:hAnsi="Arial" w:cs="Arial"/>
          <w:sz w:val="20"/>
          <w:szCs w:val="20"/>
        </w:rPr>
      </w:pPr>
      <w:r w:rsidRPr="00BF0D44">
        <w:rPr>
          <w:rFonts w:ascii="Arial" w:hAnsi="Arial" w:cs="Arial"/>
          <w:sz w:val="20"/>
          <w:szCs w:val="20"/>
        </w:rPr>
        <w:t xml:space="preserve">Η συνεργατική ανάπτυξη είναι απαραίτητη για την επιτυχή υλοποίηση έργων ETL, ειδικά σε περιβάλλοντα όπου πολλές ομάδες και οργανισμοί πρέπει να συνεργαστούν για την ανάπτυξη και τη συντήρηση των διαδικασιών. Τα εργαλεία όπως το </w:t>
      </w:r>
      <w:proofErr w:type="spellStart"/>
      <w:r w:rsidRPr="00BF0D44">
        <w:rPr>
          <w:rFonts w:ascii="Arial" w:hAnsi="Arial" w:cs="Arial"/>
          <w:sz w:val="20"/>
          <w:szCs w:val="20"/>
        </w:rPr>
        <w:t>Git</w:t>
      </w:r>
      <w:proofErr w:type="spellEnd"/>
      <w:r w:rsidRPr="00BF0D44">
        <w:rPr>
          <w:rFonts w:ascii="Arial" w:hAnsi="Arial" w:cs="Arial"/>
          <w:sz w:val="20"/>
          <w:szCs w:val="20"/>
        </w:rPr>
        <w:t xml:space="preserve"> και το </w:t>
      </w:r>
      <w:proofErr w:type="spellStart"/>
      <w:r w:rsidRPr="00BF0D44">
        <w:rPr>
          <w:rFonts w:ascii="Arial" w:hAnsi="Arial" w:cs="Arial"/>
          <w:sz w:val="20"/>
          <w:szCs w:val="20"/>
        </w:rPr>
        <w:t>GitHub</w:t>
      </w:r>
      <w:proofErr w:type="spellEnd"/>
      <w:r w:rsidRPr="00BF0D44">
        <w:rPr>
          <w:rFonts w:ascii="Arial" w:hAnsi="Arial" w:cs="Arial"/>
          <w:sz w:val="20"/>
          <w:szCs w:val="20"/>
        </w:rPr>
        <w:t xml:space="preserve"> επιτρέπουν τη διαχείριση του κώδικα και των αλλαγών με τρόπο που διευκολύνει τη συνεργασία και την παρακολούθηση της προόδου.</w:t>
      </w:r>
    </w:p>
    <w:p w14:paraId="58FF060A" w14:textId="77777777" w:rsidR="00BF0D44" w:rsidRPr="000F3990" w:rsidRDefault="00BF0D44" w:rsidP="00A23BBC">
      <w:pPr>
        <w:ind w:firstLine="720"/>
        <w:jc w:val="both"/>
        <w:rPr>
          <w:rFonts w:ascii="Arial" w:hAnsi="Arial" w:cs="Arial"/>
          <w:sz w:val="20"/>
          <w:szCs w:val="20"/>
        </w:rPr>
      </w:pPr>
      <w:r w:rsidRPr="00BF0D44">
        <w:rPr>
          <w:rFonts w:ascii="Arial" w:hAnsi="Arial" w:cs="Arial"/>
          <w:sz w:val="20"/>
          <w:szCs w:val="20"/>
        </w:rPr>
        <w:t xml:space="preserve">Η χρήση αυτών των εργαλείων επιτρέπει στις ομάδες να εργάζονται ταυτόχρονα σε διαφορετικά μέρη ενός έργου, ενώ οι διαδικασίες όπως τα </w:t>
      </w:r>
      <w:proofErr w:type="spellStart"/>
      <w:r w:rsidRPr="00BF0D44">
        <w:rPr>
          <w:rFonts w:ascii="Arial" w:hAnsi="Arial" w:cs="Arial"/>
          <w:sz w:val="20"/>
          <w:szCs w:val="20"/>
        </w:rPr>
        <w:t>pull</w:t>
      </w:r>
      <w:proofErr w:type="spellEnd"/>
      <w:r w:rsidRPr="00BF0D44">
        <w:rPr>
          <w:rFonts w:ascii="Arial" w:hAnsi="Arial" w:cs="Arial"/>
          <w:sz w:val="20"/>
          <w:szCs w:val="20"/>
        </w:rPr>
        <w:t xml:space="preserve"> </w:t>
      </w:r>
      <w:proofErr w:type="spellStart"/>
      <w:r w:rsidRPr="00BF0D44">
        <w:rPr>
          <w:rFonts w:ascii="Arial" w:hAnsi="Arial" w:cs="Arial"/>
          <w:sz w:val="20"/>
          <w:szCs w:val="20"/>
        </w:rPr>
        <w:t>requests</w:t>
      </w:r>
      <w:proofErr w:type="spellEnd"/>
      <w:r w:rsidRPr="00BF0D44">
        <w:rPr>
          <w:rFonts w:ascii="Arial" w:hAnsi="Arial" w:cs="Arial"/>
          <w:sz w:val="20"/>
          <w:szCs w:val="20"/>
        </w:rPr>
        <w:t xml:space="preserve"> και οι έλεγχοι κώδικα συμβάλλουν στη διασφάλιση της ποιότητας και της συνέπειας του κώδικα. Η υιοθέτηση αυτών των πρακτικών είναι ιδιαίτερα σημαντική σε έργα που αφορούν τη κυβερνοασφάλεια, καθώς εξασφαλίζει ότι οι διαδικασίες ETL είναι αξιόπιστες και ασφαλείς.</w:t>
      </w:r>
    </w:p>
    <w:p w14:paraId="1E7D097F" w14:textId="77777777" w:rsidR="001E03D6" w:rsidRDefault="006C572C" w:rsidP="001E03D6">
      <w:pPr>
        <w:keepNext/>
        <w:jc w:val="center"/>
      </w:pPr>
      <w:r>
        <w:rPr>
          <w:noProof/>
        </w:rPr>
        <w:lastRenderedPageBreak/>
        <w:drawing>
          <wp:inline distT="0" distB="0" distL="0" distR="0" wp14:anchorId="4A6E8838" wp14:editId="6C7EE626">
            <wp:extent cx="4065112" cy="2247900"/>
            <wp:effectExtent l="0" t="0" r="0" b="0"/>
            <wp:docPr id="8619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9440" name="Picture 1" descr="A screenshot of a computer&#10;&#10;Description automatically generated"/>
                    <pic:cNvPicPr/>
                  </pic:nvPicPr>
                  <pic:blipFill>
                    <a:blip r:embed="rId15"/>
                    <a:stretch>
                      <a:fillRect/>
                    </a:stretch>
                  </pic:blipFill>
                  <pic:spPr>
                    <a:xfrm>
                      <a:off x="0" y="0"/>
                      <a:ext cx="4091431" cy="2262454"/>
                    </a:xfrm>
                    <a:prstGeom prst="rect">
                      <a:avLst/>
                    </a:prstGeom>
                  </pic:spPr>
                </pic:pic>
              </a:graphicData>
            </a:graphic>
          </wp:inline>
        </w:drawing>
      </w:r>
    </w:p>
    <w:p w14:paraId="79EFF93F" w14:textId="1269B3E9" w:rsidR="001A1185" w:rsidRPr="00852302" w:rsidRDefault="001E03D6" w:rsidP="00852302">
      <w:pPr>
        <w:pStyle w:val="Caption"/>
        <w:jc w:val="center"/>
        <w:rPr>
          <w:rFonts w:ascii="Arial" w:hAnsi="Arial" w:cs="Arial"/>
          <w:sz w:val="20"/>
          <w:szCs w:val="20"/>
          <w:lang w:val="en-US"/>
        </w:rPr>
      </w:pPr>
      <w:r>
        <w:t xml:space="preserve">Εικόνα </w:t>
      </w:r>
      <w:r>
        <w:fldChar w:fldCharType="begin"/>
      </w:r>
      <w:r>
        <w:instrText xml:space="preserve"> SEQ Εικόνα \* ARABIC </w:instrText>
      </w:r>
      <w:r>
        <w:fldChar w:fldCharType="separate"/>
      </w:r>
      <w:r w:rsidR="00D870CE">
        <w:rPr>
          <w:noProof/>
        </w:rPr>
        <w:t>8</w:t>
      </w:r>
      <w:r>
        <w:fldChar w:fldCharType="end"/>
      </w:r>
      <w:r w:rsidRPr="003909F1">
        <w:t xml:space="preserve">. Συνεργατική Ανάπτυξη Κώδικα με το </w:t>
      </w:r>
      <w:r w:rsidRPr="00051776">
        <w:rPr>
          <w:lang w:val="en-US"/>
        </w:rPr>
        <w:t>GitHub</w:t>
      </w:r>
      <w:r w:rsidRPr="003909F1">
        <w:t>: Διαχείριση και Συγχρονισμός Εργασιών Χρηστών</w:t>
      </w:r>
    </w:p>
    <w:p w14:paraId="484AADD4" w14:textId="05AA3694" w:rsidR="001A1185" w:rsidRPr="003C7A90" w:rsidRDefault="008E369C" w:rsidP="008F335C">
      <w:pPr>
        <w:pStyle w:val="Heading1"/>
      </w:pPr>
      <w:bookmarkStart w:id="13" w:name="_Toc176868710"/>
      <w:r w:rsidRPr="003C7A90">
        <w:t xml:space="preserve">3. </w:t>
      </w:r>
      <w:r w:rsidR="001A1185" w:rsidRPr="003C7A90">
        <w:t>Μεθοδολογία</w:t>
      </w:r>
      <w:bookmarkEnd w:id="13"/>
    </w:p>
    <w:p w14:paraId="35768753" w14:textId="77777777" w:rsidR="0019516F" w:rsidRPr="000C6022" w:rsidRDefault="0019516F" w:rsidP="000C6022">
      <w:pPr>
        <w:pStyle w:val="Heading2"/>
      </w:pPr>
      <w:bookmarkStart w:id="14" w:name="_Toc176868711"/>
      <w:r w:rsidRPr="000C6022">
        <w:t>3.1 Περιγραφή της Μεθοδολογίας</w:t>
      </w:r>
      <w:bookmarkEnd w:id="14"/>
    </w:p>
    <w:p w14:paraId="1F32462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μεθοδολογία που ακολουθήθηκε σε αυτή τη διπλωματική εργασία έχει σχεδιαστεί με γνώμονα την επίτευξη μιας αποτελεσματικής και συνεργατικής προσέγγισης για την επεξεργασία και διαχείριση δεδομένων κυβερνοασφάλειας. Η υλοποίηση αυτής της μεθοδολογίας αξιοποιεί τις τεχνολογίες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και τα πρότυπα STIX/TAXII, τα οποία είναι βασικά για την ασφαλή ανταλλαγή πληροφοριών απειλών μεταξύ συστημάτων και οργανισμών.</w:t>
      </w:r>
    </w:p>
    <w:p w14:paraId="66BA3F8D" w14:textId="77777777" w:rsidR="0019516F" w:rsidRPr="000C6022" w:rsidRDefault="0019516F" w:rsidP="000C6022">
      <w:pPr>
        <w:pStyle w:val="Heading3"/>
      </w:pPr>
      <w:bookmarkStart w:id="15" w:name="_Toc176868712"/>
      <w:r w:rsidRPr="000C6022">
        <w:t>3.1.1 Στόχοι της Μεθοδολογίας</w:t>
      </w:r>
      <w:bookmarkEnd w:id="15"/>
    </w:p>
    <w:p w14:paraId="1224E7F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Ο πρωταρχικός στόχος της μεθοδολογίας είναι η ανάπτυξη ενός ολοκληρωμένου συστήματος που να μπορεί να διαχειρίζεται δεδομένα κυβερνοασφάλειας από τη φάση της εξαγωγής τους έως και την τελική αξιοποίησή τους. Τα δεδομένα αυτά σχετίζονται με συμβάντα κυβερνοασφάλειας που κατατάσσονται σε διαφορετικές κατηγορίες ανάλογα με τη σοβαρότητά τους (χαμηλή, μεσαία, υψηλή). Τα δεδομένα αποθηκεύονται αρχικά σε μια βάση δεδομένων Microsoft SQL, από όπου και υποβάλλονται σε επεξεργασία και ανάλυση. Η μεθοδολογία χωρίζεται σε τρία κύρια στάδια: την αρχικοποίηση και επεξεργασία δεδομένων, την ενσωμάτωση τεχνολογιών, και την παρακολούθηση και βελτιστοποίηση της διαδικασίας μέσω εργαλείων συνεργασίας.</w:t>
      </w:r>
    </w:p>
    <w:p w14:paraId="2CE34C6A"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Το σύστημα που αναπτύχθηκε ακολουθεί μια </w:t>
      </w:r>
      <w:proofErr w:type="spellStart"/>
      <w:r w:rsidRPr="0019516F">
        <w:rPr>
          <w:rFonts w:ascii="Arial" w:hAnsi="Arial" w:cs="Arial"/>
          <w:sz w:val="20"/>
          <w:szCs w:val="20"/>
        </w:rPr>
        <w:t>πολυεπίπεδη</w:t>
      </w:r>
      <w:proofErr w:type="spellEnd"/>
      <w:r w:rsidRPr="0019516F">
        <w:rPr>
          <w:rFonts w:ascii="Arial" w:hAnsi="Arial" w:cs="Arial"/>
          <w:sz w:val="20"/>
          <w:szCs w:val="20"/>
        </w:rPr>
        <w:t xml:space="preserve"> αρχιτεκτονική που διασφαλίζει την αποδοτικότητα και την ευελιξία στη διαχείριση των δεδομένων. Η προσέγγιση αυτή επιτρέπει την ευκολία προσαρμογής σε μελλοντικές ανάγκες και επεκτάσεις, καθώς και τη διασφάλιση της ακρίβειας και της ασφάλειας στη διαχείριση των πληροφοριών απειλών.</w:t>
      </w:r>
    </w:p>
    <w:p w14:paraId="26F75101" w14:textId="77777777" w:rsidR="0019516F" w:rsidRPr="0019516F" w:rsidRDefault="0019516F" w:rsidP="000C6022">
      <w:pPr>
        <w:pStyle w:val="Heading3"/>
      </w:pPr>
      <w:bookmarkStart w:id="16" w:name="_Toc176868713"/>
      <w:r w:rsidRPr="0019516F">
        <w:t>3.1.2 Διαδικασία Αρχικοποίησης και Επεξεργασίας Δεδομένων</w:t>
      </w:r>
      <w:bookmarkEnd w:id="16"/>
    </w:p>
    <w:p w14:paraId="78EB6CAD" w14:textId="4B98AADB"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Το πρώτο στάδιο της μεθοδολογίας περιλαμβάνει τη δημιουργία και την αρχικοποίηση των συνθετικών δεδομένων, τα οποία χρησιμοποιούνται για τη δοκιμή και αξιολόγηση των διαδικασιών ETL. Τα δεδομένα αυτά αρχικά αποθηκεύονται σε ένα αρχείο Excel, το οποίο περιλαμβάνει 2</w:t>
      </w:r>
      <w:r w:rsidR="00155BF0">
        <w:rPr>
          <w:rFonts w:ascii="Arial" w:hAnsi="Arial" w:cs="Arial"/>
          <w:sz w:val="20"/>
          <w:szCs w:val="20"/>
        </w:rPr>
        <w:t>5</w:t>
      </w:r>
      <w:r w:rsidRPr="0019516F">
        <w:rPr>
          <w:rFonts w:ascii="Arial" w:hAnsi="Arial" w:cs="Arial"/>
          <w:sz w:val="20"/>
          <w:szCs w:val="20"/>
        </w:rPr>
        <w:t xml:space="preserve"> στήλες και 40.000 γραμμές. Κάθε γραμμή του αρχείου αντιπροσωπεύει ένα συμβάν κυβερνοασφάλειας, με πληροφορίες όπως IP διευθύνσεις,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w:t>
      </w:r>
      <w:proofErr w:type="spellStart"/>
      <w:r w:rsidRPr="0019516F">
        <w:rPr>
          <w:rFonts w:ascii="Arial" w:hAnsi="Arial" w:cs="Arial"/>
          <w:sz w:val="20"/>
          <w:szCs w:val="20"/>
        </w:rPr>
        <w:t>severity</w:t>
      </w:r>
      <w:proofErr w:type="spellEnd"/>
      <w:r w:rsidRPr="0019516F">
        <w:rPr>
          <w:rFonts w:ascii="Arial" w:hAnsi="Arial" w:cs="Arial"/>
          <w:sz w:val="20"/>
          <w:szCs w:val="20"/>
        </w:rPr>
        <w:t xml:space="preserve"> </w:t>
      </w:r>
      <w:proofErr w:type="spellStart"/>
      <w:r w:rsidRPr="0019516F">
        <w:rPr>
          <w:rFonts w:ascii="Arial" w:hAnsi="Arial" w:cs="Arial"/>
          <w:sz w:val="20"/>
          <w:szCs w:val="20"/>
        </w:rPr>
        <w:t>levels</w:t>
      </w:r>
      <w:proofErr w:type="spellEnd"/>
      <w:r w:rsidRPr="0019516F">
        <w:rPr>
          <w:rFonts w:ascii="Arial" w:hAnsi="Arial" w:cs="Arial"/>
          <w:sz w:val="20"/>
          <w:szCs w:val="20"/>
        </w:rPr>
        <w:t>, και τύπους επιθέσεων.</w:t>
      </w:r>
    </w:p>
    <w:p w14:paraId="7AB51677"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Αυτή η προσέγγιση επιτρέπει την εύκολη διαχείριση μεγάλων όγκων δεδομένων και την προετοιμασία τους για εισαγωγή στη βάση δεδομένων. Η χρήση του Excel για την αρχική </w:t>
      </w:r>
      <w:r w:rsidRPr="0019516F">
        <w:rPr>
          <w:rFonts w:ascii="Arial" w:hAnsi="Arial" w:cs="Arial"/>
          <w:sz w:val="20"/>
          <w:szCs w:val="20"/>
        </w:rPr>
        <w:lastRenderedPageBreak/>
        <w:t>αποθήκευση των δεδομένων παρέχει μια απλή και ευέλικτη μέθοδο για τη δημιουργία και την επεξεργασία των συνθετικών δεδομένων, προτού αυτά μεταφερθούν σε πιο προηγμένα συστήματα διαχείρισης βάσεων δεδομένων.</w:t>
      </w:r>
    </w:p>
    <w:p w14:paraId="102BC98C"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εισαγωγή των δεδομένων στη βάση δεδομένων της Microsoft SQL πραγματοποιείται μέσω του εργαλείου SSIS (SQL Server </w:t>
      </w:r>
      <w:proofErr w:type="spellStart"/>
      <w:r w:rsidRPr="0019516F">
        <w:rPr>
          <w:rFonts w:ascii="Arial" w:hAnsi="Arial" w:cs="Arial"/>
          <w:sz w:val="20"/>
          <w:szCs w:val="20"/>
        </w:rPr>
        <w:t>Integration</w:t>
      </w:r>
      <w:proofErr w:type="spellEnd"/>
      <w:r w:rsidRPr="0019516F">
        <w:rPr>
          <w:rFonts w:ascii="Arial" w:hAnsi="Arial" w:cs="Arial"/>
          <w:sz w:val="20"/>
          <w:szCs w:val="20"/>
        </w:rPr>
        <w:t xml:space="preserve"> Services), το οποίο επιτρέπει την αυτοματοποίηση της διαδικασίας εισαγωγής δεδομένων από το Excel στο SQL. Αυτή η διαδικασία εξασφαλίζει την αποδοτική και επεκτάσιμη διαχείριση των δεδομένων, μειώνοντας τον χρόνο και τις απαιτήσεις πόρων που απαιτούνται για τη μεταφορά και την αποθήκευση των δεδομένων.</w:t>
      </w:r>
    </w:p>
    <w:p w14:paraId="7ADFAC24" w14:textId="77777777" w:rsidR="0019516F" w:rsidRPr="00A23BBC" w:rsidRDefault="0019516F" w:rsidP="0019516F">
      <w:pPr>
        <w:jc w:val="both"/>
        <w:rPr>
          <w:rFonts w:ascii="Arial" w:hAnsi="Arial" w:cs="Arial"/>
          <w:sz w:val="20"/>
          <w:szCs w:val="20"/>
        </w:rPr>
      </w:pPr>
      <w:r w:rsidRPr="0019516F">
        <w:rPr>
          <w:rFonts w:ascii="Arial" w:hAnsi="Arial" w:cs="Arial"/>
          <w:sz w:val="20"/>
          <w:szCs w:val="20"/>
        </w:rPr>
        <w:t>Η βάση δεδομένων έχει σχεδιαστεί με τρία διακριτά επίπεδα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το </w:t>
      </w:r>
      <w:proofErr w:type="spellStart"/>
      <w:r w:rsidRPr="00A23BBC">
        <w:rPr>
          <w:rFonts w:ascii="Arial" w:hAnsi="Arial" w:cs="Arial"/>
          <w:sz w:val="20"/>
          <w:szCs w:val="20"/>
        </w:rPr>
        <w:t>Landing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το </w:t>
      </w:r>
      <w:proofErr w:type="spellStart"/>
      <w:r w:rsidRPr="00A23BBC">
        <w:rPr>
          <w:rFonts w:ascii="Arial" w:hAnsi="Arial" w:cs="Arial"/>
          <w:sz w:val="20"/>
          <w:szCs w:val="20"/>
        </w:rPr>
        <w:t>Staging</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 xml:space="preserve"> και το </w:t>
      </w:r>
      <w:proofErr w:type="spellStart"/>
      <w:r w:rsidRPr="00A23BBC">
        <w:rPr>
          <w:rFonts w:ascii="Arial" w:hAnsi="Arial" w:cs="Arial"/>
          <w:sz w:val="20"/>
          <w:szCs w:val="20"/>
        </w:rPr>
        <w:t>Target</w:t>
      </w:r>
      <w:proofErr w:type="spellEnd"/>
      <w:r w:rsidRPr="00A23BBC">
        <w:rPr>
          <w:rFonts w:ascii="Arial" w:hAnsi="Arial" w:cs="Arial"/>
          <w:sz w:val="20"/>
          <w:szCs w:val="20"/>
        </w:rPr>
        <w:t xml:space="preserve"> </w:t>
      </w:r>
      <w:proofErr w:type="spellStart"/>
      <w:r w:rsidRPr="00A23BBC">
        <w:rPr>
          <w:rFonts w:ascii="Arial" w:hAnsi="Arial" w:cs="Arial"/>
          <w:sz w:val="20"/>
          <w:szCs w:val="20"/>
        </w:rPr>
        <w:t>schema</w:t>
      </w:r>
      <w:proofErr w:type="spellEnd"/>
      <w:r w:rsidRPr="00A23BBC">
        <w:rPr>
          <w:rFonts w:ascii="Arial" w:hAnsi="Arial" w:cs="Arial"/>
          <w:sz w:val="20"/>
          <w:szCs w:val="20"/>
        </w:rPr>
        <w:t>.</w:t>
      </w:r>
    </w:p>
    <w:p w14:paraId="71DBC854"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Landing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Σε αυτό το επίπεδο, τα δεδομένα εισάγονται στην ακατέργαστη μορφή τους (</w:t>
      </w:r>
      <w:proofErr w:type="spellStart"/>
      <w:r w:rsidRPr="0019516F">
        <w:rPr>
          <w:rFonts w:ascii="Arial" w:hAnsi="Arial" w:cs="Arial"/>
          <w:sz w:val="20"/>
          <w:szCs w:val="20"/>
        </w:rPr>
        <w:t>raw</w:t>
      </w:r>
      <w:proofErr w:type="spellEnd"/>
      <w:r w:rsidRPr="0019516F">
        <w:rPr>
          <w:rFonts w:ascii="Arial" w:hAnsi="Arial" w:cs="Arial"/>
          <w:sz w:val="20"/>
          <w:szCs w:val="20"/>
        </w:rPr>
        <w:t>), όπως έρχονται από το Excel. Αυτό το επίπεδο χρησιμεύει ως το αρχικό σημείο αποθήκευσης των δεδομένων, εξασφαλίζοντας ότι τα αρχικά δεδομένα παραμένουν διαθέσιμα για πιθανή μελλοντική χρήση ή αναφορά.</w:t>
      </w:r>
    </w:p>
    <w:p w14:paraId="17A1240C" w14:textId="77777777" w:rsidR="0019516F" w:rsidRPr="0019516F"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Staging</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Το δεύτερο επίπεδο είναι το σημείο όπου τα δεδομένα υποβάλλονται σε διαδικασίες καθαρισμού και προετοιμασίας. Αυτή η φάση περιλαμβάνει τον καθαρισμό των δεδομένων από λάθη, την αφαίρεση διπλότυπων εγγραφών και την προετοιμασία τους για περαιτέρω ανάλυση.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λειτουργεί ως μια ενδιάμεση βάση, όπου τα δεδομένα είναι πλέον έτοιμα να μεταφερθούν στο τελικό στάδιο.</w:t>
      </w:r>
    </w:p>
    <w:p w14:paraId="1BF098A2" w14:textId="77777777" w:rsidR="0019516F" w:rsidRPr="003909F1" w:rsidRDefault="0019516F" w:rsidP="0019516F">
      <w:pPr>
        <w:numPr>
          <w:ilvl w:val="0"/>
          <w:numId w:val="19"/>
        </w:numPr>
        <w:jc w:val="both"/>
        <w:rPr>
          <w:rFonts w:ascii="Arial" w:hAnsi="Arial" w:cs="Arial"/>
          <w:sz w:val="20"/>
          <w:szCs w:val="20"/>
        </w:rPr>
      </w:pPr>
      <w:proofErr w:type="spellStart"/>
      <w:r w:rsidRPr="00A23BBC">
        <w:rPr>
          <w:rFonts w:ascii="Arial" w:hAnsi="Arial" w:cs="Arial"/>
          <w:i/>
          <w:iCs/>
          <w:sz w:val="20"/>
          <w:szCs w:val="20"/>
        </w:rPr>
        <w:t>Target</w:t>
      </w:r>
      <w:proofErr w:type="spellEnd"/>
      <w:r w:rsidRPr="00A23BBC">
        <w:rPr>
          <w:rFonts w:ascii="Arial" w:hAnsi="Arial" w:cs="Arial"/>
          <w:i/>
          <w:iCs/>
          <w:sz w:val="20"/>
          <w:szCs w:val="20"/>
        </w:rPr>
        <w:t xml:space="preserve"> </w:t>
      </w:r>
      <w:proofErr w:type="spellStart"/>
      <w:r w:rsidRPr="00A23BBC">
        <w:rPr>
          <w:rFonts w:ascii="Arial" w:hAnsi="Arial" w:cs="Arial"/>
          <w:i/>
          <w:iCs/>
          <w:sz w:val="20"/>
          <w:szCs w:val="20"/>
        </w:rPr>
        <w:t>schema</w:t>
      </w:r>
      <w:proofErr w:type="spellEnd"/>
      <w:r w:rsidRPr="0019516F">
        <w:rPr>
          <w:rFonts w:ascii="Arial" w:hAnsi="Arial" w:cs="Arial"/>
          <w:sz w:val="20"/>
          <w:szCs w:val="20"/>
        </w:rPr>
        <w:t xml:space="preserve">: Στο τρίτο και τελευταίο επίπεδο, τα δεδομένα αποθηκεύονται σε τρία ξεχωριστά </w:t>
      </w:r>
      <w:proofErr w:type="spellStart"/>
      <w:r w:rsidRPr="0019516F">
        <w:rPr>
          <w:rFonts w:ascii="Arial" w:hAnsi="Arial" w:cs="Arial"/>
          <w:sz w:val="20"/>
          <w:szCs w:val="20"/>
        </w:rPr>
        <w:t>tables</w:t>
      </w:r>
      <w:proofErr w:type="spellEnd"/>
      <w:r w:rsidRPr="0019516F">
        <w:rPr>
          <w:rFonts w:ascii="Arial" w:hAnsi="Arial" w:cs="Arial"/>
          <w:sz w:val="20"/>
          <w:szCs w:val="20"/>
        </w:rPr>
        <w:t xml:space="preserve">, το καθένα προορισμένο για διαφορετική χρήση. Το πρώτο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είναι σχεδιασμένο για χρήση από </w:t>
      </w:r>
      <w:proofErr w:type="spellStart"/>
      <w:r w:rsidRPr="0019516F">
        <w:rPr>
          <w:rFonts w:ascii="Arial" w:hAnsi="Arial" w:cs="Arial"/>
          <w:sz w:val="20"/>
          <w:szCs w:val="20"/>
        </w:rPr>
        <w:t>data</w:t>
      </w:r>
      <w:proofErr w:type="spellEnd"/>
      <w:r w:rsidRPr="0019516F">
        <w:rPr>
          <w:rFonts w:ascii="Arial" w:hAnsi="Arial" w:cs="Arial"/>
          <w:sz w:val="20"/>
          <w:szCs w:val="20"/>
        </w:rPr>
        <w:t xml:space="preserve"> </w:t>
      </w:r>
      <w:proofErr w:type="spellStart"/>
      <w:r w:rsidRPr="0019516F">
        <w:rPr>
          <w:rFonts w:ascii="Arial" w:hAnsi="Arial" w:cs="Arial"/>
          <w:sz w:val="20"/>
          <w:szCs w:val="20"/>
        </w:rPr>
        <w:t>scientists</w:t>
      </w:r>
      <w:proofErr w:type="spellEnd"/>
      <w:r w:rsidRPr="0019516F">
        <w:rPr>
          <w:rFonts w:ascii="Arial" w:hAnsi="Arial" w:cs="Arial"/>
          <w:sz w:val="20"/>
          <w:szCs w:val="20"/>
        </w:rPr>
        <w:t xml:space="preserve">, όπου τα δεδομένα μπορούν να αναλυθούν και να χρησιμοποιηθούν για μηχανική μάθηση (ML). Το δεύτερο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προορίζεται για αναλυτές, οι οποίοι το χρησιμοποιούν για τη δημιουργία αναφορών και την ενημέρωση του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Το τρίτο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χρησιμοποιείται από ένα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το οποίο μετατρέπει τα δεδομένα σε μορφή STIX/TAXII, επιτρέποντας την ασφαλή και αποτελεσματική ανταλλαγή πληροφοριών με τα ενδιαφερόμενα μέρη.</w:t>
      </w:r>
    </w:p>
    <w:p w14:paraId="782111B1" w14:textId="77777777" w:rsidR="00D870CE" w:rsidRDefault="00E74343" w:rsidP="00D870CE">
      <w:pPr>
        <w:keepNext/>
        <w:jc w:val="center"/>
      </w:pPr>
      <w:r>
        <w:rPr>
          <w:noProof/>
        </w:rPr>
        <w:drawing>
          <wp:inline distT="0" distB="0" distL="0" distR="0" wp14:anchorId="421BFFC7" wp14:editId="5A92A156">
            <wp:extent cx="5274310" cy="2923540"/>
            <wp:effectExtent l="0" t="0" r="2540" b="0"/>
            <wp:docPr id="21355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20" name="Picture 1" descr="A screenshot of a computer&#10;&#10;Description automatically generated"/>
                    <pic:cNvPicPr/>
                  </pic:nvPicPr>
                  <pic:blipFill>
                    <a:blip r:embed="rId16"/>
                    <a:stretch>
                      <a:fillRect/>
                    </a:stretch>
                  </pic:blipFill>
                  <pic:spPr>
                    <a:xfrm>
                      <a:off x="0" y="0"/>
                      <a:ext cx="5274310" cy="2923540"/>
                    </a:xfrm>
                    <a:prstGeom prst="rect">
                      <a:avLst/>
                    </a:prstGeom>
                  </pic:spPr>
                </pic:pic>
              </a:graphicData>
            </a:graphic>
          </wp:inline>
        </w:drawing>
      </w:r>
    </w:p>
    <w:p w14:paraId="22F10FE3" w14:textId="3655FD38" w:rsidR="003909F1" w:rsidRPr="00197580" w:rsidRDefault="00D870CE" w:rsidP="00D870CE">
      <w:pPr>
        <w:pStyle w:val="Caption"/>
        <w:jc w:val="center"/>
        <w:rPr>
          <w:rFonts w:ascii="Arial" w:hAnsi="Arial" w:cs="Arial"/>
          <w:sz w:val="20"/>
          <w:szCs w:val="20"/>
        </w:rPr>
      </w:pPr>
      <w:r>
        <w:t xml:space="preserve">Εικόνα </w:t>
      </w:r>
      <w:r>
        <w:fldChar w:fldCharType="begin"/>
      </w:r>
      <w:r>
        <w:instrText xml:space="preserve"> SEQ Εικόνα \* ARABIC </w:instrText>
      </w:r>
      <w:r>
        <w:fldChar w:fldCharType="separate"/>
      </w:r>
      <w:r>
        <w:rPr>
          <w:noProof/>
        </w:rPr>
        <w:t>9</w:t>
      </w:r>
      <w:r>
        <w:fldChar w:fldCharType="end"/>
      </w:r>
      <w:r w:rsidRPr="00197580">
        <w:t xml:space="preserve">.Αρχιτεκτονική Διαδικασίας </w:t>
      </w:r>
      <w:r w:rsidRPr="00323861">
        <w:rPr>
          <w:lang w:val="en-US"/>
        </w:rPr>
        <w:t>ETL</w:t>
      </w:r>
      <w:r w:rsidRPr="00197580">
        <w:t xml:space="preserve"> για Χρήση σε </w:t>
      </w:r>
      <w:r>
        <w:rPr>
          <w:lang w:val="en-US"/>
        </w:rPr>
        <w:t>ML</w:t>
      </w:r>
      <w:r w:rsidRPr="00197580">
        <w:t xml:space="preserve">, </w:t>
      </w:r>
      <w:r w:rsidRPr="00323861">
        <w:rPr>
          <w:lang w:val="en-US"/>
        </w:rPr>
        <w:t>Power</w:t>
      </w:r>
      <w:r w:rsidRPr="00197580">
        <w:t xml:space="preserve"> </w:t>
      </w:r>
      <w:r w:rsidRPr="00323861">
        <w:rPr>
          <w:lang w:val="en-US"/>
        </w:rPr>
        <w:t>BI</w:t>
      </w:r>
      <w:r w:rsidRPr="00197580">
        <w:t xml:space="preserve"> και </w:t>
      </w:r>
      <w:r w:rsidRPr="00323861">
        <w:rPr>
          <w:lang w:val="en-US"/>
        </w:rPr>
        <w:t>STIX</w:t>
      </w:r>
      <w:r w:rsidRPr="00197580">
        <w:t>/</w:t>
      </w:r>
      <w:r w:rsidRPr="00323861">
        <w:rPr>
          <w:lang w:val="en-US"/>
        </w:rPr>
        <w:t>TAXII</w:t>
      </w:r>
    </w:p>
    <w:p w14:paraId="781C4222"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lastRenderedPageBreak/>
        <w:t xml:space="preserve">Η διαίρεση σε αυτά τα τρία επίπεδα διασφαλίζει ότι κάθε στάδιο της επεξεργασίας δεδομένων είναι σαφώς οριοθετημένο και μπορεί να ελεγχθεί και να βελτιωθεί ανεξάρτητα. Επιπλέον, η χρήση των διαφορετικών </w:t>
      </w:r>
      <w:proofErr w:type="spellStart"/>
      <w:r w:rsidRPr="0019516F">
        <w:rPr>
          <w:rFonts w:ascii="Arial" w:hAnsi="Arial" w:cs="Arial"/>
          <w:sz w:val="20"/>
          <w:szCs w:val="20"/>
        </w:rPr>
        <w:t>schemas</w:t>
      </w:r>
      <w:proofErr w:type="spellEnd"/>
      <w:r w:rsidRPr="0019516F">
        <w:rPr>
          <w:rFonts w:ascii="Arial" w:hAnsi="Arial" w:cs="Arial"/>
          <w:sz w:val="20"/>
          <w:szCs w:val="20"/>
        </w:rPr>
        <w:t xml:space="preserve"> επιτρέπει την εύκολη προσαρμογή των δεδομένων ανάλογα με τις ανάγκες των χρηστών και τις απαιτήσεις των εφαρμογών.</w:t>
      </w:r>
    </w:p>
    <w:p w14:paraId="6F2216E6" w14:textId="77777777" w:rsidR="0019516F" w:rsidRPr="0019516F" w:rsidRDefault="0019516F" w:rsidP="000C6022">
      <w:pPr>
        <w:pStyle w:val="Heading3"/>
      </w:pPr>
      <w:bookmarkStart w:id="17" w:name="_Toc176868714"/>
      <w:r w:rsidRPr="0019516F">
        <w:t>3.1.3 Ενσωμάτωση Σύγχρονων Τεχνολογιών</w:t>
      </w:r>
      <w:bookmarkEnd w:id="17"/>
    </w:p>
    <w:p w14:paraId="09D55BD6"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Στο δεύτερο στάδιο της μεθοδολογίας, ενσωματώνονται τα πρότυπα STIX και TAXII, τα οποία είναι κρίσιμα για τη δομημένη ανταλλαγή πληροφοριών απειλών. Αυτή η ενσωμάτωση πραγματοποιείται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που διαβάζει τα δεδομένα από 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schema</w:t>
      </w:r>
      <w:proofErr w:type="spellEnd"/>
      <w:r w:rsidRPr="0019516F">
        <w:rPr>
          <w:rFonts w:ascii="Arial" w:hAnsi="Arial" w:cs="Arial"/>
          <w:sz w:val="20"/>
          <w:szCs w:val="20"/>
        </w:rPr>
        <w:t xml:space="preserve"> και τα μετατρέπει στη σωστή μορφή για να διανεμηθούν στα ενδιαφερόμενα μέρη.</w:t>
      </w:r>
    </w:p>
    <w:p w14:paraId="5930D1F8"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 Τα πρότυπα STIX (</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και TAXII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έχουν σχεδιαστεί για να παρέχουν μια κοινή γλώσσα και ένα πλαίσιο για την περιγραφή, την ανταλλαγή, και την ανάλυση πληροφοριών απειλών.</w:t>
      </w:r>
    </w:p>
    <w:p w14:paraId="40F3FDE5" w14:textId="77777777" w:rsidR="0019516F" w:rsidRPr="0019516F" w:rsidRDefault="0019516F" w:rsidP="00A23BBC">
      <w:pPr>
        <w:ind w:firstLine="720"/>
        <w:jc w:val="both"/>
        <w:rPr>
          <w:rFonts w:ascii="Arial" w:hAnsi="Arial" w:cs="Arial"/>
          <w:sz w:val="20"/>
          <w:szCs w:val="20"/>
        </w:rPr>
      </w:pPr>
      <w:r w:rsidRPr="0019516F">
        <w:rPr>
          <w:rFonts w:ascii="Arial" w:hAnsi="Arial" w:cs="Arial"/>
          <w:sz w:val="20"/>
          <w:szCs w:val="20"/>
        </w:rPr>
        <w:t xml:space="preserve">Η χρήση αυτών των προτύπων επιτρέπει τη </w:t>
      </w:r>
      <w:proofErr w:type="spellStart"/>
      <w:r w:rsidRPr="0019516F">
        <w:rPr>
          <w:rFonts w:ascii="Arial" w:hAnsi="Arial" w:cs="Arial"/>
          <w:sz w:val="20"/>
          <w:szCs w:val="20"/>
        </w:rPr>
        <w:t>διαλειτουργικότητα</w:t>
      </w:r>
      <w:proofErr w:type="spellEnd"/>
      <w:r w:rsidRPr="0019516F">
        <w:rPr>
          <w:rFonts w:ascii="Arial" w:hAnsi="Arial" w:cs="Arial"/>
          <w:sz w:val="20"/>
          <w:szCs w:val="20"/>
        </w:rPr>
        <w:t xml:space="preserve"> μεταξύ διαφορετικών συστημάτων ασφαλείας και οργανισμών, βελτιώνοντας την ικανότητα των οργανισμών να ανταποκρίνονται σε απειλές με γρήγορο και συντονισμένο τρόπο. Η διαδικασία αυτή υποστηρίζει τη δομημένη ανταλλαγή πληροφοριών, διασφαλίζοντας ότι τα δεδομένα είναι τυποποιημένα και μπορούν να χρησιμοποιηθούν από οποιοδήποτε σύστημα ή εργαλείο που υποστηρίζει τα πρότυπα STIX/TAXII.</w:t>
      </w:r>
    </w:p>
    <w:p w14:paraId="6B601C1F" w14:textId="77777777" w:rsidR="0019516F" w:rsidRPr="0019516F" w:rsidRDefault="0019516F" w:rsidP="000C6022">
      <w:pPr>
        <w:pStyle w:val="Heading3"/>
      </w:pPr>
      <w:bookmarkStart w:id="18" w:name="_Toc176868715"/>
      <w:r w:rsidRPr="0019516F">
        <w:t>3.1.4 Παρακολούθηση και Βελτιστοποίηση</w:t>
      </w:r>
      <w:bookmarkEnd w:id="18"/>
    </w:p>
    <w:p w14:paraId="6123BA9C"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τρίτο στάδιο της μεθοδολογίας περιλαμβάνει τη χρήση εργαλείων όπως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για την παρακολούθηση των αλλαγών και τη διασφάλιση της ποιότητας της ανάπτυξης. Αυτά τα εργαλεία είναι απαραίτητα για την αποτελεσματική συνεργασία και τη διαχείριση των εκδόσεων του κώδικα, ειδικά σε περιβάλλοντα όπου πολλές ομάδες ανάπτυξης εργάζονται σε διαφορετικά μέρη του ίδιου έργου.</w:t>
      </w:r>
    </w:p>
    <w:p w14:paraId="32BADB7F"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ένα διανεμημένο σύστημα ελέγχου εκδόσεων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απαιτείται.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δυνατότητα για παράλληλη ανάπτυξη μέσω των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4583756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19516F">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19516F">
        <w:rPr>
          <w:rFonts w:ascii="Arial" w:hAnsi="Arial" w:cs="Arial"/>
          <w:sz w:val="20"/>
          <w:szCs w:val="20"/>
        </w:rPr>
        <w:t>commits</w:t>
      </w:r>
      <w:proofErr w:type="spellEnd"/>
      <w:r w:rsidRPr="0019516F">
        <w:rPr>
          <w:rFonts w:ascii="Arial" w:hAnsi="Arial" w:cs="Arial"/>
          <w:sz w:val="20"/>
          <w:szCs w:val="20"/>
        </w:rPr>
        <w:t>".</w:t>
      </w:r>
    </w:p>
    <w:p w14:paraId="5F3B90DC" w14:textId="687164BA"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από την άλλη πλευρά, είναι μια διαδικτυακή πλατφόρμα που φιλοξενεί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επιτρέπει την απομακρυσμένη συνεργασία. Μέσω του </w:t>
      </w:r>
      <w:proofErr w:type="spellStart"/>
      <w:r w:rsidRPr="0019516F">
        <w:rPr>
          <w:rFonts w:ascii="Arial" w:hAnsi="Arial" w:cs="Arial"/>
          <w:sz w:val="20"/>
          <w:szCs w:val="20"/>
        </w:rPr>
        <w:t>GitHub</w:t>
      </w:r>
      <w:proofErr w:type="spellEnd"/>
      <w:r w:rsidRPr="0019516F">
        <w:rPr>
          <w:rFonts w:ascii="Arial" w:hAnsi="Arial" w:cs="Arial"/>
          <w:sz w:val="20"/>
          <w:szCs w:val="20"/>
        </w:rPr>
        <w:t>, οι προγραμματιστές μπορούν να συνεργάζονται απομακρυσμένα, να αναθεωρούν και να συζητούν τον κώδικα μέσω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w:t>
      </w:r>
      <w:proofErr w:type="spellStart"/>
      <w:r w:rsidRPr="0019516F">
        <w:rPr>
          <w:rFonts w:ascii="Arial" w:hAnsi="Arial" w:cs="Arial"/>
          <w:sz w:val="20"/>
          <w:szCs w:val="20"/>
        </w:rPr>
        <w:t>PRs</w:t>
      </w:r>
      <w:proofErr w:type="spellEnd"/>
      <w:r w:rsidRPr="0019516F">
        <w:rPr>
          <w:rFonts w:ascii="Arial" w:hAnsi="Arial" w:cs="Arial"/>
          <w:sz w:val="20"/>
          <w:szCs w:val="20"/>
        </w:rPr>
        <w:t xml:space="preserve">). Τα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requests</w:t>
      </w:r>
      <w:proofErr w:type="spellEnd"/>
      <w:r w:rsidRPr="0019516F">
        <w:rPr>
          <w:rFonts w:ascii="Arial" w:hAnsi="Arial" w:cs="Arial"/>
          <w:sz w:val="20"/>
          <w:szCs w:val="20"/>
        </w:rPr>
        <w:t xml:space="preserve"> επιτρέπουν σε άλλους </w:t>
      </w:r>
      <w:r w:rsidR="00197580">
        <w:rPr>
          <w:rFonts w:ascii="Arial" w:hAnsi="Arial" w:cs="Arial"/>
          <w:sz w:val="20"/>
          <w:szCs w:val="20"/>
        </w:rPr>
        <w:t>προγραμματιστ</w:t>
      </w:r>
      <w:r w:rsidR="004826A7">
        <w:rPr>
          <w:rFonts w:ascii="Arial" w:hAnsi="Arial" w:cs="Arial"/>
          <w:sz w:val="20"/>
          <w:szCs w:val="20"/>
        </w:rPr>
        <w:t>ές</w:t>
      </w:r>
      <w:r w:rsidRPr="0019516F">
        <w:rPr>
          <w:rFonts w:ascii="Arial" w:hAnsi="Arial" w:cs="Arial"/>
          <w:sz w:val="20"/>
          <w:szCs w:val="20"/>
        </w:rPr>
        <w:t xml:space="preserve"> να αναθεωρήσουν τον κώδικα, να συζητήσουν πιθανές βελτιώσεις και τελικά να εγκρίνουν ή να απορρίψουν τις αλλαγές.</w:t>
      </w:r>
    </w:p>
    <w:p w14:paraId="0B313AB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Αυτή η διαδικασία αναθεώρησης είναι κρίσιμη για τη διασφάλιση της ποιότητας του κώδικα, καθώς επιτρέπει την αναγνώριση και την επίλυση προβλημάτων πριν ενσωματωθούν </w:t>
      </w:r>
      <w:r w:rsidRPr="0019516F">
        <w:rPr>
          <w:rFonts w:ascii="Arial" w:hAnsi="Arial" w:cs="Arial"/>
          <w:sz w:val="20"/>
          <w:szCs w:val="20"/>
        </w:rPr>
        <w:lastRenderedPageBreak/>
        <w:t xml:space="preserve">στον κύριο κώδικα. Στο πλαίσιο αυτής της διπλωματικής εργασίας, η χρήση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7AA63C7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αυτή υλοποιείται μέσω του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το οποίο χρησιμοποιείται για τη συγγραφή και την παρακολούθηση του κώδικα. Το </w:t>
      </w:r>
      <w:proofErr w:type="spellStart"/>
      <w:r w:rsidRPr="0019516F">
        <w:rPr>
          <w:rFonts w:ascii="Arial" w:hAnsi="Arial" w:cs="Arial"/>
          <w:sz w:val="20"/>
          <w:szCs w:val="20"/>
        </w:rPr>
        <w:t>Visual</w:t>
      </w:r>
      <w:proofErr w:type="spellEnd"/>
      <w:r w:rsidRPr="0019516F">
        <w:rPr>
          <w:rFonts w:ascii="Arial" w:hAnsi="Arial" w:cs="Arial"/>
          <w:sz w:val="20"/>
          <w:szCs w:val="20"/>
        </w:rPr>
        <w:t xml:space="preserve"> </w:t>
      </w:r>
      <w:proofErr w:type="spellStart"/>
      <w:r w:rsidRPr="0019516F">
        <w:rPr>
          <w:rFonts w:ascii="Arial" w:hAnsi="Arial" w:cs="Arial"/>
          <w:sz w:val="20"/>
          <w:szCs w:val="20"/>
        </w:rPr>
        <w:t>Studio</w:t>
      </w:r>
      <w:proofErr w:type="spellEnd"/>
      <w:r w:rsidRPr="0019516F">
        <w:rPr>
          <w:rFonts w:ascii="Arial" w:hAnsi="Arial" w:cs="Arial"/>
          <w:sz w:val="20"/>
          <w:szCs w:val="20"/>
        </w:rPr>
        <w:t xml:space="preserve"> </w:t>
      </w:r>
      <w:proofErr w:type="spellStart"/>
      <w:r w:rsidRPr="0019516F">
        <w:rPr>
          <w:rFonts w:ascii="Arial" w:hAnsi="Arial" w:cs="Arial"/>
          <w:sz w:val="20"/>
          <w:szCs w:val="20"/>
        </w:rPr>
        <w:t>Code</w:t>
      </w:r>
      <w:proofErr w:type="spellEnd"/>
      <w:r w:rsidRPr="0019516F">
        <w:rPr>
          <w:rFonts w:ascii="Arial" w:hAnsi="Arial" w:cs="Arial"/>
          <w:sz w:val="20"/>
          <w:szCs w:val="20"/>
        </w:rPr>
        <w:t xml:space="preserve"> είναι ένας ισχυρός επεξεργαστής κώδικα που προσφέρει υποστήριξη για πολλαπλές γλώσσες προγραμματισμού και ενσωματώνεται άμεσα με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GitHub</w:t>
      </w:r>
      <w:proofErr w:type="spellEnd"/>
      <w:r w:rsidRPr="0019516F">
        <w:rPr>
          <w:rFonts w:ascii="Arial" w:hAnsi="Arial" w:cs="Arial"/>
          <w:sz w:val="20"/>
          <w:szCs w:val="20"/>
        </w:rPr>
        <w:t>, διευκολύνοντας έτσι τη διαχείριση του κώδικα και τη συνεργασία μεταξύ των μελών της ομάδας.</w:t>
      </w:r>
    </w:p>
    <w:p w14:paraId="5669C39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Συνολικά, η μεθοδολογία αυτή επιτρέπει την ανάπτυξη μιας ευέλικτης και επεκτάσιμης λύσης για την επεξεργασία δεδομένων κυβερνοασφάλειας, διασφαλίζοντας ότι τα δεδομένα μπορούν να διαχειριστούν, να επεξεργαστούν και να διανεμηθούν αποτελεσματικά, ενώ παράλληλα παρέχεται η δυνατότητα για συνεχή παρακολούθηση και βελτίωση των διαδικασιών.</w:t>
      </w:r>
    </w:p>
    <w:p w14:paraId="32809015" w14:textId="77777777" w:rsidR="0019516F" w:rsidRPr="0019516F" w:rsidRDefault="0019516F" w:rsidP="000C6022">
      <w:pPr>
        <w:pStyle w:val="Heading2"/>
      </w:pPr>
      <w:bookmarkStart w:id="19" w:name="_Toc176868716"/>
      <w:r w:rsidRPr="0019516F">
        <w:t>3.2 Δημιουργία Συνθετικών Δεδομένων για Δοκιμές Διαδικασιών ETL</w:t>
      </w:r>
      <w:bookmarkEnd w:id="19"/>
    </w:p>
    <w:p w14:paraId="3AD80733" w14:textId="59FDB357" w:rsidR="000942AB" w:rsidRPr="00B74BAD" w:rsidRDefault="0019516F" w:rsidP="00B74BAD">
      <w:pPr>
        <w:ind w:firstLine="720"/>
        <w:jc w:val="both"/>
        <w:rPr>
          <w:rFonts w:ascii="Arial" w:hAnsi="Arial" w:cs="Arial"/>
          <w:sz w:val="20"/>
          <w:szCs w:val="20"/>
          <w:lang w:val="en-US"/>
        </w:rPr>
      </w:pPr>
      <w:r w:rsidRPr="0019516F">
        <w:rPr>
          <w:rFonts w:ascii="Arial" w:hAnsi="Arial" w:cs="Arial"/>
          <w:sz w:val="20"/>
          <w:szCs w:val="20"/>
        </w:rPr>
        <w:t>Η διαδικασία δημιουργίας συνθετικών δεδομένων αποτελεί μια κρίσιμη φάση στην υλοποίηση αυτής της διπλωματικής εργασίας, καθώς επιτρέπει την προσομοίωση πραγματικών συμβάντων κυβερνοασφάλειας μέσω της παραγωγής νέων, τυχαία δημιουργημένων δεδομένων</w:t>
      </w:r>
      <w:r w:rsidR="00706735">
        <w:rPr>
          <w:rFonts w:ascii="Arial" w:hAnsi="Arial" w:cs="Arial"/>
          <w:sz w:val="20"/>
          <w:szCs w:val="20"/>
        </w:rPr>
        <w:t xml:space="preserve"> με βάση πάντα τα αρχικά δεδομένα</w:t>
      </w:r>
      <w:r w:rsidRPr="0019516F">
        <w:rPr>
          <w:rFonts w:ascii="Arial" w:hAnsi="Arial" w:cs="Arial"/>
          <w:sz w:val="20"/>
          <w:szCs w:val="20"/>
        </w:rPr>
        <w:t>. Η προσέγγιση αυτή εξασφαλίζει ότι το σύστημα που αναπτύσσεται μπορεί να δοκιμαστεί και να αξιολογηθεί σε ένα περιβάλλον που προσομοιώνει πραγματικές συνθήκες.</w:t>
      </w:r>
    </w:p>
    <w:p w14:paraId="4DBF4628" w14:textId="77777777" w:rsidR="0019516F" w:rsidRPr="0019516F" w:rsidRDefault="0019516F" w:rsidP="000C6022">
      <w:pPr>
        <w:pStyle w:val="Heading3"/>
      </w:pPr>
      <w:bookmarkStart w:id="20" w:name="_Toc176868717"/>
      <w:r w:rsidRPr="0019516F">
        <w:t>3.2.1 Στόχοι της Δημιουργίας Συνθετικών Δεδομένων</w:t>
      </w:r>
      <w:bookmarkEnd w:id="20"/>
    </w:p>
    <w:p w14:paraId="3DF35821"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κύρια επιδίωξη της δημιουργίας συνθετικών δεδομένων είναι η διασφάλιση ότι οι διαδικασίες ETL μπορούν να διαχειριστούν με επιτυχία διαφορετικά σενάρια και περιπτώσεις επίθεσης. Τα συνθετικά δεδομένα επιτρέπουν την προσομοίωση μιας ευρείας ποικιλίας απειλών και επιθέσεων, διασφαλίζοντας ότι το σύστημα μπορεί να ανταποκριθεί με ακρίβεια και αποτελεσματικότητα σε αυτές τις προκλήσεις.</w:t>
      </w:r>
    </w:p>
    <w:p w14:paraId="3B88BD89" w14:textId="48B56A51"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χρήση συνθετικών δεδομένων είναι ιδιαίτερα σημαντική για την προσομοίωση σπάνιων ή ακραίων σεναρίων που μπορεί να μην περιλαμβάνονται στα πραγματικά δεδομένα.</w:t>
      </w:r>
      <w:r w:rsidR="00A24B5F">
        <w:rPr>
          <w:rFonts w:ascii="Arial" w:hAnsi="Arial" w:cs="Arial"/>
          <w:sz w:val="20"/>
          <w:szCs w:val="20"/>
        </w:rPr>
        <w:t xml:space="preserve"> </w:t>
      </w:r>
      <w:r w:rsidRPr="0019516F">
        <w:rPr>
          <w:rFonts w:ascii="Arial" w:hAnsi="Arial" w:cs="Arial"/>
          <w:sz w:val="20"/>
          <w:szCs w:val="20"/>
        </w:rPr>
        <w:t>Επιπλέον, τα συνθετικά δεδομένα παρέχουν τη δυνατότητα για επαναλαμβανόμενες δοκιμές, επιτρέποντας την αξιολόγηση της ανθεκτικότητας και της ακρίβειας των διαδικασιών σε διαφορετικά περιβάλλοντα και συνθήκες.</w:t>
      </w:r>
    </w:p>
    <w:p w14:paraId="07DBF88E" w14:textId="77777777" w:rsidR="0019516F" w:rsidRPr="0019516F" w:rsidRDefault="0019516F" w:rsidP="000C6022">
      <w:pPr>
        <w:pStyle w:val="Heading3"/>
      </w:pPr>
      <w:bookmarkStart w:id="21" w:name="_Toc176868718"/>
      <w:r w:rsidRPr="0019516F">
        <w:t>3.2.2 Διαδικασία Δημιουργίας Συνθετικών Δεδομένων</w:t>
      </w:r>
      <w:bookmarkEnd w:id="21"/>
    </w:p>
    <w:p w14:paraId="1CDB1384"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διαδικασία δημιουργίας συνθετικών δεδομένων ξεκινά με την ανάγνωση των απαραίτητων πληροφοριών από αρχεία κειμένου. Αυτές οι πληροφορίες περιλαμβάνουν τις τοποθεσίες γεωγραφικών δεδομένων, τις πληροφορίες συσκευών, και τις πληροφορίες χρηστών. Αυτές οι πληροφορίες χρησιμοποιούνται αργότερα για την παραγωγή τυχαίων δεδομένων που θα προσομοιώσουν διάφορα σενάρια κυβερνοασφάλειας.</w:t>
      </w:r>
    </w:p>
    <w:p w14:paraId="1B885DB6"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ανάγνωση των δεδομένων από τα αρχεία κειμένου διασφαλίζει ότι τα συνθετικά δεδομένα βασίζονται σε ρεαλιστικές τιμές, καθιστώντας τα κατάλληλα για τις ανάγκες δοκιμών. Αυτή η φάση είναι σημαντική για τη διασφάλιση της ποιότητας και της συνέπειας των δεδομένων που παράγονται, καθώς τα δεδομένα πρέπει να αντικατοπτρίζουν πραγματικές συνθήκες και να είναι χρήσιμα για την αξιολόγηση των διαδικασιών ETL.</w:t>
      </w:r>
    </w:p>
    <w:p w14:paraId="597FCFC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Στη συνέχεια, η διαδικασία διαβάζει τα υπάρχοντα δεδομένα από ένα αρχείο CSV, το οποίο περιέχει ήδη καταγεγραμμένα συμβάντα κυβερνοασφάλειας. Αυτά τα δεδομένα αποτελούν τη βάση για τη δημιουργία νέων δεδομένων, διατηρώντας τη συνοχή και τη δομή των αρχικών καταγραφών. Με την ανάγνωση των δεδομένων από το αρχείο CSV, επιτυγχάνεται </w:t>
      </w:r>
      <w:r w:rsidRPr="0019516F">
        <w:rPr>
          <w:rFonts w:ascii="Arial" w:hAnsi="Arial" w:cs="Arial"/>
          <w:sz w:val="20"/>
          <w:szCs w:val="20"/>
        </w:rPr>
        <w:lastRenderedPageBreak/>
        <w:t>η διατήρηση της δομής και της μορφής των δεδομένων, κάτι που είναι κρίσιμο για τη συνέχεια της διαδικασίας ETL.</w:t>
      </w:r>
    </w:p>
    <w:p w14:paraId="1752FC2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νέων συνθετικών δεδομένων πραγματοποιείται μέσω μιας σειράς τυχαίων επιλογών και κατανομών, οι οποίες προσθέτουν ποικιλία και ρεαλισμό στα δεδομένα. Κάθε νέο δεδομένο περιλαμβάνει πληροφορίες όπως τυχαία δημιουργημένες διευθύνσεις IP, τυχαίες πόρτες δικτύου, είδος κυκλοφορίας (HTTP, DNS, FTP), και τύπους επιθέσεων (</w:t>
      </w:r>
      <w:proofErr w:type="spellStart"/>
      <w:r w:rsidRPr="0019516F">
        <w:rPr>
          <w:rFonts w:ascii="Arial" w:hAnsi="Arial" w:cs="Arial"/>
          <w:sz w:val="20"/>
          <w:szCs w:val="20"/>
        </w:rPr>
        <w:t>DDoS</w:t>
      </w:r>
      <w:proofErr w:type="spellEnd"/>
      <w:r w:rsidRPr="0019516F">
        <w:rPr>
          <w:rFonts w:ascii="Arial" w:hAnsi="Arial" w:cs="Arial"/>
          <w:sz w:val="20"/>
          <w:szCs w:val="20"/>
        </w:rPr>
        <w:t xml:space="preserve">, </w:t>
      </w:r>
      <w:proofErr w:type="spellStart"/>
      <w:r w:rsidRPr="0019516F">
        <w:rPr>
          <w:rFonts w:ascii="Arial" w:hAnsi="Arial" w:cs="Arial"/>
          <w:sz w:val="20"/>
          <w:szCs w:val="20"/>
        </w:rPr>
        <w:t>Intrusion</w:t>
      </w:r>
      <w:proofErr w:type="spellEnd"/>
      <w:r w:rsidRPr="0019516F">
        <w:rPr>
          <w:rFonts w:ascii="Arial" w:hAnsi="Arial" w:cs="Arial"/>
          <w:sz w:val="20"/>
          <w:szCs w:val="20"/>
        </w:rPr>
        <w:t xml:space="preserve">, </w:t>
      </w:r>
      <w:proofErr w:type="spellStart"/>
      <w:r w:rsidRPr="0019516F">
        <w:rPr>
          <w:rFonts w:ascii="Arial" w:hAnsi="Arial" w:cs="Arial"/>
          <w:sz w:val="20"/>
          <w:szCs w:val="20"/>
        </w:rPr>
        <w:t>Malware</w:t>
      </w:r>
      <w:proofErr w:type="spellEnd"/>
      <w:r w:rsidRPr="0019516F">
        <w:rPr>
          <w:rFonts w:ascii="Arial" w:hAnsi="Arial" w:cs="Arial"/>
          <w:sz w:val="20"/>
          <w:szCs w:val="20"/>
        </w:rPr>
        <w:t>). Οι κατανομές πιθανότητας που χρησιμοποιούνται για την επιλογή του πρωτοκόλλου, του τύπου επίθεσης και άλλων παραμέτρων εξασφαλίζουν ότι τα δεδομένα αντικατοπτρίζουν πιθανά σενάρια που μπορεί να συμβούν σε ένα περιβάλλον κυβερνοασφάλειας.</w:t>
      </w:r>
    </w:p>
    <w:p w14:paraId="659F5AF9"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 xml:space="preserve">Η διαδικασία περιλαμβάνει επίσης τη δημιουργία τυχαίων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για κάθε νέο δεδομένο. Αυτά τα </w:t>
      </w:r>
      <w:proofErr w:type="spellStart"/>
      <w:r w:rsidRPr="0019516F">
        <w:rPr>
          <w:rFonts w:ascii="Arial" w:hAnsi="Arial" w:cs="Arial"/>
          <w:sz w:val="20"/>
          <w:szCs w:val="20"/>
        </w:rPr>
        <w:t>timestamps</w:t>
      </w:r>
      <w:proofErr w:type="spellEnd"/>
      <w:r w:rsidRPr="0019516F">
        <w:rPr>
          <w:rFonts w:ascii="Arial" w:hAnsi="Arial" w:cs="Arial"/>
          <w:sz w:val="20"/>
          <w:szCs w:val="20"/>
        </w:rPr>
        <w:t xml:space="preserve"> δημιουργούνται μέσα στην τρέχουσα ημερομηνία, εξασφαλίζοντας ότι τα δεδομένα είναι σύγχρονα και σχετίζονται με τον τρέχοντα χρόνο. Αυτό είναι σημαντικό, καθώς επιτρέπει τη δημιουργία ενός σεναρίου που προσομοιώνει τις καθημερινές δραστηριότητες και επιθέσεις που μπορούν να συμβούν σε ένα δίκτυο.</w:t>
      </w:r>
    </w:p>
    <w:p w14:paraId="2D71EC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Ένας σημαντικός παράγοντας στη διαδικασία δημιουργίας των δεδομένων είναι η προσαρμογή των επιπέδων σοβαρότητας των επιθέσεων (</w:t>
      </w:r>
      <w:proofErr w:type="spellStart"/>
      <w:r w:rsidRPr="0019516F">
        <w:rPr>
          <w:rFonts w:ascii="Arial" w:hAnsi="Arial" w:cs="Arial"/>
          <w:sz w:val="20"/>
          <w:szCs w:val="20"/>
        </w:rPr>
        <w:t>severity</w:t>
      </w:r>
      <w:proofErr w:type="spellEnd"/>
      <w:r w:rsidRPr="0019516F">
        <w:rPr>
          <w:rFonts w:ascii="Arial" w:hAnsi="Arial" w:cs="Arial"/>
          <w:sz w:val="20"/>
          <w:szCs w:val="20"/>
        </w:rPr>
        <w:t>) και των ενεργειών που λαμβάνονται (</w:t>
      </w:r>
      <w:proofErr w:type="spellStart"/>
      <w:r w:rsidRPr="0019516F">
        <w:rPr>
          <w:rFonts w:ascii="Arial" w:hAnsi="Arial" w:cs="Arial"/>
          <w:sz w:val="20"/>
          <w:szCs w:val="20"/>
        </w:rPr>
        <w:t>action</w:t>
      </w:r>
      <w:proofErr w:type="spellEnd"/>
      <w:r w:rsidRPr="0019516F">
        <w:rPr>
          <w:rFonts w:ascii="Arial" w:hAnsi="Arial" w:cs="Arial"/>
          <w:sz w:val="20"/>
          <w:szCs w:val="20"/>
        </w:rPr>
        <w:t xml:space="preserve"> </w:t>
      </w:r>
      <w:proofErr w:type="spellStart"/>
      <w:r w:rsidRPr="0019516F">
        <w:rPr>
          <w:rFonts w:ascii="Arial" w:hAnsi="Arial" w:cs="Arial"/>
          <w:sz w:val="20"/>
          <w:szCs w:val="20"/>
        </w:rPr>
        <w:t>taken</w:t>
      </w:r>
      <w:proofErr w:type="spellEnd"/>
      <w:r w:rsidRPr="0019516F">
        <w:rPr>
          <w:rFonts w:ascii="Arial" w:hAnsi="Arial" w:cs="Arial"/>
          <w:sz w:val="20"/>
          <w:szCs w:val="20"/>
        </w:rPr>
        <w:t xml:space="preserve">). Για παράδειγμα, τα δεδομένα με υψηλή σοβαρότητα (High </w:t>
      </w:r>
      <w:proofErr w:type="spellStart"/>
      <w:r w:rsidRPr="0019516F">
        <w:rPr>
          <w:rFonts w:ascii="Arial" w:hAnsi="Arial" w:cs="Arial"/>
          <w:sz w:val="20"/>
          <w:szCs w:val="20"/>
        </w:rPr>
        <w:t>severity</w:t>
      </w:r>
      <w:proofErr w:type="spellEnd"/>
      <w:r w:rsidRPr="0019516F">
        <w:rPr>
          <w:rFonts w:ascii="Arial" w:hAnsi="Arial" w:cs="Arial"/>
          <w:sz w:val="20"/>
          <w:szCs w:val="20"/>
        </w:rPr>
        <w:t>) είναι πιο πιθανό να σχετίζονται με σημαντικές ενέργειες όπως η απόρριψη ή η καταγραφή της επίθεσης, και συνήθως συνδέονται με υψηλότερες βαθμολογίες ανωμαλιών (</w:t>
      </w:r>
      <w:proofErr w:type="spellStart"/>
      <w:r w:rsidRPr="0019516F">
        <w:rPr>
          <w:rFonts w:ascii="Arial" w:hAnsi="Arial" w:cs="Arial"/>
          <w:sz w:val="20"/>
          <w:szCs w:val="20"/>
        </w:rPr>
        <w:t>anomaly</w:t>
      </w:r>
      <w:proofErr w:type="spellEnd"/>
      <w:r w:rsidRPr="0019516F">
        <w:rPr>
          <w:rFonts w:ascii="Arial" w:hAnsi="Arial" w:cs="Arial"/>
          <w:sz w:val="20"/>
          <w:szCs w:val="20"/>
        </w:rPr>
        <w:t xml:space="preserve"> </w:t>
      </w:r>
      <w:proofErr w:type="spellStart"/>
      <w:r w:rsidRPr="0019516F">
        <w:rPr>
          <w:rFonts w:ascii="Arial" w:hAnsi="Arial" w:cs="Arial"/>
          <w:sz w:val="20"/>
          <w:szCs w:val="20"/>
        </w:rPr>
        <w:t>scores</w:t>
      </w:r>
      <w:proofErr w:type="spellEnd"/>
      <w:r w:rsidRPr="0019516F">
        <w:rPr>
          <w:rFonts w:ascii="Arial" w:hAnsi="Arial" w:cs="Arial"/>
          <w:sz w:val="20"/>
          <w:szCs w:val="20"/>
        </w:rPr>
        <w:t>). Αυτές οι διαβαθμίσεις επιτρέπουν την προσομοίωση διαφόρων επιπέδων απειλών και αντιδράσεων μέσα στο σύστημα, δημιουργώντας ένα πιο ρεαλιστικό σύνολο δεδομένων για τις δοκιμές.</w:t>
      </w:r>
    </w:p>
    <w:p w14:paraId="068165BD" w14:textId="77777777" w:rsidR="0019516F" w:rsidRPr="0019516F" w:rsidRDefault="0019516F" w:rsidP="000C6022">
      <w:pPr>
        <w:pStyle w:val="Heading3"/>
      </w:pPr>
      <w:bookmarkStart w:id="22" w:name="_Toc176868719"/>
      <w:r w:rsidRPr="0019516F">
        <w:t>3.2.3 Δημιουργία Νέου Αρχείου Δεδομένων</w:t>
      </w:r>
      <w:bookmarkEnd w:id="22"/>
    </w:p>
    <w:p w14:paraId="2D28BB42"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Αφού δημιουργηθούν τα νέα συνθετικά δεδομένα, αποθηκεύονται σε ένα νέο αρχείο CSV. Κάθε αρχείο CSV φέρει ένα μοναδικό όνομα που αντιστοιχεί στην ημερομηνία δημιουργίας του, διασφαλίζοντας έτσι την οργανωμένη αποθήκευση και την εύκολη ανάκληση των δεδομένων για μελλοντική χρήση.</w:t>
      </w:r>
    </w:p>
    <w:p w14:paraId="0EA4A44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Αυτό το αρχείο μπορεί να χρησιμοποιηθεί για την τροφοδότηση του συστήματος ETL και την αξιολόγηση της αποτελεσματικότητας και της ακρίβειας των διαδικασιών επεξεργασίας δεδομένων. Η οργανωμένη αποθήκευση των δεδομένων επιτρέπει την εύκολη αναφορά και χρήση των δεδομένων για μελλοντικές δοκιμές και αξιολογήσεις, διασφαλίζοντας ότι το σύστημα μπορεί να αναπαράγει και να αξιολογεί τα αποτελέσματα με συνέπεια και ακρίβεια.</w:t>
      </w:r>
    </w:p>
    <w:p w14:paraId="5D3EEE57" w14:textId="77777777" w:rsidR="0019516F" w:rsidRPr="0019516F" w:rsidRDefault="0019516F" w:rsidP="00A24B5F">
      <w:pPr>
        <w:ind w:firstLine="720"/>
        <w:jc w:val="both"/>
        <w:rPr>
          <w:rFonts w:ascii="Arial" w:hAnsi="Arial" w:cs="Arial"/>
          <w:sz w:val="20"/>
          <w:szCs w:val="20"/>
        </w:rPr>
      </w:pPr>
      <w:r w:rsidRPr="0019516F">
        <w:rPr>
          <w:rFonts w:ascii="Arial" w:hAnsi="Arial" w:cs="Arial"/>
          <w:sz w:val="20"/>
          <w:szCs w:val="20"/>
        </w:rPr>
        <w:t>Η δημιουργία συνθετικών δεδομένων με αυτήν τη μέθοδο επιτρέπει την προσομοίωση μιας μεγάλης ποικιλίας σεναρίων κυβερνοασφάλειας, συμβάλλοντας στην αξιολόγηση και τη βελτιστοποίηση των διαδικασιών ETL που αναπτύσσονται στο πλαίσιο αυτής της διπλωματικής εργασίας. Τα δεδομένα αυτά είναι απαραίτητα για τη δοκιμή της ανθεκτικότητας του συστήματος και την επαλήθευση ότι οι διαδικασίες που έχουν αναπτυχθεί μπορούν να ανταποκριθούν σε πραγματικές συνθήκες και απαιτήσεις.</w:t>
      </w:r>
    </w:p>
    <w:p w14:paraId="524A626F" w14:textId="77777777" w:rsidR="0019516F" w:rsidRPr="0019516F" w:rsidRDefault="0019516F" w:rsidP="000C6022">
      <w:pPr>
        <w:pStyle w:val="Heading2"/>
        <w:rPr>
          <w:lang w:val="en-US"/>
        </w:rPr>
      </w:pPr>
      <w:bookmarkStart w:id="23" w:name="_Toc176868720"/>
      <w:r w:rsidRPr="0019516F">
        <w:rPr>
          <w:lang w:val="en-US"/>
        </w:rPr>
        <w:t xml:space="preserve">3.3 </w:t>
      </w:r>
      <w:r w:rsidRPr="0019516F">
        <w:t>Υλοποίηση</w:t>
      </w:r>
      <w:r w:rsidRPr="0019516F">
        <w:rPr>
          <w:lang w:val="en-US"/>
        </w:rPr>
        <w:t xml:space="preserve"> ETL </w:t>
      </w:r>
      <w:r w:rsidRPr="0019516F">
        <w:t>με</w:t>
      </w:r>
      <w:r w:rsidRPr="0019516F">
        <w:rPr>
          <w:lang w:val="en-US"/>
        </w:rPr>
        <w:t xml:space="preserve"> SQL Layers </w:t>
      </w:r>
      <w:r w:rsidRPr="0019516F">
        <w:t>και</w:t>
      </w:r>
      <w:r w:rsidRPr="0019516F">
        <w:rPr>
          <w:lang w:val="en-US"/>
        </w:rPr>
        <w:t xml:space="preserve"> Stored Procedures</w:t>
      </w:r>
      <w:bookmarkEnd w:id="23"/>
    </w:p>
    <w:p w14:paraId="0AAF2C92" w14:textId="77777777" w:rsidR="0019516F" w:rsidRPr="0019516F" w:rsidRDefault="0019516F" w:rsidP="006E79B7">
      <w:pPr>
        <w:ind w:firstLine="720"/>
        <w:jc w:val="both"/>
        <w:rPr>
          <w:rFonts w:ascii="Arial" w:hAnsi="Arial" w:cs="Arial"/>
          <w:sz w:val="20"/>
          <w:szCs w:val="20"/>
        </w:rPr>
      </w:pPr>
      <w:r w:rsidRPr="0019516F">
        <w:rPr>
          <w:rFonts w:ascii="Arial" w:hAnsi="Arial" w:cs="Arial"/>
          <w:sz w:val="20"/>
          <w:szCs w:val="20"/>
        </w:rPr>
        <w:t>Η υλοποίηση διαδικασιών ETL (</w:t>
      </w:r>
      <w:proofErr w:type="spellStart"/>
      <w:r w:rsidRPr="0019516F">
        <w:rPr>
          <w:rFonts w:ascii="Arial" w:hAnsi="Arial" w:cs="Arial"/>
          <w:sz w:val="20"/>
          <w:szCs w:val="20"/>
        </w:rPr>
        <w:t>Extract</w:t>
      </w:r>
      <w:proofErr w:type="spellEnd"/>
      <w:r w:rsidRPr="0019516F">
        <w:rPr>
          <w:rFonts w:ascii="Arial" w:hAnsi="Arial" w:cs="Arial"/>
          <w:sz w:val="20"/>
          <w:szCs w:val="20"/>
        </w:rPr>
        <w:t xml:space="preserve">, </w:t>
      </w:r>
      <w:proofErr w:type="spellStart"/>
      <w:r w:rsidRPr="0019516F">
        <w:rPr>
          <w:rFonts w:ascii="Arial" w:hAnsi="Arial" w:cs="Arial"/>
          <w:sz w:val="20"/>
          <w:szCs w:val="20"/>
        </w:rPr>
        <w:t>Transform</w:t>
      </w:r>
      <w:proofErr w:type="spellEnd"/>
      <w:r w:rsidRPr="0019516F">
        <w:rPr>
          <w:rFonts w:ascii="Arial" w:hAnsi="Arial" w:cs="Arial"/>
          <w:sz w:val="20"/>
          <w:szCs w:val="20"/>
        </w:rPr>
        <w:t xml:space="preserve">, </w:t>
      </w:r>
      <w:proofErr w:type="spellStart"/>
      <w:r w:rsidRPr="0019516F">
        <w:rPr>
          <w:rFonts w:ascii="Arial" w:hAnsi="Arial" w:cs="Arial"/>
          <w:sz w:val="20"/>
          <w:szCs w:val="20"/>
        </w:rPr>
        <w:t>Load</w:t>
      </w:r>
      <w:proofErr w:type="spellEnd"/>
      <w:r w:rsidRPr="0019516F">
        <w:rPr>
          <w:rFonts w:ascii="Arial" w:hAnsi="Arial" w:cs="Arial"/>
          <w:sz w:val="20"/>
          <w:szCs w:val="20"/>
        </w:rPr>
        <w:t xml:space="preserve">) είναι μία από τις κρίσιμες φάσεις σε κάθε έργο ανάλυσης δεδομένων, καθώς αφορά την εξαγωγή δεδομένων από διάφορες πηγές, τη μετατροπή τους σε μια πιο χρήσιμη μορφή και τελικά τη φόρτωσή τους σε μια βάση δεδομένων ή σε άλλο αποθηκευτικό χώρο για περαιτέρω επεξεργασία και ανάλυση. Στο πλαίσιο αυτής της εργασίας, η διαδικασία ETL έχει υλοποιηθεί χρησιμοποιώντας SQL </w:t>
      </w:r>
      <w:proofErr w:type="spellStart"/>
      <w:r w:rsidRPr="0019516F">
        <w:rPr>
          <w:rFonts w:ascii="Arial" w:hAnsi="Arial" w:cs="Arial"/>
          <w:sz w:val="20"/>
          <w:szCs w:val="20"/>
        </w:rPr>
        <w:t>layers</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procedures</w:t>
      </w:r>
      <w:proofErr w:type="spellEnd"/>
      <w:r w:rsidRPr="0019516F">
        <w:rPr>
          <w:rFonts w:ascii="Arial" w:hAnsi="Arial" w:cs="Arial"/>
          <w:sz w:val="20"/>
          <w:szCs w:val="20"/>
        </w:rPr>
        <w:t xml:space="preserve"> για την αποτελεσματική διαχείριση των δεδομένων σε ένα σύστημα Microsoft SQL Server.</w:t>
      </w:r>
    </w:p>
    <w:p w14:paraId="7D4D9442" w14:textId="77777777" w:rsidR="0019516F" w:rsidRPr="0019516F" w:rsidRDefault="0019516F" w:rsidP="000C6022">
      <w:pPr>
        <w:pStyle w:val="Heading3"/>
      </w:pPr>
      <w:bookmarkStart w:id="24" w:name="_Toc176868721"/>
      <w:r w:rsidRPr="0019516F">
        <w:lastRenderedPageBreak/>
        <w:t>3.3.1 Σχεδιασμός και Υλοποίηση της Διαδικασίας ETL</w:t>
      </w:r>
      <w:bookmarkEnd w:id="24"/>
    </w:p>
    <w:p w14:paraId="243DA329" w14:textId="77777777" w:rsidR="0019516F" w:rsidRPr="0019516F" w:rsidRDefault="0019516F" w:rsidP="006E79B7">
      <w:pPr>
        <w:ind w:firstLine="360"/>
        <w:jc w:val="both"/>
        <w:rPr>
          <w:rFonts w:ascii="Arial" w:hAnsi="Arial" w:cs="Arial"/>
          <w:sz w:val="20"/>
          <w:szCs w:val="20"/>
        </w:rPr>
      </w:pPr>
      <w:r w:rsidRPr="0019516F">
        <w:rPr>
          <w:rFonts w:ascii="Arial" w:hAnsi="Arial" w:cs="Arial"/>
          <w:sz w:val="20"/>
          <w:szCs w:val="20"/>
        </w:rPr>
        <w:t>Η διαδικασία ETL στο έργο αυτό έχει σχεδιαστεί ώστε να αξιοποιεί πλήρως τη δομή της βάσης δεδομένων, χρησιμοποιώντας τρία επίπεδα (</w:t>
      </w:r>
      <w:proofErr w:type="spellStart"/>
      <w:r w:rsidRPr="0019516F">
        <w:rPr>
          <w:rFonts w:ascii="Arial" w:hAnsi="Arial" w:cs="Arial"/>
          <w:sz w:val="20"/>
          <w:szCs w:val="20"/>
        </w:rPr>
        <w:t>schemas</w:t>
      </w:r>
      <w:proofErr w:type="spellEnd"/>
      <w:r w:rsidRPr="0019516F">
        <w:rPr>
          <w:rFonts w:ascii="Arial" w:hAnsi="Arial" w:cs="Arial"/>
          <w:sz w:val="20"/>
          <w:szCs w:val="20"/>
        </w:rPr>
        <w:t>) για την αποθήκευση και μετασχηματισμό των δεδομένων</w:t>
      </w:r>
      <w:r w:rsidRPr="006E79B7">
        <w:rPr>
          <w:rFonts w:ascii="Arial" w:hAnsi="Arial" w:cs="Arial"/>
          <w:b/>
          <w:bCs/>
          <w:i/>
          <w:iCs/>
          <w:sz w:val="20"/>
          <w:szCs w:val="20"/>
        </w:rPr>
        <w:t xml:space="preserve">: </w:t>
      </w: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Staging</w:t>
      </w:r>
      <w:proofErr w:type="spellEnd"/>
      <w:r w:rsidRPr="0019516F">
        <w:rPr>
          <w:rFonts w:ascii="Arial" w:hAnsi="Arial" w:cs="Arial"/>
          <w:sz w:val="20"/>
          <w:szCs w:val="20"/>
        </w:rPr>
        <w:t xml:space="preserve">, και </w:t>
      </w:r>
      <w:proofErr w:type="spellStart"/>
      <w:r w:rsidRPr="00BE7C44">
        <w:rPr>
          <w:rFonts w:ascii="Arial" w:hAnsi="Arial" w:cs="Arial"/>
          <w:i/>
          <w:iCs/>
          <w:sz w:val="20"/>
          <w:szCs w:val="20"/>
        </w:rPr>
        <w:t>Target</w:t>
      </w:r>
      <w:proofErr w:type="spellEnd"/>
      <w:r w:rsidRPr="0019516F">
        <w:rPr>
          <w:rFonts w:ascii="Arial" w:hAnsi="Arial" w:cs="Arial"/>
          <w:sz w:val="20"/>
          <w:szCs w:val="20"/>
        </w:rPr>
        <w:t>. Κάθε ένα από αυτά τα επίπεδα έχει συγκεκριμένο ρόλο στη διαχείριση των δεδομένων.</w:t>
      </w:r>
    </w:p>
    <w:p w14:paraId="6BA9270C"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Landing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(LND):</w:t>
      </w:r>
      <w:r w:rsidRPr="0019516F">
        <w:rPr>
          <w:rFonts w:ascii="Arial" w:hAnsi="Arial" w:cs="Arial"/>
          <w:sz w:val="20"/>
          <w:szCs w:val="20"/>
        </w:rPr>
        <w:t xml:space="preserve"> Σε αυτό το επίπεδο, τα δεδομένα αποθηκεύονται όπως έχουν ληφθεί από την πηγή τους, χωρίς καμία μετατροπή ή καθαρισμό. Αυτή η αρχική αποθήκευση διασφαλίζει ότι υπάρχει πάντα ένα σημείο αναφοράς για τα ακατέργαστα δεδομένα.</w:t>
      </w:r>
    </w:p>
    <w:p w14:paraId="534BD851" w14:textId="77777777" w:rsidR="0019516F" w:rsidRP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Staging</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(STG):</w:t>
      </w:r>
      <w:r w:rsidRPr="0019516F">
        <w:rPr>
          <w:rFonts w:ascii="Arial" w:hAnsi="Arial" w:cs="Arial"/>
          <w:sz w:val="20"/>
          <w:szCs w:val="20"/>
        </w:rPr>
        <w:t xml:space="preserve"> Στο στάδιο αυτό, πραγματοποιείται ο πρώτος καθαρισμός και μετασχηματισμός των δεδομένων. Εδώ, τα δεδομένα είναι έτοιμα για περαιτέρω επεξεργασία και διασφάλιση ποιότητας πριν φορτωθούν στο τελικό επίπεδο.</w:t>
      </w:r>
    </w:p>
    <w:p w14:paraId="1FB67711" w14:textId="77777777" w:rsidR="0019516F" w:rsidRDefault="0019516F" w:rsidP="0019516F">
      <w:pPr>
        <w:numPr>
          <w:ilvl w:val="0"/>
          <w:numId w:val="20"/>
        </w:numPr>
        <w:jc w:val="both"/>
        <w:rPr>
          <w:rFonts w:ascii="Arial" w:hAnsi="Arial" w:cs="Arial"/>
          <w:sz w:val="20"/>
          <w:szCs w:val="20"/>
        </w:rPr>
      </w:pPr>
      <w:proofErr w:type="spellStart"/>
      <w:r w:rsidRPr="006E79B7">
        <w:rPr>
          <w:rFonts w:ascii="Arial" w:hAnsi="Arial" w:cs="Arial"/>
          <w:i/>
          <w:iCs/>
          <w:sz w:val="20"/>
          <w:szCs w:val="20"/>
        </w:rPr>
        <w:t>Target</w:t>
      </w:r>
      <w:proofErr w:type="spellEnd"/>
      <w:r w:rsidRPr="006E79B7">
        <w:rPr>
          <w:rFonts w:ascii="Arial" w:hAnsi="Arial" w:cs="Arial"/>
          <w:i/>
          <w:iCs/>
          <w:sz w:val="20"/>
          <w:szCs w:val="20"/>
        </w:rPr>
        <w:t xml:space="preserve"> </w:t>
      </w:r>
      <w:proofErr w:type="spellStart"/>
      <w:r w:rsidRPr="006E79B7">
        <w:rPr>
          <w:rFonts w:ascii="Arial" w:hAnsi="Arial" w:cs="Arial"/>
          <w:i/>
          <w:iCs/>
          <w:sz w:val="20"/>
          <w:szCs w:val="20"/>
        </w:rPr>
        <w:t>Layer</w:t>
      </w:r>
      <w:proofErr w:type="spellEnd"/>
      <w:r w:rsidRPr="006E79B7">
        <w:rPr>
          <w:rFonts w:ascii="Arial" w:hAnsi="Arial" w:cs="Arial"/>
          <w:i/>
          <w:iCs/>
          <w:sz w:val="20"/>
          <w:szCs w:val="20"/>
        </w:rPr>
        <w:t xml:space="preserve"> (TRG):</w:t>
      </w:r>
      <w:r w:rsidRPr="0019516F">
        <w:rPr>
          <w:rFonts w:ascii="Arial" w:hAnsi="Arial" w:cs="Arial"/>
          <w:sz w:val="20"/>
          <w:szCs w:val="20"/>
        </w:rPr>
        <w:t xml:space="preserve"> Το τελευταίο στάδιο περιλαμβάνει τη φόρτωση των δεδομένων στο τελικό τους προορισμό. Τα δεδομένα σε αυτό το επίπεδο είναι πλήρως καθαρισμένα και μετασχηματισμένα, έτοιμα για χρήση από τους τελικούς χρήστες και τις εφαρμογές, όπως οι αναλύσεις μηχανικής μάθησης ή οι αναφορές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w:t>
      </w:r>
    </w:p>
    <w:p w14:paraId="57950733" w14:textId="77777777" w:rsidR="00C750E3" w:rsidRPr="0019516F" w:rsidRDefault="00C750E3" w:rsidP="000C6022">
      <w:pPr>
        <w:pStyle w:val="Heading3"/>
      </w:pPr>
    </w:p>
    <w:p w14:paraId="36028046" w14:textId="77777777" w:rsidR="0019516F" w:rsidRPr="0019516F" w:rsidRDefault="0019516F" w:rsidP="000C6022">
      <w:pPr>
        <w:pStyle w:val="Heading3"/>
      </w:pPr>
      <w:bookmarkStart w:id="25" w:name="_Toc176868722"/>
      <w:r w:rsidRPr="0019516F">
        <w:t>3.3.2 Υλοποίηση της Διαδικασίας Μετασχηματισμού</w:t>
      </w:r>
      <w:bookmarkEnd w:id="25"/>
    </w:p>
    <w:p w14:paraId="18FFC0A5" w14:textId="77777777" w:rsidR="0019516F" w:rsidRPr="0019516F" w:rsidRDefault="0019516F" w:rsidP="0019516F">
      <w:pPr>
        <w:jc w:val="both"/>
        <w:rPr>
          <w:rFonts w:ascii="Arial" w:hAnsi="Arial" w:cs="Arial"/>
          <w:sz w:val="20"/>
          <w:szCs w:val="20"/>
        </w:rPr>
      </w:pPr>
      <w:r w:rsidRPr="0019516F">
        <w:rPr>
          <w:rFonts w:ascii="Arial" w:hAnsi="Arial" w:cs="Arial"/>
          <w:sz w:val="20"/>
          <w:szCs w:val="20"/>
        </w:rPr>
        <w:t xml:space="preserve">Η διαδικασία μετασχηματισμού των δεδομένων υλοποιείται μέσω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οι οποίες εκτελούν συγκεκριμένες εργασίες στο πλαίσιο της ETL. Οι κύριες διαδικασίες είναι οι ακόλουθες:</w:t>
      </w:r>
    </w:p>
    <w:p w14:paraId="268E2ACC"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[STG].[LND_TO_STG]:</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είναι υπεύθυνη για τη μεταφορά και το μετασχηματισμό των δεδομένων από το </w:t>
      </w:r>
      <w:proofErr w:type="spellStart"/>
      <w:r w:rsidRPr="0019516F">
        <w:rPr>
          <w:rFonts w:ascii="Arial" w:hAnsi="Arial" w:cs="Arial"/>
          <w:sz w:val="20"/>
          <w:szCs w:val="20"/>
        </w:rPr>
        <w:t>Landing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Η διαδικασία χρησιμοποιεί δύο Common </w:t>
      </w:r>
      <w:proofErr w:type="spellStart"/>
      <w:r w:rsidRPr="0019516F">
        <w:rPr>
          <w:rFonts w:ascii="Arial" w:hAnsi="Arial" w:cs="Arial"/>
          <w:sz w:val="20"/>
          <w:szCs w:val="20"/>
        </w:rPr>
        <w:t>Table</w:t>
      </w:r>
      <w:proofErr w:type="spellEnd"/>
      <w:r w:rsidRPr="0019516F">
        <w:rPr>
          <w:rFonts w:ascii="Arial" w:hAnsi="Arial" w:cs="Arial"/>
          <w:sz w:val="20"/>
          <w:szCs w:val="20"/>
        </w:rPr>
        <w:t xml:space="preserve"> </w:t>
      </w:r>
      <w:proofErr w:type="spellStart"/>
      <w:r w:rsidRPr="0019516F">
        <w:rPr>
          <w:rFonts w:ascii="Arial" w:hAnsi="Arial" w:cs="Arial"/>
          <w:sz w:val="20"/>
          <w:szCs w:val="20"/>
        </w:rPr>
        <w:t>Expressions</w:t>
      </w:r>
      <w:proofErr w:type="spellEnd"/>
      <w:r w:rsidRPr="0019516F">
        <w:rPr>
          <w:rFonts w:ascii="Arial" w:hAnsi="Arial" w:cs="Arial"/>
          <w:sz w:val="20"/>
          <w:szCs w:val="20"/>
        </w:rPr>
        <w:t xml:space="preserve"> (</w:t>
      </w:r>
      <w:proofErr w:type="spellStart"/>
      <w:r w:rsidRPr="0019516F">
        <w:rPr>
          <w:rFonts w:ascii="Arial" w:hAnsi="Arial" w:cs="Arial"/>
          <w:sz w:val="20"/>
          <w:szCs w:val="20"/>
        </w:rPr>
        <w:t>CTEs</w:t>
      </w:r>
      <w:proofErr w:type="spellEnd"/>
      <w:r w:rsidRPr="0019516F">
        <w:rPr>
          <w:rFonts w:ascii="Arial" w:hAnsi="Arial" w:cs="Arial"/>
          <w:sz w:val="20"/>
          <w:szCs w:val="20"/>
        </w:rPr>
        <w:t xml:space="preserve">) για να καθορίσει ποια δεδομένα πρέπει να μεταφερθούν. Ο πρώτος CTE, </w:t>
      </w:r>
      <w:proofErr w:type="spellStart"/>
      <w:r w:rsidRPr="0019516F">
        <w:rPr>
          <w:rFonts w:ascii="Arial" w:hAnsi="Arial" w:cs="Arial"/>
          <w:sz w:val="20"/>
          <w:szCs w:val="20"/>
        </w:rPr>
        <w:t>initial_cte</w:t>
      </w:r>
      <w:proofErr w:type="spellEnd"/>
      <w:r w:rsidRPr="0019516F">
        <w:rPr>
          <w:rFonts w:ascii="Arial" w:hAnsi="Arial" w:cs="Arial"/>
          <w:sz w:val="20"/>
          <w:szCs w:val="20"/>
        </w:rPr>
        <w:t>, ελέγχει και προσθέτει μια ημερομηνία δημιουργίας (</w:t>
      </w:r>
      <w:proofErr w:type="spellStart"/>
      <w:r w:rsidRPr="0019516F">
        <w:rPr>
          <w:rFonts w:ascii="Arial" w:hAnsi="Arial" w:cs="Arial"/>
          <w:sz w:val="20"/>
          <w:szCs w:val="20"/>
        </w:rPr>
        <w:t>create_date</w:t>
      </w:r>
      <w:proofErr w:type="spellEnd"/>
      <w:r w:rsidRPr="0019516F">
        <w:rPr>
          <w:rFonts w:ascii="Arial" w:hAnsi="Arial" w:cs="Arial"/>
          <w:sz w:val="20"/>
          <w:szCs w:val="20"/>
        </w:rPr>
        <w:t xml:space="preserve">) στα δεδομένα, ενώ ο δεύτερος, </w:t>
      </w:r>
      <w:proofErr w:type="spellStart"/>
      <w:r w:rsidRPr="0019516F">
        <w:rPr>
          <w:rFonts w:ascii="Arial" w:hAnsi="Arial" w:cs="Arial"/>
          <w:sz w:val="20"/>
          <w:szCs w:val="20"/>
        </w:rPr>
        <w:t>filter_new_data_cte</w:t>
      </w:r>
      <w:proofErr w:type="spellEnd"/>
      <w:r w:rsidRPr="0019516F">
        <w:rPr>
          <w:rFonts w:ascii="Arial" w:hAnsi="Arial" w:cs="Arial"/>
          <w:sz w:val="20"/>
          <w:szCs w:val="20"/>
        </w:rPr>
        <w:t xml:space="preserve">, φιλτράρει τα δεδομένα ώστε να περιλαμβάνει μόνο νέα ή ενημερωμένα αρχεία που δεν έχουν ήδη μεταφερθεί στο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Τέλος, τα φιλτραρισμένα δεδομένα εισάγονται στο [STG].[dataset01].</w:t>
      </w:r>
    </w:p>
    <w:p w14:paraId="370C9812"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[TRG].[STG_TO_TRG_ML]:</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αναλαμβάνει να μεταφέρει τα δεδομένα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μηχανικής μάθησης (</w:t>
      </w:r>
      <w:proofErr w:type="spellStart"/>
      <w:r w:rsidRPr="0019516F">
        <w:rPr>
          <w:rFonts w:ascii="Arial" w:hAnsi="Arial" w:cs="Arial"/>
          <w:sz w:val="20"/>
          <w:szCs w:val="20"/>
        </w:rPr>
        <w:t>Machine</w:t>
      </w:r>
      <w:proofErr w:type="spellEnd"/>
      <w:r w:rsidRPr="0019516F">
        <w:rPr>
          <w:rFonts w:ascii="Arial" w:hAnsi="Arial" w:cs="Arial"/>
          <w:sz w:val="20"/>
          <w:szCs w:val="20"/>
        </w:rPr>
        <w:t xml:space="preserve"> </w:t>
      </w:r>
      <w:proofErr w:type="spellStart"/>
      <w:r w:rsidRPr="0019516F">
        <w:rPr>
          <w:rFonts w:ascii="Arial" w:hAnsi="Arial" w:cs="Arial"/>
          <w:sz w:val="20"/>
          <w:szCs w:val="20"/>
        </w:rPr>
        <w:t>Learning</w:t>
      </w:r>
      <w:proofErr w:type="spellEnd"/>
      <w:r w:rsidRPr="0019516F">
        <w:rPr>
          <w:rFonts w:ascii="Arial" w:hAnsi="Arial" w:cs="Arial"/>
          <w:sz w:val="20"/>
          <w:szCs w:val="20"/>
        </w:rPr>
        <w:t>). Η διαδικασία χρησιμοποιεί παρόμοια προσέγγιση με την προηγούμενη, φιλτράροντας τα νέα δεδομένα και μετασχηματίζοντάς τα ώστε να συμπεριλαμβάνουν πρόσθετες στήλες που είναι απαραίτητες για την ανάλυση, όπως οι κατηγοριοποιημένες και κωδικοποιημένες στήλες (</w:t>
      </w:r>
      <w:proofErr w:type="spellStart"/>
      <w:r w:rsidRPr="0019516F">
        <w:rPr>
          <w:rFonts w:ascii="Arial" w:hAnsi="Arial" w:cs="Arial"/>
          <w:sz w:val="20"/>
          <w:szCs w:val="20"/>
        </w:rPr>
        <w:t>one-hot</w:t>
      </w:r>
      <w:proofErr w:type="spellEnd"/>
      <w:r w:rsidRPr="0019516F">
        <w:rPr>
          <w:rFonts w:ascii="Arial" w:hAnsi="Arial" w:cs="Arial"/>
          <w:sz w:val="20"/>
          <w:szCs w:val="20"/>
        </w:rPr>
        <w:t xml:space="preserve"> </w:t>
      </w:r>
      <w:proofErr w:type="spellStart"/>
      <w:r w:rsidRPr="0019516F">
        <w:rPr>
          <w:rFonts w:ascii="Arial" w:hAnsi="Arial" w:cs="Arial"/>
          <w:sz w:val="20"/>
          <w:szCs w:val="20"/>
        </w:rPr>
        <w:t>encoded</w:t>
      </w:r>
      <w:proofErr w:type="spellEnd"/>
      <w:r w:rsidRPr="0019516F">
        <w:rPr>
          <w:rFonts w:ascii="Arial" w:hAnsi="Arial" w:cs="Arial"/>
          <w:sz w:val="20"/>
          <w:szCs w:val="20"/>
        </w:rPr>
        <w:t xml:space="preserve"> </w:t>
      </w:r>
      <w:proofErr w:type="spellStart"/>
      <w:r w:rsidRPr="0019516F">
        <w:rPr>
          <w:rFonts w:ascii="Arial" w:hAnsi="Arial" w:cs="Arial"/>
          <w:sz w:val="20"/>
          <w:szCs w:val="20"/>
        </w:rPr>
        <w:t>columns</w:t>
      </w:r>
      <w:proofErr w:type="spellEnd"/>
      <w:r w:rsidRPr="0019516F">
        <w:rPr>
          <w:rFonts w:ascii="Arial" w:hAnsi="Arial" w:cs="Arial"/>
          <w:sz w:val="20"/>
          <w:szCs w:val="20"/>
        </w:rPr>
        <w:t>). Αυτές οι πρόσθετες στήλες επιτρέπουν την προετοιμασία των δεδομένων για πιο πολύπλοκες αναλύσεις από τα μοντέλα μηχανικής μάθησης.</w:t>
      </w:r>
    </w:p>
    <w:p w14:paraId="7932BAB6" w14:textId="77777777" w:rsidR="0019516F" w:rsidRPr="0019516F" w:rsidRDefault="0019516F" w:rsidP="0019516F">
      <w:pPr>
        <w:numPr>
          <w:ilvl w:val="0"/>
          <w:numId w:val="21"/>
        </w:numPr>
        <w:jc w:val="both"/>
        <w:rPr>
          <w:rFonts w:ascii="Arial" w:hAnsi="Arial" w:cs="Arial"/>
          <w:sz w:val="20"/>
          <w:szCs w:val="20"/>
        </w:rPr>
      </w:pPr>
      <w:r w:rsidRPr="00BE7C44">
        <w:rPr>
          <w:rFonts w:ascii="Arial" w:hAnsi="Arial" w:cs="Arial"/>
          <w:i/>
          <w:iCs/>
          <w:sz w:val="20"/>
          <w:szCs w:val="20"/>
        </w:rPr>
        <w:t>[TRG].[STG_TO_TRG_PBI]:</w:t>
      </w:r>
      <w:r w:rsidRPr="0019516F">
        <w:rPr>
          <w:rFonts w:ascii="Arial" w:hAnsi="Arial" w:cs="Arial"/>
          <w:sz w:val="20"/>
          <w:szCs w:val="20"/>
        </w:rPr>
        <w:t xml:space="preserve"> Αυτή η </w:t>
      </w:r>
      <w:proofErr w:type="spellStart"/>
      <w:r w:rsidRPr="0019516F">
        <w:rPr>
          <w:rFonts w:ascii="Arial" w:hAnsi="Arial" w:cs="Arial"/>
          <w:sz w:val="20"/>
          <w:szCs w:val="20"/>
        </w:rPr>
        <w:t>stored</w:t>
      </w:r>
      <w:proofErr w:type="spellEnd"/>
      <w:r w:rsidRPr="0019516F">
        <w:rPr>
          <w:rFonts w:ascii="Arial" w:hAnsi="Arial" w:cs="Arial"/>
          <w:sz w:val="20"/>
          <w:szCs w:val="20"/>
        </w:rPr>
        <w:t xml:space="preserve"> </w:t>
      </w:r>
      <w:proofErr w:type="spellStart"/>
      <w:r w:rsidRPr="0019516F">
        <w:rPr>
          <w:rFonts w:ascii="Arial" w:hAnsi="Arial" w:cs="Arial"/>
          <w:sz w:val="20"/>
          <w:szCs w:val="20"/>
        </w:rPr>
        <w:t>procedure</w:t>
      </w:r>
      <w:proofErr w:type="spellEnd"/>
      <w:r w:rsidRPr="0019516F">
        <w:rPr>
          <w:rFonts w:ascii="Arial" w:hAnsi="Arial" w:cs="Arial"/>
          <w:sz w:val="20"/>
          <w:szCs w:val="20"/>
        </w:rPr>
        <w:t xml:space="preserve"> εστιάζει στην προετοιμασία των δεδομένων για αναφορές </w:t>
      </w:r>
      <w:proofErr w:type="spellStart"/>
      <w:r w:rsidRPr="0019516F">
        <w:rPr>
          <w:rFonts w:ascii="Arial" w:hAnsi="Arial" w:cs="Arial"/>
          <w:sz w:val="20"/>
          <w:szCs w:val="20"/>
        </w:rPr>
        <w:t>Power</w:t>
      </w:r>
      <w:proofErr w:type="spellEnd"/>
      <w:r w:rsidRPr="0019516F">
        <w:rPr>
          <w:rFonts w:ascii="Arial" w:hAnsi="Arial" w:cs="Arial"/>
          <w:sz w:val="20"/>
          <w:szCs w:val="20"/>
        </w:rPr>
        <w:t xml:space="preserve"> BI. Τα δεδομένα μεταφέρονται από το </w:t>
      </w:r>
      <w:proofErr w:type="spellStart"/>
      <w:r w:rsidRPr="0019516F">
        <w:rPr>
          <w:rFonts w:ascii="Arial" w:hAnsi="Arial" w:cs="Arial"/>
          <w:sz w:val="20"/>
          <w:szCs w:val="20"/>
        </w:rPr>
        <w:t>Staging</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στο </w:t>
      </w:r>
      <w:proofErr w:type="spellStart"/>
      <w:r w:rsidRPr="0019516F">
        <w:rPr>
          <w:rFonts w:ascii="Arial" w:hAnsi="Arial" w:cs="Arial"/>
          <w:sz w:val="20"/>
          <w:szCs w:val="20"/>
        </w:rPr>
        <w:t>Target</w:t>
      </w:r>
      <w:proofErr w:type="spellEnd"/>
      <w:r w:rsidRPr="0019516F">
        <w:rPr>
          <w:rFonts w:ascii="Arial" w:hAnsi="Arial" w:cs="Arial"/>
          <w:sz w:val="20"/>
          <w:szCs w:val="20"/>
        </w:rPr>
        <w:t xml:space="preserve"> </w:t>
      </w:r>
      <w:proofErr w:type="spellStart"/>
      <w:r w:rsidRPr="0019516F">
        <w:rPr>
          <w:rFonts w:ascii="Arial" w:hAnsi="Arial" w:cs="Arial"/>
          <w:sz w:val="20"/>
          <w:szCs w:val="20"/>
        </w:rPr>
        <w:t>Layer</w:t>
      </w:r>
      <w:proofErr w:type="spellEnd"/>
      <w:r w:rsidRPr="0019516F">
        <w:rPr>
          <w:rFonts w:ascii="Arial" w:hAnsi="Arial" w:cs="Arial"/>
          <w:sz w:val="20"/>
          <w:szCs w:val="20"/>
        </w:rPr>
        <w:t xml:space="preserve"> που προορίζεται για αναλύσεις επιχειρησιακής ευφυΐας (</w:t>
      </w:r>
      <w:proofErr w:type="spellStart"/>
      <w:r w:rsidRPr="0019516F">
        <w:rPr>
          <w:rFonts w:ascii="Arial" w:hAnsi="Arial" w:cs="Arial"/>
          <w:sz w:val="20"/>
          <w:szCs w:val="20"/>
        </w:rPr>
        <w:t>Business</w:t>
      </w:r>
      <w:proofErr w:type="spellEnd"/>
      <w:r w:rsidRPr="0019516F">
        <w:rPr>
          <w:rFonts w:ascii="Arial" w:hAnsi="Arial" w:cs="Arial"/>
          <w:sz w:val="20"/>
          <w:szCs w:val="20"/>
        </w:rPr>
        <w:t xml:space="preserve"> </w:t>
      </w:r>
      <w:proofErr w:type="spellStart"/>
      <w:r w:rsidRPr="0019516F">
        <w:rPr>
          <w:rFonts w:ascii="Arial" w:hAnsi="Arial" w:cs="Arial"/>
          <w:sz w:val="20"/>
          <w:szCs w:val="20"/>
        </w:rPr>
        <w:t>Intelligence</w:t>
      </w:r>
      <w:proofErr w:type="spellEnd"/>
      <w:r w:rsidRPr="0019516F">
        <w:rPr>
          <w:rFonts w:ascii="Arial" w:hAnsi="Arial" w:cs="Arial"/>
          <w:sz w:val="20"/>
          <w:szCs w:val="20"/>
        </w:rPr>
        <w:t>). Η διαδικασία περιλαμβάνει επίσης τη φιλτράρισμα των νέων δεδομένων και την κατηγοριοποίηση γεωγραφικών και άλλων δεδομένων για καλύτερη οπτικοποίηση στις αναφορές.</w:t>
      </w:r>
    </w:p>
    <w:p w14:paraId="2A31BF98"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χρήση των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επιτρέπει την αυτοματοποίηση των διαδικασιών μετασχηματισμού και τη βελτίωση της αποδοτικότητας. Οι </w:t>
      </w:r>
      <w:proofErr w:type="spellStart"/>
      <w:r w:rsidRPr="00F86A34">
        <w:rPr>
          <w:rFonts w:ascii="Arial" w:hAnsi="Arial" w:cs="Arial"/>
          <w:sz w:val="20"/>
          <w:szCs w:val="20"/>
        </w:rPr>
        <w:t>stored</w:t>
      </w:r>
      <w:proofErr w:type="spellEnd"/>
      <w:r w:rsidRPr="00F86A34">
        <w:rPr>
          <w:rFonts w:ascii="Arial" w:hAnsi="Arial" w:cs="Arial"/>
          <w:sz w:val="20"/>
          <w:szCs w:val="20"/>
        </w:rPr>
        <w:t xml:space="preserve"> </w:t>
      </w:r>
      <w:proofErr w:type="spellStart"/>
      <w:r w:rsidRPr="00F86A34">
        <w:rPr>
          <w:rFonts w:ascii="Arial" w:hAnsi="Arial" w:cs="Arial"/>
          <w:sz w:val="20"/>
          <w:szCs w:val="20"/>
        </w:rPr>
        <w:t>procedures</w:t>
      </w:r>
      <w:proofErr w:type="spellEnd"/>
      <w:r w:rsidRPr="0019516F">
        <w:rPr>
          <w:rFonts w:ascii="Arial" w:hAnsi="Arial" w:cs="Arial"/>
          <w:sz w:val="20"/>
          <w:szCs w:val="20"/>
        </w:rPr>
        <w:t xml:space="preserve"> εξασφαλίζουν ότι </w:t>
      </w:r>
      <w:r w:rsidRPr="0019516F">
        <w:rPr>
          <w:rFonts w:ascii="Arial" w:hAnsi="Arial" w:cs="Arial"/>
          <w:sz w:val="20"/>
          <w:szCs w:val="20"/>
        </w:rPr>
        <w:lastRenderedPageBreak/>
        <w:t>οι διαδικασίες μπορούν να επαναληφθούν με συνέπεια και ακρίβεια, ενώ παράλληλα επιτρέπουν την προσαρμογή των διαδικασιών ανάλογα με τις απαιτήσεις των δεδομένων και των χρηστών.</w:t>
      </w:r>
    </w:p>
    <w:p w14:paraId="518FFE36" w14:textId="77777777" w:rsidR="0019516F" w:rsidRPr="0019516F" w:rsidRDefault="0019516F" w:rsidP="000C6022">
      <w:pPr>
        <w:pStyle w:val="Heading3"/>
      </w:pPr>
      <w:bookmarkStart w:id="26" w:name="_Toc176868723"/>
      <w:r w:rsidRPr="0019516F">
        <w:t>3.3.3 Τεχνικές Λεπτομέρειες και Βέλτιστες Πρακτικές</w:t>
      </w:r>
      <w:bookmarkEnd w:id="26"/>
    </w:p>
    <w:p w14:paraId="1C184F36"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Στην υλοποίηση αυτών των διαδικασιών ETL, ακολουθούνται κάποιες βέλτιστες πρακτικές που εξασφαλίζουν την αποδοτικότητα και την ακρίβεια:</w:t>
      </w:r>
    </w:p>
    <w:p w14:paraId="6BA38C2D"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Χρήση Common </w:t>
      </w:r>
      <w:proofErr w:type="spellStart"/>
      <w:r w:rsidRPr="00BE7C44">
        <w:rPr>
          <w:rFonts w:ascii="Arial" w:hAnsi="Arial" w:cs="Arial"/>
          <w:sz w:val="20"/>
          <w:szCs w:val="20"/>
        </w:rPr>
        <w:t>Table</w:t>
      </w:r>
      <w:proofErr w:type="spellEnd"/>
      <w:r w:rsidRPr="00BE7C44">
        <w:rPr>
          <w:rFonts w:ascii="Arial" w:hAnsi="Arial" w:cs="Arial"/>
          <w:sz w:val="20"/>
          <w:szCs w:val="20"/>
        </w:rPr>
        <w:t xml:space="preserve"> </w:t>
      </w:r>
      <w:proofErr w:type="spellStart"/>
      <w:r w:rsidRPr="00BE7C44">
        <w:rPr>
          <w:rFonts w:ascii="Arial" w:hAnsi="Arial" w:cs="Arial"/>
          <w:sz w:val="20"/>
          <w:szCs w:val="20"/>
        </w:rPr>
        <w:t>Expressions</w:t>
      </w:r>
      <w:proofErr w:type="spellEnd"/>
      <w:r w:rsidRPr="00BE7C44">
        <w:rPr>
          <w:rFonts w:ascii="Arial" w:hAnsi="Arial" w:cs="Arial"/>
          <w:sz w:val="20"/>
          <w:szCs w:val="20"/>
        </w:rPr>
        <w:t xml:space="preserve">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Οι </w:t>
      </w:r>
      <w:proofErr w:type="spellStart"/>
      <w:r w:rsidRPr="00BE7C44">
        <w:rPr>
          <w:rFonts w:ascii="Arial" w:hAnsi="Arial" w:cs="Arial"/>
          <w:sz w:val="20"/>
          <w:szCs w:val="20"/>
        </w:rPr>
        <w:t>CTEs</w:t>
      </w:r>
      <w:proofErr w:type="spellEnd"/>
      <w:r w:rsidRPr="00BE7C44">
        <w:rPr>
          <w:rFonts w:ascii="Arial" w:hAnsi="Arial" w:cs="Arial"/>
          <w:sz w:val="20"/>
          <w:szCs w:val="20"/>
        </w:rPr>
        <w:t xml:space="preserve"> επιτρέπουν την εύκολη και κατανοητή διαχείριση των δεδομένων εντός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BE7C44">
        <w:rPr>
          <w:rFonts w:ascii="Arial" w:hAnsi="Arial" w:cs="Arial"/>
          <w:sz w:val="20"/>
          <w:szCs w:val="20"/>
        </w:rPr>
        <w:t>, διευκολύνοντας την ανάγνωση και τη συντήρηση του κώδικα.</w:t>
      </w:r>
    </w:p>
    <w:p w14:paraId="7C459813"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Καθορισμός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Η χρήση της στήλης </w:t>
      </w:r>
      <w:proofErr w:type="spellStart"/>
      <w:r w:rsidRPr="00BE7C44">
        <w:rPr>
          <w:rFonts w:ascii="Arial" w:hAnsi="Arial" w:cs="Arial"/>
          <w:sz w:val="20"/>
          <w:szCs w:val="20"/>
        </w:rPr>
        <w:t>create_date</w:t>
      </w:r>
      <w:proofErr w:type="spellEnd"/>
      <w:r w:rsidRPr="00BE7C44">
        <w:rPr>
          <w:rFonts w:ascii="Arial" w:hAnsi="Arial" w:cs="Arial"/>
          <w:sz w:val="20"/>
          <w:szCs w:val="20"/>
        </w:rPr>
        <w:t xml:space="preserve"> διασφαλίζει ότι μόνο νέα ή ενημερωμένα δεδομένα μεταφέρονται στα επόμενα στάδια της διαδικασίας ETL, μειώνοντας τον όγκο των δεδομένων που επεξεργάζονται κάθε φορά και βελτιώνοντας την απόδοση.</w:t>
      </w:r>
    </w:p>
    <w:p w14:paraId="14E80951"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Κωδικοποίηση Δεδομένων (</w:t>
      </w:r>
      <w:proofErr w:type="spellStart"/>
      <w:r w:rsidRPr="00BE7C44">
        <w:rPr>
          <w:rFonts w:ascii="Arial" w:hAnsi="Arial" w:cs="Arial"/>
          <w:sz w:val="20"/>
          <w:szCs w:val="20"/>
        </w:rPr>
        <w:t>One-Hot</w:t>
      </w:r>
      <w:proofErr w:type="spellEnd"/>
      <w:r w:rsidRPr="00BE7C44">
        <w:rPr>
          <w:rFonts w:ascii="Arial" w:hAnsi="Arial" w:cs="Arial"/>
          <w:sz w:val="20"/>
          <w:szCs w:val="20"/>
        </w:rPr>
        <w:t xml:space="preserve"> </w:t>
      </w:r>
      <w:proofErr w:type="spellStart"/>
      <w:r w:rsidRPr="00BE7C44">
        <w:rPr>
          <w:rFonts w:ascii="Arial" w:hAnsi="Arial" w:cs="Arial"/>
          <w:sz w:val="20"/>
          <w:szCs w:val="20"/>
        </w:rPr>
        <w:t>Encoding</w:t>
      </w:r>
      <w:proofErr w:type="spellEnd"/>
      <w:r w:rsidRPr="00BE7C44">
        <w:rPr>
          <w:rFonts w:ascii="Arial" w:hAnsi="Arial" w:cs="Arial"/>
          <w:sz w:val="20"/>
          <w:szCs w:val="20"/>
        </w:rPr>
        <w:t>): Για τις ανάγκες της μηχανικής μάθησης, η διαδικασία περιλαμβάνει την κωδικοποίηση κατηγοριών σε δυαδικές μορφές (1/0), επιτρέποντας την ευκολότερη χρήση τους από τα μοντέλα μηχανικής μάθησης.</w:t>
      </w:r>
    </w:p>
    <w:p w14:paraId="24BA1802" w14:textId="77777777" w:rsidR="0019516F" w:rsidRPr="00BE7C44" w:rsidRDefault="0019516F" w:rsidP="00BE7C44">
      <w:pPr>
        <w:pStyle w:val="ListParagraph"/>
        <w:numPr>
          <w:ilvl w:val="0"/>
          <w:numId w:val="39"/>
        </w:numPr>
        <w:jc w:val="both"/>
        <w:rPr>
          <w:rFonts w:ascii="Arial" w:hAnsi="Arial" w:cs="Arial"/>
          <w:sz w:val="20"/>
          <w:szCs w:val="20"/>
        </w:rPr>
      </w:pPr>
      <w:r w:rsidRPr="00BE7C44">
        <w:rPr>
          <w:rFonts w:ascii="Arial" w:hAnsi="Arial" w:cs="Arial"/>
          <w:sz w:val="20"/>
          <w:szCs w:val="20"/>
        </w:rPr>
        <w:t xml:space="preserve">Γεωγραφική Κατηγοριοποίηση: Για τις ανάγκες των αναλύσεων </w:t>
      </w:r>
      <w:proofErr w:type="spellStart"/>
      <w:r w:rsidRPr="00BE7C44">
        <w:rPr>
          <w:rFonts w:ascii="Arial" w:hAnsi="Arial" w:cs="Arial"/>
          <w:sz w:val="20"/>
          <w:szCs w:val="20"/>
        </w:rPr>
        <w:t>Power</w:t>
      </w:r>
      <w:proofErr w:type="spellEnd"/>
      <w:r w:rsidRPr="00BE7C44">
        <w:rPr>
          <w:rFonts w:ascii="Arial" w:hAnsi="Arial" w:cs="Arial"/>
          <w:sz w:val="20"/>
          <w:szCs w:val="20"/>
        </w:rPr>
        <w:t xml:space="preserve"> BI, τα δεδομένα κατηγοριοποιούνται γεωγραφικά, κάτι που διευκολύνει την οπτικοποίηση και την κατανόηση των αναφορών.</w:t>
      </w:r>
    </w:p>
    <w:p w14:paraId="1237C551" w14:textId="77777777" w:rsidR="0019516F" w:rsidRPr="0019516F" w:rsidRDefault="0019516F" w:rsidP="00BE7C44">
      <w:pPr>
        <w:ind w:firstLine="360"/>
        <w:jc w:val="both"/>
        <w:rPr>
          <w:rFonts w:ascii="Arial" w:hAnsi="Arial" w:cs="Arial"/>
          <w:sz w:val="20"/>
          <w:szCs w:val="20"/>
        </w:rPr>
      </w:pPr>
      <w:r w:rsidRPr="0019516F">
        <w:rPr>
          <w:rFonts w:ascii="Arial" w:hAnsi="Arial" w:cs="Arial"/>
          <w:sz w:val="20"/>
          <w:szCs w:val="20"/>
        </w:rPr>
        <w:t xml:space="preserve">Η εφαρμογή αυτών των βέλτιστων πρακτικών διασφαλίζει ότι οι διαδικασίες ETL είναι αποδοτικές, ακριβείς, και εύκολα </w:t>
      </w:r>
      <w:proofErr w:type="spellStart"/>
      <w:r w:rsidRPr="0019516F">
        <w:rPr>
          <w:rFonts w:ascii="Arial" w:hAnsi="Arial" w:cs="Arial"/>
          <w:sz w:val="20"/>
          <w:szCs w:val="20"/>
        </w:rPr>
        <w:t>διαχειρίσιμες</w:t>
      </w:r>
      <w:proofErr w:type="spellEnd"/>
      <w:r w:rsidRPr="0019516F">
        <w:rPr>
          <w:rFonts w:ascii="Arial" w:hAnsi="Arial" w:cs="Arial"/>
          <w:sz w:val="20"/>
          <w:szCs w:val="20"/>
        </w:rPr>
        <w:t xml:space="preserve">. Επιπλέον, η χρήση των </w:t>
      </w:r>
      <w:proofErr w:type="spellStart"/>
      <w:r w:rsidRPr="00BE7C44">
        <w:rPr>
          <w:rFonts w:ascii="Arial" w:hAnsi="Arial" w:cs="Arial"/>
          <w:sz w:val="20"/>
          <w:szCs w:val="20"/>
        </w:rPr>
        <w:t>stored</w:t>
      </w:r>
      <w:proofErr w:type="spellEnd"/>
      <w:r w:rsidRPr="00BE7C44">
        <w:rPr>
          <w:rFonts w:ascii="Arial" w:hAnsi="Arial" w:cs="Arial"/>
          <w:sz w:val="20"/>
          <w:szCs w:val="20"/>
        </w:rPr>
        <w:t xml:space="preserve"> </w:t>
      </w:r>
      <w:proofErr w:type="spellStart"/>
      <w:r w:rsidRPr="00BE7C44">
        <w:rPr>
          <w:rFonts w:ascii="Arial" w:hAnsi="Arial" w:cs="Arial"/>
          <w:sz w:val="20"/>
          <w:szCs w:val="20"/>
        </w:rPr>
        <w:t>procedures</w:t>
      </w:r>
      <w:proofErr w:type="spellEnd"/>
      <w:r w:rsidRPr="0019516F">
        <w:rPr>
          <w:rFonts w:ascii="Arial" w:hAnsi="Arial" w:cs="Arial"/>
          <w:sz w:val="20"/>
          <w:szCs w:val="20"/>
        </w:rPr>
        <w:t xml:space="preserve"> επιτρέπει την εύκολη συντήρηση και την προσαρμογή των διαδικασιών ανάλογα με τις ανάγκες του έργου.</w:t>
      </w:r>
    </w:p>
    <w:p w14:paraId="3D33481A" w14:textId="77777777" w:rsidR="0019516F" w:rsidRPr="0019516F" w:rsidRDefault="0019516F" w:rsidP="000C6022">
      <w:pPr>
        <w:pStyle w:val="Heading2"/>
      </w:pPr>
      <w:bookmarkStart w:id="27" w:name="_Toc176868724"/>
      <w:r w:rsidRPr="0019516F">
        <w:t>3.4 Ενσωμάτωση του STIX/TAXII για Κοινή Χρήση Πληροφοριών Απειλών</w:t>
      </w:r>
      <w:bookmarkEnd w:id="27"/>
    </w:p>
    <w:p w14:paraId="7361E239"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σύγχρονη διαχείριση και ανταλλαγή πληροφοριών απειλών αποτελεί θεμελιώδες στοιχείο για την αποτελεσματική άμυνα ενάντια σε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 xml:space="preserve">. Η χρήση προτύπων όπως το </w:t>
      </w:r>
      <w:r w:rsidRPr="00720B4F">
        <w:rPr>
          <w:rFonts w:ascii="Arial" w:hAnsi="Arial" w:cs="Arial"/>
          <w:sz w:val="20"/>
          <w:szCs w:val="20"/>
        </w:rPr>
        <w:t xml:space="preserve">STIX </w:t>
      </w:r>
      <w:r w:rsidRPr="0019516F">
        <w:rPr>
          <w:rFonts w:ascii="Arial" w:hAnsi="Arial" w:cs="Arial"/>
          <w:sz w:val="20"/>
          <w:szCs w:val="20"/>
        </w:rPr>
        <w:t>(</w:t>
      </w:r>
      <w:proofErr w:type="spellStart"/>
      <w:r w:rsidRPr="0019516F">
        <w:rPr>
          <w:rFonts w:ascii="Arial" w:hAnsi="Arial" w:cs="Arial"/>
          <w:sz w:val="20"/>
          <w:szCs w:val="20"/>
        </w:rPr>
        <w:t>Structured</w:t>
      </w:r>
      <w:proofErr w:type="spellEnd"/>
      <w:r w:rsidRPr="0019516F">
        <w:rPr>
          <w:rFonts w:ascii="Arial" w:hAnsi="Arial" w:cs="Arial"/>
          <w:sz w:val="20"/>
          <w:szCs w:val="20"/>
        </w:rPr>
        <w:t xml:space="preserve"> </w:t>
      </w:r>
      <w:proofErr w:type="spellStart"/>
      <w:r w:rsidRPr="0019516F">
        <w:rPr>
          <w:rFonts w:ascii="Arial" w:hAnsi="Arial" w:cs="Arial"/>
          <w:sz w:val="20"/>
          <w:szCs w:val="20"/>
        </w:rPr>
        <w:t>Threat</w:t>
      </w:r>
      <w:proofErr w:type="spellEnd"/>
      <w:r w:rsidRPr="0019516F">
        <w:rPr>
          <w:rFonts w:ascii="Arial" w:hAnsi="Arial" w:cs="Arial"/>
          <w:sz w:val="20"/>
          <w:szCs w:val="20"/>
        </w:rPr>
        <w:t xml:space="preserve"> Information </w:t>
      </w:r>
      <w:proofErr w:type="spellStart"/>
      <w:r w:rsidRPr="0019516F">
        <w:rPr>
          <w:rFonts w:ascii="Arial" w:hAnsi="Arial" w:cs="Arial"/>
          <w:sz w:val="20"/>
          <w:szCs w:val="20"/>
        </w:rPr>
        <w:t>Expression</w:t>
      </w:r>
      <w:proofErr w:type="spellEnd"/>
      <w:r w:rsidRPr="0019516F">
        <w:rPr>
          <w:rFonts w:ascii="Arial" w:hAnsi="Arial" w:cs="Arial"/>
          <w:sz w:val="20"/>
          <w:szCs w:val="20"/>
        </w:rPr>
        <w:t xml:space="preserve">) και το </w:t>
      </w:r>
      <w:r w:rsidRPr="00720B4F">
        <w:rPr>
          <w:rFonts w:ascii="Arial" w:hAnsi="Arial" w:cs="Arial"/>
          <w:sz w:val="20"/>
          <w:szCs w:val="20"/>
        </w:rPr>
        <w:t>TAXII</w:t>
      </w:r>
      <w:r w:rsidRPr="0019516F">
        <w:rPr>
          <w:rFonts w:ascii="Arial" w:hAnsi="Arial" w:cs="Arial"/>
          <w:sz w:val="20"/>
          <w:szCs w:val="20"/>
        </w:rPr>
        <w:t xml:space="preserve"> (</w:t>
      </w:r>
      <w:proofErr w:type="spellStart"/>
      <w:r w:rsidRPr="0019516F">
        <w:rPr>
          <w:rFonts w:ascii="Arial" w:hAnsi="Arial" w:cs="Arial"/>
          <w:sz w:val="20"/>
          <w:szCs w:val="20"/>
        </w:rPr>
        <w:t>Trusted</w:t>
      </w:r>
      <w:proofErr w:type="spellEnd"/>
      <w:r w:rsidRPr="0019516F">
        <w:rPr>
          <w:rFonts w:ascii="Arial" w:hAnsi="Arial" w:cs="Arial"/>
          <w:sz w:val="20"/>
          <w:szCs w:val="20"/>
        </w:rPr>
        <w:t xml:space="preserve"> </w:t>
      </w:r>
      <w:proofErr w:type="spellStart"/>
      <w:r w:rsidRPr="0019516F">
        <w:rPr>
          <w:rFonts w:ascii="Arial" w:hAnsi="Arial" w:cs="Arial"/>
          <w:sz w:val="20"/>
          <w:szCs w:val="20"/>
        </w:rPr>
        <w:t>Automated</w:t>
      </w:r>
      <w:proofErr w:type="spellEnd"/>
      <w:r w:rsidRPr="0019516F">
        <w:rPr>
          <w:rFonts w:ascii="Arial" w:hAnsi="Arial" w:cs="Arial"/>
          <w:sz w:val="20"/>
          <w:szCs w:val="20"/>
        </w:rPr>
        <w:t xml:space="preserve"> Exchange of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Information) παρέχει έναν τυποποιημένο τρόπο για την έκφραση, αποθήκευση, και ανταλλαγή πληροφοριών απειλών σε μορφή που είναι κατανοητή τόσο από ανθρώπους όσο και από συστήματα.</w:t>
      </w:r>
    </w:p>
    <w:p w14:paraId="0D30A5E3"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Στο πλαίσιο της παρούσας διπλωματικής εργασίας, εξετάστηκε και υλοποιήθηκε η ενσωμάτωση αυτών των προτύπων για την αποτελεσματικότερη διαχείριση και κοινή χρήση πληροφοριών απειλών. Η ενσωμάτωση των STIX/TAXII επιτρέπει την αυτοματοποίηση της διαδικασίας μετατροπής των δεδομένων, μειώνοντας έτσι τον κίνδυνο ανθρώπινων λαθών και αυξάνοντας την αποδοτικότητα.</w:t>
      </w:r>
    </w:p>
    <w:p w14:paraId="1E58AEA3" w14:textId="77777777" w:rsidR="0019516F" w:rsidRPr="0019516F" w:rsidRDefault="0019516F" w:rsidP="00BB030D">
      <w:pPr>
        <w:pStyle w:val="Heading3"/>
      </w:pPr>
      <w:bookmarkStart w:id="28" w:name="_Toc176868725"/>
      <w:r w:rsidRPr="0019516F">
        <w:t xml:space="preserve">3.4.1 Δημιουργία STIX </w:t>
      </w:r>
      <w:proofErr w:type="spellStart"/>
      <w:r w:rsidRPr="0019516F">
        <w:t>Objects</w:t>
      </w:r>
      <w:bookmarkEnd w:id="28"/>
      <w:proofErr w:type="spellEnd"/>
    </w:p>
    <w:p w14:paraId="4B306D65"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Το πρώτο βήμα για την ενσωμάτωση του STIX αφορά τη μετατροπή των υπαρχόντων δεδομένων απειλών σε </w:t>
      </w:r>
      <w:r w:rsidRPr="00720B4F">
        <w:rPr>
          <w:rFonts w:ascii="Arial" w:hAnsi="Arial" w:cs="Arial"/>
          <w:sz w:val="20"/>
          <w:szCs w:val="20"/>
        </w:rPr>
        <w:t xml:space="preserve">STIX </w:t>
      </w:r>
      <w:proofErr w:type="spellStart"/>
      <w:r w:rsidRPr="00720B4F">
        <w:rPr>
          <w:rFonts w:ascii="Arial" w:hAnsi="Arial" w:cs="Arial"/>
          <w:sz w:val="20"/>
          <w:szCs w:val="20"/>
        </w:rPr>
        <w:t>objects</w:t>
      </w:r>
      <w:proofErr w:type="spellEnd"/>
      <w:r w:rsidRPr="0019516F">
        <w:rPr>
          <w:rFonts w:ascii="Arial" w:hAnsi="Arial" w:cs="Arial"/>
          <w:sz w:val="20"/>
          <w:szCs w:val="20"/>
        </w:rPr>
        <w:t xml:space="preserve">. Για το σκοπό αυτό, χρησιμοποιήθηκε ένα αρχείο CSV, το οποίο περιλαμβάνει δεδομένα από τη βάση δεδομένων, όπως πληροφορίες για διευθύνσεις IP, πρωτόκολλα δικτύου, τύπους απειλών, και άλλες σχετικές παραμέτρους. Το CSV αρχείο αυτό επεξεργάζεται μέσω ενός </w:t>
      </w:r>
      <w:proofErr w:type="spellStart"/>
      <w:r w:rsidRPr="0019516F">
        <w:rPr>
          <w:rFonts w:ascii="Arial" w:hAnsi="Arial" w:cs="Arial"/>
          <w:sz w:val="20"/>
          <w:szCs w:val="20"/>
        </w:rPr>
        <w:t>Python</w:t>
      </w:r>
      <w:proofErr w:type="spellEnd"/>
      <w:r w:rsidRPr="0019516F">
        <w:rPr>
          <w:rFonts w:ascii="Arial" w:hAnsi="Arial" w:cs="Arial"/>
          <w:sz w:val="20"/>
          <w:szCs w:val="20"/>
        </w:rPr>
        <w:t xml:space="preserve"> </w:t>
      </w:r>
      <w:proofErr w:type="spellStart"/>
      <w:r w:rsidRPr="0019516F">
        <w:rPr>
          <w:rFonts w:ascii="Arial" w:hAnsi="Arial" w:cs="Arial"/>
          <w:sz w:val="20"/>
          <w:szCs w:val="20"/>
        </w:rPr>
        <w:t>script</w:t>
      </w:r>
      <w:proofErr w:type="spellEnd"/>
      <w:r w:rsidRPr="0019516F">
        <w:rPr>
          <w:rFonts w:ascii="Arial" w:hAnsi="Arial" w:cs="Arial"/>
          <w:sz w:val="20"/>
          <w:szCs w:val="20"/>
        </w:rPr>
        <w:t xml:space="preserve">, το οποίο δημιουργεί τα κατάλληλα STIX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και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w:t>
      </w:r>
    </w:p>
    <w:p w14:paraId="1BE18ECA"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Τα </w:t>
      </w:r>
      <w:proofErr w:type="spellStart"/>
      <w:r w:rsidRPr="0019516F">
        <w:rPr>
          <w:rFonts w:ascii="Arial" w:hAnsi="Arial" w:cs="Arial"/>
          <w:sz w:val="20"/>
          <w:szCs w:val="20"/>
        </w:rPr>
        <w:t>Indicator</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περιλαμβάνουν πληροφορίες σχετικά με απειλές, όπως οι κακόβουλες IP διευθύνσεις, και συνοδεύονται από χαρακτηριστικά όπως το </w:t>
      </w:r>
      <w:proofErr w:type="spellStart"/>
      <w:r w:rsidRPr="0019516F">
        <w:rPr>
          <w:rFonts w:ascii="Arial" w:hAnsi="Arial" w:cs="Arial"/>
          <w:sz w:val="20"/>
          <w:szCs w:val="20"/>
        </w:rPr>
        <w:t>pattern_type</w:t>
      </w:r>
      <w:proofErr w:type="spellEnd"/>
      <w:r w:rsidRPr="0019516F">
        <w:rPr>
          <w:rFonts w:ascii="Arial" w:hAnsi="Arial" w:cs="Arial"/>
          <w:sz w:val="20"/>
          <w:szCs w:val="20"/>
        </w:rPr>
        <w:t xml:space="preserve"> και το </w:t>
      </w:r>
      <w:proofErr w:type="spellStart"/>
      <w:r w:rsidRPr="0019516F">
        <w:rPr>
          <w:rFonts w:ascii="Arial" w:hAnsi="Arial" w:cs="Arial"/>
          <w:sz w:val="20"/>
          <w:szCs w:val="20"/>
        </w:rPr>
        <w:t>valid_from</w:t>
      </w:r>
      <w:proofErr w:type="spellEnd"/>
      <w:r w:rsidRPr="0019516F">
        <w:rPr>
          <w:rFonts w:ascii="Arial" w:hAnsi="Arial" w:cs="Arial"/>
          <w:sz w:val="20"/>
          <w:szCs w:val="20"/>
        </w:rPr>
        <w:t xml:space="preserve">, που ορίζουν τη μορφή και τη χρονική ισχύ του δείκτη απειλής. Παράλληλα, τα </w:t>
      </w:r>
      <w:proofErr w:type="spellStart"/>
      <w:r w:rsidRPr="0019516F">
        <w:rPr>
          <w:rFonts w:ascii="Arial" w:hAnsi="Arial" w:cs="Arial"/>
          <w:sz w:val="20"/>
          <w:szCs w:val="20"/>
        </w:rPr>
        <w:t>ObservedData</w:t>
      </w:r>
      <w:proofErr w:type="spellEnd"/>
      <w:r w:rsidRPr="0019516F">
        <w:rPr>
          <w:rFonts w:ascii="Arial" w:hAnsi="Arial" w:cs="Arial"/>
          <w:sz w:val="20"/>
          <w:szCs w:val="20"/>
        </w:rPr>
        <w:t xml:space="preserve">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καταγράφουν τις παρατηρήσεις της δραστηριότητας δικτύου, </w:t>
      </w:r>
      <w:r w:rsidRPr="0019516F">
        <w:rPr>
          <w:rFonts w:ascii="Arial" w:hAnsi="Arial" w:cs="Arial"/>
          <w:sz w:val="20"/>
          <w:szCs w:val="20"/>
        </w:rPr>
        <w:lastRenderedPageBreak/>
        <w:t xml:space="preserve">περιλαμβάνοντας τα δεδομένα που συλλέχθηκαν από τα συστήματα ανίχνευσης, όπως οι IP διευθύνσεις προέλευσης και προορισμού, τα </w:t>
      </w:r>
      <w:proofErr w:type="spellStart"/>
      <w:r w:rsidRPr="0019516F">
        <w:rPr>
          <w:rFonts w:ascii="Arial" w:hAnsi="Arial" w:cs="Arial"/>
          <w:sz w:val="20"/>
          <w:szCs w:val="20"/>
        </w:rPr>
        <w:t>ports</w:t>
      </w:r>
      <w:proofErr w:type="spellEnd"/>
      <w:r w:rsidRPr="0019516F">
        <w:rPr>
          <w:rFonts w:ascii="Arial" w:hAnsi="Arial" w:cs="Arial"/>
          <w:sz w:val="20"/>
          <w:szCs w:val="20"/>
        </w:rPr>
        <w:t>, και τα χρησιμοποιούμενα πρωτόκολλα.</w:t>
      </w:r>
    </w:p>
    <w:p w14:paraId="372F9FB8"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Αυτά τα δεδομένα αποθηκεύονται σε ένα </w:t>
      </w:r>
      <w:r w:rsidRPr="00720B4F">
        <w:rPr>
          <w:rFonts w:ascii="Arial" w:hAnsi="Arial" w:cs="Arial"/>
          <w:sz w:val="20"/>
          <w:szCs w:val="20"/>
        </w:rPr>
        <w:t xml:space="preserve">JSON αρχείο 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το οποίο περιέχει όλες τις απαραίτητες πληροφορίες για την ανάλυση και τη διάδοση των απειλών. Η χρήση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παρέχει έναν τυποποιημένο τρόπο για την περιγραφή των απειλών, επιτρέποντας την εύκολη ανταλλαγή και χρήση αυτών των δεδομένων από διάφορα συστήματα και οργανισμούς.</w:t>
      </w:r>
    </w:p>
    <w:p w14:paraId="390F227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Αν και το τρέχον έργο επικεντρώνεται στη δημιουργία και αποθήκευση αυτών των STIX </w:t>
      </w:r>
      <w:proofErr w:type="spellStart"/>
      <w:r w:rsidRPr="0019516F">
        <w:rPr>
          <w:rFonts w:ascii="Arial" w:hAnsi="Arial" w:cs="Arial"/>
          <w:sz w:val="20"/>
          <w:szCs w:val="20"/>
        </w:rPr>
        <w:t>objects</w:t>
      </w:r>
      <w:proofErr w:type="spellEnd"/>
      <w:r w:rsidRPr="0019516F">
        <w:rPr>
          <w:rFonts w:ascii="Arial" w:hAnsi="Arial" w:cs="Arial"/>
          <w:sz w:val="20"/>
          <w:szCs w:val="20"/>
        </w:rPr>
        <w:t xml:space="preserve">, η αποστολή τους μέσω ενός </w:t>
      </w:r>
      <w:r w:rsidRPr="00720B4F">
        <w:rPr>
          <w:rFonts w:ascii="Arial" w:hAnsi="Arial" w:cs="Arial"/>
          <w:sz w:val="20"/>
          <w:szCs w:val="20"/>
        </w:rPr>
        <w:t xml:space="preserve">TAXII </w:t>
      </w:r>
      <w:proofErr w:type="spellStart"/>
      <w:r w:rsidRPr="00720B4F">
        <w:rPr>
          <w:rFonts w:ascii="Arial" w:hAnsi="Arial" w:cs="Arial"/>
          <w:sz w:val="20"/>
          <w:szCs w:val="20"/>
        </w:rPr>
        <w:t>server</w:t>
      </w:r>
      <w:proofErr w:type="spellEnd"/>
      <w:r w:rsidRPr="0019516F">
        <w:rPr>
          <w:rFonts w:ascii="Arial" w:hAnsi="Arial" w:cs="Arial"/>
          <w:sz w:val="20"/>
          <w:szCs w:val="20"/>
        </w:rPr>
        <w:t xml:space="preserve"> δεν έχει ενσωματωθεί στη διαδικασία. Παρά ταύτα, η δυνατότητα αυτή υπάρχει και μπορεί να υλοποιηθεί σε μελλοντική εργασία, προσφέροντας επιπλέον λειτουργικότητα και ασφάλεια στη διαχείριση των πληροφοριών απειλών.</w:t>
      </w:r>
    </w:p>
    <w:p w14:paraId="14AB3503" w14:textId="77777777" w:rsidR="0019516F" w:rsidRPr="0019516F" w:rsidRDefault="0019516F" w:rsidP="00BB030D">
      <w:pPr>
        <w:pStyle w:val="Heading3"/>
      </w:pPr>
      <w:bookmarkStart w:id="29" w:name="_Toc176868726"/>
      <w:r w:rsidRPr="0019516F">
        <w:t>3.4.2 Προοπτική Ενσωμάτωσης TAXII</w:t>
      </w:r>
      <w:bookmarkEnd w:id="29"/>
    </w:p>
    <w:p w14:paraId="071D6386"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Η ενσωμάτωση του </w:t>
      </w:r>
      <w:r w:rsidRPr="00720B4F">
        <w:rPr>
          <w:rFonts w:ascii="Arial" w:hAnsi="Arial" w:cs="Arial"/>
          <w:sz w:val="20"/>
          <w:szCs w:val="20"/>
        </w:rPr>
        <w:t>TAXII</w:t>
      </w:r>
      <w:r w:rsidRPr="0019516F">
        <w:rPr>
          <w:rFonts w:ascii="Arial" w:hAnsi="Arial" w:cs="Arial"/>
          <w:sz w:val="20"/>
          <w:szCs w:val="20"/>
        </w:rPr>
        <w:t xml:space="preserve"> για την ασφαλή ανταλλαγή αυτών των πληροφοριών απειλών θα αποτελέσει το επόμενο φυσικό βήμα για τη βελτίωση της παρούσας λύσης. Το TAXII παρέχει ένα σύνολο από API που επιτρέπουν την αυτοματοποιημένη και ελεγχόμενη ανταλλαγή πληροφοριών απειλών μέσω δικτυακών υπηρεσιών.</w:t>
      </w:r>
    </w:p>
    <w:p w14:paraId="0D7FBE56" w14:textId="4D97AABF"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Με αυτήν την προσέγγιση, το </w:t>
      </w:r>
      <w:r w:rsidRPr="00720B4F">
        <w:rPr>
          <w:rFonts w:ascii="Arial" w:hAnsi="Arial" w:cs="Arial"/>
          <w:sz w:val="20"/>
          <w:szCs w:val="20"/>
        </w:rPr>
        <w:t xml:space="preserve">STIX </w:t>
      </w:r>
      <w:proofErr w:type="spellStart"/>
      <w:r w:rsidRPr="00720B4F">
        <w:rPr>
          <w:rFonts w:ascii="Arial" w:hAnsi="Arial" w:cs="Arial"/>
          <w:sz w:val="20"/>
          <w:szCs w:val="20"/>
        </w:rPr>
        <w:t>Bundle</w:t>
      </w:r>
      <w:proofErr w:type="spellEnd"/>
      <w:r w:rsidRPr="0019516F">
        <w:rPr>
          <w:rFonts w:ascii="Arial" w:hAnsi="Arial" w:cs="Arial"/>
          <w:sz w:val="20"/>
          <w:szCs w:val="20"/>
        </w:rPr>
        <w:t xml:space="preserve"> που δημιουργήθηκε θα μπορούσε να σταλεί σε έναν TAXII </w:t>
      </w:r>
      <w:proofErr w:type="spellStart"/>
      <w:r w:rsidRPr="0019516F">
        <w:rPr>
          <w:rFonts w:ascii="Arial" w:hAnsi="Arial" w:cs="Arial"/>
          <w:sz w:val="20"/>
          <w:szCs w:val="20"/>
        </w:rPr>
        <w:t>server</w:t>
      </w:r>
      <w:proofErr w:type="spellEnd"/>
      <w:r w:rsidRPr="0019516F">
        <w:rPr>
          <w:rFonts w:ascii="Arial" w:hAnsi="Arial" w:cs="Arial"/>
          <w:sz w:val="20"/>
          <w:szCs w:val="20"/>
        </w:rPr>
        <w:t>, ο οποίος θα διαχειρίζεται την αποθήκευση και την κοινή χρήση των πληροφοριών με εξουσιοδοτημένους χρήστες ή οργανισμούς. Η διασύνδεση αυτή θα επέτρεπε στους οργανισμούς να μοιράζονται έγκαιρα και με α</w:t>
      </w:r>
      <w:sdt>
        <w:sdtPr>
          <w:rPr>
            <w:rFonts w:ascii="Arial" w:hAnsi="Arial" w:cs="Arial"/>
            <w:sz w:val="20"/>
            <w:szCs w:val="20"/>
          </w:rPr>
          <w:id w:val="-442924523"/>
          <w:citation/>
        </w:sdtPr>
        <w:sdtContent>
          <w:r w:rsidR="003965AA">
            <w:rPr>
              <w:rFonts w:ascii="Arial" w:hAnsi="Arial" w:cs="Arial"/>
              <w:sz w:val="20"/>
              <w:szCs w:val="20"/>
            </w:rPr>
            <w:fldChar w:fldCharType="begin"/>
          </w:r>
          <w:r w:rsidR="003965AA" w:rsidRPr="003965AA">
            <w:rPr>
              <w:rFonts w:ascii="Arial" w:hAnsi="Arial" w:cs="Arial"/>
              <w:sz w:val="20"/>
              <w:szCs w:val="20"/>
            </w:rPr>
            <w:instrText xml:space="preserve"> </w:instrText>
          </w:r>
          <w:r w:rsidR="003965AA">
            <w:rPr>
              <w:rFonts w:ascii="Arial" w:hAnsi="Arial" w:cs="Arial"/>
              <w:sz w:val="20"/>
              <w:szCs w:val="20"/>
              <w:lang w:val="en-US"/>
            </w:rPr>
            <w:instrText>CITATION</w:instrText>
          </w:r>
          <w:r w:rsidR="003965AA" w:rsidRPr="003965AA">
            <w:rPr>
              <w:rFonts w:ascii="Arial" w:hAnsi="Arial" w:cs="Arial"/>
              <w:sz w:val="20"/>
              <w:szCs w:val="20"/>
            </w:rPr>
            <w:instrText xml:space="preserve"> </w:instrText>
          </w:r>
          <w:r w:rsidR="003965AA">
            <w:rPr>
              <w:rFonts w:ascii="Arial" w:hAnsi="Arial" w:cs="Arial"/>
              <w:sz w:val="20"/>
              <w:szCs w:val="20"/>
              <w:lang w:val="en-US"/>
            </w:rPr>
            <w:instrText>OAS</w:instrText>
          </w:r>
          <w:r w:rsidR="003965AA" w:rsidRPr="003965AA">
            <w:rPr>
              <w:rFonts w:ascii="Arial" w:hAnsi="Arial" w:cs="Arial"/>
              <w:sz w:val="20"/>
              <w:szCs w:val="20"/>
            </w:rPr>
            <w:instrText>21 \</w:instrText>
          </w:r>
          <w:r w:rsidR="003965AA">
            <w:rPr>
              <w:rFonts w:ascii="Arial" w:hAnsi="Arial" w:cs="Arial"/>
              <w:sz w:val="20"/>
              <w:szCs w:val="20"/>
              <w:lang w:val="en-US"/>
            </w:rPr>
            <w:instrText>l</w:instrText>
          </w:r>
          <w:r w:rsidR="003965AA" w:rsidRPr="003965AA">
            <w:rPr>
              <w:rFonts w:ascii="Arial" w:hAnsi="Arial" w:cs="Arial"/>
              <w:sz w:val="20"/>
              <w:szCs w:val="20"/>
            </w:rPr>
            <w:instrText xml:space="preserve"> 1033 </w:instrText>
          </w:r>
          <w:r w:rsidR="003965AA">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Standards</w:t>
          </w:r>
          <w:r w:rsidR="003965AA" w:rsidRPr="00802365">
            <w:rPr>
              <w:rFonts w:ascii="Arial" w:hAnsi="Arial" w:cs="Arial"/>
              <w:noProof/>
              <w:sz w:val="20"/>
              <w:szCs w:val="20"/>
            </w:rPr>
            <w:t>, 2021)</w:t>
          </w:r>
          <w:r w:rsidR="003965AA">
            <w:rPr>
              <w:rFonts w:ascii="Arial" w:hAnsi="Arial" w:cs="Arial"/>
              <w:sz w:val="20"/>
              <w:szCs w:val="20"/>
            </w:rPr>
            <w:fldChar w:fldCharType="end"/>
          </w:r>
        </w:sdtContent>
      </w:sdt>
      <w:proofErr w:type="spellStart"/>
      <w:r w:rsidRPr="0019516F">
        <w:rPr>
          <w:rFonts w:ascii="Arial" w:hAnsi="Arial" w:cs="Arial"/>
          <w:sz w:val="20"/>
          <w:szCs w:val="20"/>
        </w:rPr>
        <w:t>κρίβεια</w:t>
      </w:r>
      <w:proofErr w:type="spellEnd"/>
      <w:r w:rsidRPr="0019516F">
        <w:rPr>
          <w:rFonts w:ascii="Arial" w:hAnsi="Arial" w:cs="Arial"/>
          <w:sz w:val="20"/>
          <w:szCs w:val="20"/>
        </w:rPr>
        <w:t xml:space="preserve"> κρίσιμες πληροφορίες απειλών, ενισχύοντας τη συλλογική ασφάλεια.</w:t>
      </w:r>
    </w:p>
    <w:p w14:paraId="78B5949F" w14:textId="77777777" w:rsidR="0019516F" w:rsidRPr="0019516F" w:rsidRDefault="0019516F" w:rsidP="00720B4F">
      <w:pPr>
        <w:ind w:firstLine="720"/>
        <w:jc w:val="both"/>
        <w:rPr>
          <w:rFonts w:ascii="Arial" w:hAnsi="Arial" w:cs="Arial"/>
          <w:sz w:val="20"/>
          <w:szCs w:val="20"/>
        </w:rPr>
      </w:pPr>
      <w:r w:rsidRPr="0019516F">
        <w:rPr>
          <w:rFonts w:ascii="Arial" w:hAnsi="Arial" w:cs="Arial"/>
          <w:sz w:val="20"/>
          <w:szCs w:val="20"/>
        </w:rPr>
        <w:t xml:space="preserve">Ο TAXII </w:t>
      </w:r>
      <w:proofErr w:type="spellStart"/>
      <w:r w:rsidRPr="0019516F">
        <w:rPr>
          <w:rFonts w:ascii="Arial" w:hAnsi="Arial" w:cs="Arial"/>
          <w:sz w:val="20"/>
          <w:szCs w:val="20"/>
        </w:rPr>
        <w:t>server</w:t>
      </w:r>
      <w:proofErr w:type="spellEnd"/>
      <w:r w:rsidRPr="0019516F">
        <w:rPr>
          <w:rFonts w:ascii="Arial" w:hAnsi="Arial" w:cs="Arial"/>
          <w:sz w:val="20"/>
          <w:szCs w:val="20"/>
        </w:rPr>
        <w:t xml:space="preserve"> θα λειτουργούσε ως μια κεντρική αποθήκη που δέχεται, διαχειρίζεται, και προωθεί τις πληροφορίες αυτές προς τους ενδιαφερόμενους, διασφαλίζοντας ότι όλοι οι συμμετέχοντες έχουν πρόσβαση στις πιο πρόσφατες και σχετικές πληροφορίες απειλών. Η υλοποίηση αυτής της δυνατότητας σε μελλοντική εργασία θα επέτρεπε μια αυτοματοποιημένη και ασφαλή διαδικασία ανταλλαγής πληροφοριών, η οποία θα μπορούσε να ενισχύσει περαιτέρω την ικανότητα ενός οργανισμού να αντιδράσει αποτελεσματικά σε νέες και εξελισσόμενες </w:t>
      </w:r>
      <w:proofErr w:type="spellStart"/>
      <w:r w:rsidRPr="0019516F">
        <w:rPr>
          <w:rFonts w:ascii="Arial" w:hAnsi="Arial" w:cs="Arial"/>
          <w:sz w:val="20"/>
          <w:szCs w:val="20"/>
        </w:rPr>
        <w:t>κυβερνοαπειλές</w:t>
      </w:r>
      <w:proofErr w:type="spellEnd"/>
      <w:r w:rsidRPr="0019516F">
        <w:rPr>
          <w:rFonts w:ascii="Arial" w:hAnsi="Arial" w:cs="Arial"/>
          <w:sz w:val="20"/>
          <w:szCs w:val="20"/>
        </w:rPr>
        <w:t>.</w:t>
      </w:r>
    </w:p>
    <w:p w14:paraId="69139E7B" w14:textId="77777777" w:rsidR="0019516F" w:rsidRPr="0019516F" w:rsidRDefault="0019516F" w:rsidP="00BB030D">
      <w:pPr>
        <w:pStyle w:val="Heading3"/>
      </w:pPr>
      <w:bookmarkStart w:id="30" w:name="_Toc176868727"/>
      <w:r w:rsidRPr="0019516F">
        <w:t>3.4.3 Συμπεράσματα</w:t>
      </w:r>
      <w:bookmarkEnd w:id="30"/>
    </w:p>
    <w:p w14:paraId="30B3C54D"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Η ενσωμάτωση των </w:t>
      </w:r>
      <w:r w:rsidRPr="009E44B8">
        <w:rPr>
          <w:rFonts w:ascii="Arial" w:hAnsi="Arial" w:cs="Arial"/>
          <w:sz w:val="20"/>
          <w:szCs w:val="20"/>
        </w:rPr>
        <w:t>STIX</w:t>
      </w:r>
      <w:r w:rsidRPr="0019516F">
        <w:rPr>
          <w:rFonts w:ascii="Arial" w:hAnsi="Arial" w:cs="Arial"/>
          <w:sz w:val="20"/>
          <w:szCs w:val="20"/>
        </w:rPr>
        <w:t xml:space="preserve"> και η προοπτική χρήσης του </w:t>
      </w:r>
      <w:r w:rsidRPr="009E44B8">
        <w:rPr>
          <w:rFonts w:ascii="Arial" w:hAnsi="Arial" w:cs="Arial"/>
          <w:sz w:val="20"/>
          <w:szCs w:val="20"/>
        </w:rPr>
        <w:t>TAXII</w:t>
      </w:r>
      <w:r w:rsidRPr="0019516F">
        <w:rPr>
          <w:rFonts w:ascii="Arial" w:hAnsi="Arial" w:cs="Arial"/>
          <w:sz w:val="20"/>
          <w:szCs w:val="20"/>
        </w:rPr>
        <w:t xml:space="preserve"> στην υποδομή ασφαλείας της παρούσας διπλωματικής εργασίας αποτελεί ένα σημαντικό βήμα προς την αυτοματοποίηση και την τυποποίηση της διαχείρισης πληροφοριών απειλών. Μέσω της χρήσης αυτών των προτύπων, επιτυγχάνεται η βελτίωση της ανταλλαγής δεδομένων μεταξύ διαφορετικών συστημάτων και οργανισμών, προσφέροντας ένα ισχυρό εργαλείο για την αντιμετώπιση </w:t>
      </w:r>
      <w:proofErr w:type="spellStart"/>
      <w:r w:rsidRPr="0019516F">
        <w:rPr>
          <w:rFonts w:ascii="Arial" w:hAnsi="Arial" w:cs="Arial"/>
          <w:sz w:val="20"/>
          <w:szCs w:val="20"/>
        </w:rPr>
        <w:t>κυβερνοαπειλών</w:t>
      </w:r>
      <w:proofErr w:type="spellEnd"/>
      <w:r w:rsidRPr="0019516F">
        <w:rPr>
          <w:rFonts w:ascii="Arial" w:hAnsi="Arial" w:cs="Arial"/>
          <w:sz w:val="20"/>
          <w:szCs w:val="20"/>
        </w:rPr>
        <w:t xml:space="preserve"> σε ένα διασυνδεδεμένο και πολυσύνθετο περιβάλλον ασφάλειας.</w:t>
      </w:r>
    </w:p>
    <w:p w14:paraId="7BA4F508" w14:textId="77777777" w:rsidR="0019516F" w:rsidRPr="0019516F" w:rsidRDefault="0019516F" w:rsidP="00BB030D">
      <w:pPr>
        <w:pStyle w:val="Heading2"/>
      </w:pPr>
      <w:bookmarkStart w:id="31" w:name="_Toc176868728"/>
      <w:r w:rsidRPr="0019516F">
        <w:t xml:space="preserve">3.5 Χρήση του </w:t>
      </w:r>
      <w:proofErr w:type="spellStart"/>
      <w:r w:rsidRPr="0019516F">
        <w:t>Git</w:t>
      </w:r>
      <w:proofErr w:type="spellEnd"/>
      <w:r w:rsidRPr="0019516F">
        <w:t xml:space="preserve"> και του </w:t>
      </w:r>
      <w:proofErr w:type="spellStart"/>
      <w:r w:rsidRPr="0019516F">
        <w:t>GitHub</w:t>
      </w:r>
      <w:proofErr w:type="spellEnd"/>
      <w:r w:rsidRPr="0019516F">
        <w:t xml:space="preserve"> για Συνεργατική Ανάπτυξη</w:t>
      </w:r>
      <w:bookmarkEnd w:id="31"/>
    </w:p>
    <w:p w14:paraId="025940DA"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Στη σύγχρονη ανάπτυξη λογισμικού, η συνεργατική ανάπτυξη κώδικα είναι ζωτικής σημασίας για την αποτελεσματικότητα και την ποιότητα των παραγόμενων έργων. Η χρήση του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ενός διανεμημένου συστήματος ελέγχου εκδόσεων, σε συνδυασμό με 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μια πλατφόρμα φιλοξενίας αποθετηρίων </w:t>
      </w:r>
      <w:proofErr w:type="spellStart"/>
      <w:r w:rsidRPr="0019516F">
        <w:rPr>
          <w:rFonts w:ascii="Arial" w:hAnsi="Arial" w:cs="Arial"/>
          <w:sz w:val="20"/>
          <w:szCs w:val="20"/>
        </w:rPr>
        <w:t>Git</w:t>
      </w:r>
      <w:proofErr w:type="spellEnd"/>
      <w:r w:rsidRPr="0019516F">
        <w:rPr>
          <w:rFonts w:ascii="Arial" w:hAnsi="Arial" w:cs="Arial"/>
          <w:sz w:val="20"/>
          <w:szCs w:val="20"/>
        </w:rPr>
        <w:t>, επιτρέπει στους προγραμματιστές να συνεργάζονται αρμονικά, ανεξάρτητα από την τοποθεσία τους.</w:t>
      </w:r>
    </w:p>
    <w:p w14:paraId="351991EF" w14:textId="77777777" w:rsidR="0019516F" w:rsidRPr="0019516F" w:rsidRDefault="0019516F" w:rsidP="00BB030D">
      <w:pPr>
        <w:pStyle w:val="Heading3"/>
      </w:pPr>
      <w:bookmarkStart w:id="32" w:name="_Toc176868729"/>
      <w:r w:rsidRPr="0019516F">
        <w:t xml:space="preserve">3.5.1 Βασικές Αρχές του </w:t>
      </w:r>
      <w:proofErr w:type="spellStart"/>
      <w:r w:rsidRPr="0019516F">
        <w:t>Git</w:t>
      </w:r>
      <w:bookmarkEnd w:id="32"/>
      <w:proofErr w:type="spellEnd"/>
    </w:p>
    <w:p w14:paraId="31005425"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w:t>
      </w:r>
      <w:proofErr w:type="spellEnd"/>
      <w:r w:rsidRPr="0019516F">
        <w:rPr>
          <w:rFonts w:ascii="Arial" w:hAnsi="Arial" w:cs="Arial"/>
          <w:sz w:val="20"/>
          <w:szCs w:val="20"/>
        </w:rPr>
        <w:t xml:space="preserve"> είναι ένα εργαλείο που επιτρέπει στους προγραμματιστές να καταγράφουν τις αλλαγές στον κώδικά τους, να διατηρούν ιστορικό των τροποποιήσεων και να επιστρέφουν σε προηγούμενες εκδόσεις όταν χρειάζεται. Ένα από τα κύρια πλεονεκτήματα του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είναι η </w:t>
      </w:r>
      <w:r w:rsidRPr="0019516F">
        <w:rPr>
          <w:rFonts w:ascii="Arial" w:hAnsi="Arial" w:cs="Arial"/>
          <w:sz w:val="20"/>
          <w:szCs w:val="20"/>
        </w:rPr>
        <w:lastRenderedPageBreak/>
        <w:t xml:space="preserve">δυνατότητα για παράλληλη ανάπτυξη μέσω των </w:t>
      </w:r>
      <w:proofErr w:type="spellStart"/>
      <w:r w:rsidRPr="009E44B8">
        <w:rPr>
          <w:rFonts w:ascii="Arial" w:hAnsi="Arial" w:cs="Arial"/>
          <w:sz w:val="20"/>
          <w:szCs w:val="20"/>
        </w:rPr>
        <w:t>branches</w:t>
      </w:r>
      <w:proofErr w:type="spellEnd"/>
      <w:r w:rsidRPr="0019516F">
        <w:rPr>
          <w:rFonts w:ascii="Arial" w:hAnsi="Arial" w:cs="Arial"/>
          <w:sz w:val="20"/>
          <w:szCs w:val="20"/>
        </w:rPr>
        <w:t xml:space="preserve">. Κάθε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μπορεί να θεωρηθεί ως μια ξεχωριστή έκδοση του κώδικα, όπου οι προγραμματιστές μπορούν να αναπτύξουν νέες δυνατότητες ή να διορθώσουν σφάλματα, χωρίς να επηρεάζουν την κύρια έκδοση (</w:t>
      </w:r>
      <w:proofErr w:type="spellStart"/>
      <w:r w:rsidRPr="0019516F">
        <w:rPr>
          <w:rFonts w:ascii="Arial" w:hAnsi="Arial" w:cs="Arial"/>
          <w:sz w:val="20"/>
          <w:szCs w:val="20"/>
        </w:rPr>
        <w:t>main</w:t>
      </w:r>
      <w:proofErr w:type="spellEnd"/>
      <w:r w:rsidRPr="0019516F">
        <w:rPr>
          <w:rFonts w:ascii="Arial" w:hAnsi="Arial" w:cs="Arial"/>
          <w:sz w:val="20"/>
          <w:szCs w:val="20"/>
        </w:rPr>
        <w:t xml:space="preserve"> </w:t>
      </w:r>
      <w:proofErr w:type="spellStart"/>
      <w:r w:rsidRPr="0019516F">
        <w:rPr>
          <w:rFonts w:ascii="Arial" w:hAnsi="Arial" w:cs="Arial"/>
          <w:sz w:val="20"/>
          <w:szCs w:val="20"/>
        </w:rPr>
        <w:t>branch</w:t>
      </w:r>
      <w:proofErr w:type="spellEnd"/>
      <w:r w:rsidRPr="0019516F">
        <w:rPr>
          <w:rFonts w:ascii="Arial" w:hAnsi="Arial" w:cs="Arial"/>
          <w:sz w:val="20"/>
          <w:szCs w:val="20"/>
        </w:rPr>
        <w:t>).</w:t>
      </w:r>
    </w:p>
    <w:p w14:paraId="74A8E382"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Η διαδικασία συγχώνευσης (</w:t>
      </w:r>
      <w:proofErr w:type="spellStart"/>
      <w:r w:rsidRPr="009E44B8">
        <w:rPr>
          <w:rFonts w:ascii="Arial" w:hAnsi="Arial" w:cs="Arial"/>
          <w:sz w:val="20"/>
          <w:szCs w:val="20"/>
        </w:rPr>
        <w:t>merge</w:t>
      </w:r>
      <w:proofErr w:type="spellEnd"/>
      <w:r w:rsidRPr="0019516F">
        <w:rPr>
          <w:rFonts w:ascii="Arial" w:hAnsi="Arial" w:cs="Arial"/>
          <w:sz w:val="20"/>
          <w:szCs w:val="20"/>
        </w:rPr>
        <w:t xml:space="preserve">) επιτρέπει την ενσωμάτωση αλλαγών από διαφορετικά </w:t>
      </w:r>
      <w:proofErr w:type="spellStart"/>
      <w:r w:rsidRPr="0019516F">
        <w:rPr>
          <w:rFonts w:ascii="Arial" w:hAnsi="Arial" w:cs="Arial"/>
          <w:sz w:val="20"/>
          <w:szCs w:val="20"/>
        </w:rPr>
        <w:t>branches</w:t>
      </w:r>
      <w:proofErr w:type="spellEnd"/>
      <w:r w:rsidRPr="0019516F">
        <w:rPr>
          <w:rFonts w:ascii="Arial" w:hAnsi="Arial" w:cs="Arial"/>
          <w:sz w:val="20"/>
          <w:szCs w:val="20"/>
        </w:rPr>
        <w:t xml:space="preserve"> στην κύρια έκδοση του έργου, διασφαλίζοντας ότι όλες οι τροποποιήσεις ενοποιούνται με τάξη. Επιπλέον, το </w:t>
      </w:r>
      <w:proofErr w:type="spellStart"/>
      <w:r w:rsidRPr="0019516F">
        <w:rPr>
          <w:rFonts w:ascii="Arial" w:hAnsi="Arial" w:cs="Arial"/>
          <w:sz w:val="20"/>
          <w:szCs w:val="20"/>
        </w:rPr>
        <w:t>Git</w:t>
      </w:r>
      <w:proofErr w:type="spellEnd"/>
      <w:r w:rsidRPr="0019516F">
        <w:rPr>
          <w:rFonts w:ascii="Arial" w:hAnsi="Arial" w:cs="Arial"/>
          <w:sz w:val="20"/>
          <w:szCs w:val="20"/>
        </w:rPr>
        <w:t xml:space="preserve"> επιτρέπει την αναγνώριση των συγγραφέων των αλλαγών και την παρακολούθηση της εξέλιξης του κώδικα μέσω λεπτομερών </w:t>
      </w:r>
      <w:proofErr w:type="spellStart"/>
      <w:r w:rsidRPr="009E44B8">
        <w:rPr>
          <w:rFonts w:ascii="Arial" w:hAnsi="Arial" w:cs="Arial"/>
          <w:sz w:val="20"/>
          <w:szCs w:val="20"/>
        </w:rPr>
        <w:t>commits</w:t>
      </w:r>
      <w:proofErr w:type="spellEnd"/>
      <w:r w:rsidRPr="0019516F">
        <w:rPr>
          <w:rFonts w:ascii="Arial" w:hAnsi="Arial" w:cs="Arial"/>
          <w:sz w:val="20"/>
          <w:szCs w:val="20"/>
        </w:rPr>
        <w:t>.</w:t>
      </w:r>
    </w:p>
    <w:p w14:paraId="0E2CEACA" w14:textId="77777777" w:rsidR="0019516F" w:rsidRPr="0019516F" w:rsidRDefault="0019516F" w:rsidP="00BB030D">
      <w:pPr>
        <w:pStyle w:val="Heading3"/>
      </w:pPr>
      <w:bookmarkStart w:id="33" w:name="_Toc176868730"/>
      <w:r w:rsidRPr="0019516F">
        <w:t xml:space="preserve">3.5.2 Χρήση του </w:t>
      </w:r>
      <w:proofErr w:type="spellStart"/>
      <w:r w:rsidRPr="0019516F">
        <w:t>GitHub</w:t>
      </w:r>
      <w:proofErr w:type="spellEnd"/>
      <w:r w:rsidRPr="0019516F">
        <w:t xml:space="preserve"> για Απομακρυσμένη Συνεργασία</w:t>
      </w:r>
      <w:bookmarkEnd w:id="33"/>
    </w:p>
    <w:p w14:paraId="6C3804E6"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προσφέρει μια διαδικτυακή πλατφόρμα όπου αποθετήρια </w:t>
      </w:r>
      <w:proofErr w:type="spellStart"/>
      <w:r w:rsidRPr="0019516F">
        <w:rPr>
          <w:rFonts w:ascii="Arial" w:hAnsi="Arial" w:cs="Arial"/>
          <w:sz w:val="20"/>
          <w:szCs w:val="20"/>
        </w:rPr>
        <w:t>Git</w:t>
      </w:r>
      <w:proofErr w:type="spellEnd"/>
      <w:r w:rsidRPr="0019516F">
        <w:rPr>
          <w:rFonts w:ascii="Arial" w:hAnsi="Arial" w:cs="Arial"/>
          <w:sz w:val="20"/>
          <w:szCs w:val="20"/>
        </w:rPr>
        <w:t xml:space="preserve"> μπορούν να φιλοξενηθούν, επιτρέποντας στους προγραμματιστές να συνεργάζονται απομακρυσμένα. Ένα από τα βασικά χαρακτηριστικά του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είναι η δυνατότητα για συνεργασία </w:t>
      </w:r>
      <w:r w:rsidRPr="009E44B8">
        <w:rPr>
          <w:rFonts w:ascii="Arial" w:hAnsi="Arial" w:cs="Arial"/>
          <w:sz w:val="20"/>
          <w:szCs w:val="20"/>
        </w:rPr>
        <w:t>μέσω "</w:t>
      </w:r>
      <w:proofErr w:type="spellStart"/>
      <w:r w:rsidRPr="009E44B8">
        <w:rPr>
          <w:rFonts w:ascii="Arial" w:hAnsi="Arial" w:cs="Arial"/>
          <w:sz w:val="20"/>
          <w:szCs w:val="20"/>
        </w:rPr>
        <w:t>pull</w:t>
      </w:r>
      <w:proofErr w:type="spellEnd"/>
      <w:r w:rsidRPr="009E44B8">
        <w:rPr>
          <w:rFonts w:ascii="Arial" w:hAnsi="Arial" w:cs="Arial"/>
          <w:sz w:val="20"/>
          <w:szCs w:val="20"/>
        </w:rPr>
        <w:t xml:space="preserve"> </w:t>
      </w:r>
      <w:proofErr w:type="spellStart"/>
      <w:r w:rsidRPr="009E44B8">
        <w:rPr>
          <w:rFonts w:ascii="Arial" w:hAnsi="Arial" w:cs="Arial"/>
          <w:sz w:val="20"/>
          <w:szCs w:val="20"/>
        </w:rPr>
        <w:t>requests</w:t>
      </w:r>
      <w:proofErr w:type="spellEnd"/>
      <w:r w:rsidRPr="009E44B8">
        <w:rPr>
          <w:rFonts w:ascii="Arial" w:hAnsi="Arial" w:cs="Arial"/>
          <w:sz w:val="20"/>
          <w:szCs w:val="20"/>
        </w:rPr>
        <w:t>" (</w:t>
      </w:r>
      <w:proofErr w:type="spellStart"/>
      <w:r w:rsidRPr="009E44B8">
        <w:rPr>
          <w:rFonts w:ascii="Arial" w:hAnsi="Arial" w:cs="Arial"/>
          <w:sz w:val="20"/>
          <w:szCs w:val="20"/>
        </w:rPr>
        <w:t>PRs</w:t>
      </w:r>
      <w:proofErr w:type="spellEnd"/>
      <w:r w:rsidRPr="009E44B8">
        <w:rPr>
          <w:rFonts w:ascii="Arial" w:hAnsi="Arial" w:cs="Arial"/>
          <w:sz w:val="20"/>
          <w:szCs w:val="20"/>
        </w:rPr>
        <w:t>)</w:t>
      </w:r>
      <w:r w:rsidRPr="0019516F">
        <w:rPr>
          <w:rFonts w:ascii="Arial" w:hAnsi="Arial" w:cs="Arial"/>
          <w:sz w:val="20"/>
          <w:szCs w:val="20"/>
        </w:rPr>
        <w:t xml:space="preserve">. Μέσω ενός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 xml:space="preserve">, ένας προγραμματιστής μπορεί να ζητήσει την ενσωμάτωση των αλλαγών του από το </w:t>
      </w:r>
      <w:proofErr w:type="spellStart"/>
      <w:r w:rsidRPr="0019516F">
        <w:rPr>
          <w:rFonts w:ascii="Arial" w:hAnsi="Arial" w:cs="Arial"/>
          <w:sz w:val="20"/>
          <w:szCs w:val="20"/>
        </w:rPr>
        <w:t>branch</w:t>
      </w:r>
      <w:proofErr w:type="spellEnd"/>
      <w:r w:rsidRPr="0019516F">
        <w:rPr>
          <w:rFonts w:ascii="Arial" w:hAnsi="Arial" w:cs="Arial"/>
          <w:sz w:val="20"/>
          <w:szCs w:val="20"/>
        </w:rPr>
        <w:t xml:space="preserve"> του στην κύρια έκδοση του έργου. Άλλοι </w:t>
      </w:r>
      <w:proofErr w:type="spellStart"/>
      <w:r w:rsidRPr="0019516F">
        <w:rPr>
          <w:rFonts w:ascii="Arial" w:hAnsi="Arial" w:cs="Arial"/>
          <w:sz w:val="20"/>
          <w:szCs w:val="20"/>
        </w:rPr>
        <w:t>συνεισφέροντες</w:t>
      </w:r>
      <w:proofErr w:type="spellEnd"/>
      <w:r w:rsidRPr="0019516F">
        <w:rPr>
          <w:rFonts w:ascii="Arial" w:hAnsi="Arial" w:cs="Arial"/>
          <w:sz w:val="20"/>
          <w:szCs w:val="20"/>
        </w:rPr>
        <w:t xml:space="preserve"> μπορούν να αναθεωρήσουν τον κώδικα, να συζητήσουν πιθανές βελτιώσεις και τελικά να εγκρίνουν ή να απορρίψουν το </w:t>
      </w:r>
      <w:proofErr w:type="spellStart"/>
      <w:r w:rsidRPr="0019516F">
        <w:rPr>
          <w:rFonts w:ascii="Arial" w:hAnsi="Arial" w:cs="Arial"/>
          <w:sz w:val="20"/>
          <w:szCs w:val="20"/>
        </w:rPr>
        <w:t>pull</w:t>
      </w:r>
      <w:proofErr w:type="spellEnd"/>
      <w:r w:rsidRPr="0019516F">
        <w:rPr>
          <w:rFonts w:ascii="Arial" w:hAnsi="Arial" w:cs="Arial"/>
          <w:sz w:val="20"/>
          <w:szCs w:val="20"/>
        </w:rPr>
        <w:t xml:space="preserve"> </w:t>
      </w:r>
      <w:proofErr w:type="spellStart"/>
      <w:r w:rsidRPr="0019516F">
        <w:rPr>
          <w:rFonts w:ascii="Arial" w:hAnsi="Arial" w:cs="Arial"/>
          <w:sz w:val="20"/>
          <w:szCs w:val="20"/>
        </w:rPr>
        <w:t>request</w:t>
      </w:r>
      <w:proofErr w:type="spellEnd"/>
      <w:r w:rsidRPr="0019516F">
        <w:rPr>
          <w:rFonts w:ascii="Arial" w:hAnsi="Arial" w:cs="Arial"/>
          <w:sz w:val="20"/>
          <w:szCs w:val="20"/>
        </w:rPr>
        <w:t>.</w:t>
      </w:r>
    </w:p>
    <w:p w14:paraId="3C20CA44"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Αυτός ο μηχανισμός ενισχύει τη συνεργατική ανάπτυξη, διασφαλίζοντας ότι όλες οι αλλαγές περνούν από έναν έλεγχο ποιότητας πριν ενσωματωθούν στον κύριο κώδικα. Στο πλαίσιο της παρούσας διπλωματικής, η διαδικασία αυτή διασφαλίζει ότι κάθε συνεισφορά στον κώδικα είναι τεκμηριωμένη, ελεγχόμενη και επανεξετασμένη από άλλους συντελεστές πριν γίνει μέρος του τελικού προϊόντος.</w:t>
      </w:r>
    </w:p>
    <w:p w14:paraId="50FC5CF5" w14:textId="77777777" w:rsidR="0019516F" w:rsidRPr="0019516F" w:rsidRDefault="0019516F" w:rsidP="00BB030D">
      <w:pPr>
        <w:pStyle w:val="Heading3"/>
      </w:pPr>
      <w:bookmarkStart w:id="34" w:name="_Toc176868731"/>
      <w:r w:rsidRPr="0019516F">
        <w:t>3.5.3 Διαχείριση του Κώδικα και Παρακολούθηση Προόδου</w:t>
      </w:r>
      <w:bookmarkEnd w:id="34"/>
    </w:p>
    <w:p w14:paraId="7C86FD10" w14:textId="77777777" w:rsidR="0019516F" w:rsidRPr="0019516F" w:rsidRDefault="0019516F" w:rsidP="009E44B8">
      <w:pPr>
        <w:ind w:firstLine="720"/>
        <w:jc w:val="both"/>
        <w:rPr>
          <w:rFonts w:ascii="Arial" w:hAnsi="Arial" w:cs="Arial"/>
          <w:sz w:val="20"/>
          <w:szCs w:val="20"/>
        </w:rPr>
      </w:pPr>
      <w:r w:rsidRPr="0019516F">
        <w:rPr>
          <w:rFonts w:ascii="Arial" w:hAnsi="Arial" w:cs="Arial"/>
          <w:sz w:val="20"/>
          <w:szCs w:val="20"/>
        </w:rPr>
        <w:t xml:space="preserve">Το </w:t>
      </w:r>
      <w:proofErr w:type="spellStart"/>
      <w:r w:rsidRPr="009E44B8">
        <w:rPr>
          <w:rFonts w:ascii="Arial" w:hAnsi="Arial" w:cs="Arial"/>
          <w:sz w:val="20"/>
          <w:szCs w:val="20"/>
        </w:rPr>
        <w:t>GitHub</w:t>
      </w:r>
      <w:proofErr w:type="spellEnd"/>
      <w:r w:rsidRPr="0019516F">
        <w:rPr>
          <w:rFonts w:ascii="Arial" w:hAnsi="Arial" w:cs="Arial"/>
          <w:sz w:val="20"/>
          <w:szCs w:val="20"/>
        </w:rPr>
        <w:t xml:space="preserve"> παρέχει επιπλέον εργαλεία για την παρακολούθηση θεμάτων (</w:t>
      </w:r>
      <w:proofErr w:type="spellStart"/>
      <w:r w:rsidRPr="009E44B8">
        <w:rPr>
          <w:rFonts w:ascii="Arial" w:hAnsi="Arial" w:cs="Arial"/>
          <w:sz w:val="20"/>
          <w:szCs w:val="20"/>
        </w:rPr>
        <w:t>issues</w:t>
      </w:r>
      <w:proofErr w:type="spellEnd"/>
      <w:r w:rsidRPr="0019516F">
        <w:rPr>
          <w:rFonts w:ascii="Arial" w:hAnsi="Arial" w:cs="Arial"/>
          <w:sz w:val="20"/>
          <w:szCs w:val="20"/>
        </w:rPr>
        <w:t xml:space="preserve">), την καταγραφή </w:t>
      </w:r>
      <w:proofErr w:type="spellStart"/>
      <w:r w:rsidRPr="009E44B8">
        <w:rPr>
          <w:rFonts w:ascii="Arial" w:hAnsi="Arial" w:cs="Arial"/>
          <w:sz w:val="20"/>
          <w:szCs w:val="20"/>
        </w:rPr>
        <w:t>bugs</w:t>
      </w:r>
      <w:proofErr w:type="spellEnd"/>
      <w:r w:rsidRPr="0019516F">
        <w:rPr>
          <w:rFonts w:ascii="Arial" w:hAnsi="Arial" w:cs="Arial"/>
          <w:sz w:val="20"/>
          <w:szCs w:val="20"/>
        </w:rPr>
        <w:t xml:space="preserve"> και την οργάνωση της εργασίας μέσω </w:t>
      </w:r>
      <w:proofErr w:type="spellStart"/>
      <w:r w:rsidRPr="009E44B8">
        <w:rPr>
          <w:rFonts w:ascii="Arial" w:hAnsi="Arial" w:cs="Arial"/>
          <w:sz w:val="20"/>
          <w:szCs w:val="20"/>
        </w:rPr>
        <w:t>projects</w:t>
      </w:r>
      <w:proofErr w:type="spellEnd"/>
      <w:r w:rsidRPr="0019516F">
        <w:rPr>
          <w:rFonts w:ascii="Arial" w:hAnsi="Arial" w:cs="Arial"/>
          <w:sz w:val="20"/>
          <w:szCs w:val="20"/>
        </w:rPr>
        <w:t xml:space="preserve"> και </w:t>
      </w:r>
      <w:proofErr w:type="spellStart"/>
      <w:r w:rsidRPr="009E44B8">
        <w:rPr>
          <w:rFonts w:ascii="Arial" w:hAnsi="Arial" w:cs="Arial"/>
          <w:sz w:val="20"/>
          <w:szCs w:val="20"/>
        </w:rPr>
        <w:t>milestones</w:t>
      </w:r>
      <w:proofErr w:type="spellEnd"/>
      <w:r w:rsidRPr="0019516F">
        <w:rPr>
          <w:rFonts w:ascii="Arial" w:hAnsi="Arial" w:cs="Arial"/>
          <w:sz w:val="20"/>
          <w:szCs w:val="20"/>
        </w:rPr>
        <w:t xml:space="preserve">. Αυτά τα χαρακτηριστικά καθιστούν το </w:t>
      </w:r>
      <w:proofErr w:type="spellStart"/>
      <w:r w:rsidRPr="0019516F">
        <w:rPr>
          <w:rFonts w:ascii="Arial" w:hAnsi="Arial" w:cs="Arial"/>
          <w:sz w:val="20"/>
          <w:szCs w:val="20"/>
        </w:rPr>
        <w:t>GitHub</w:t>
      </w:r>
      <w:proofErr w:type="spellEnd"/>
      <w:r w:rsidRPr="0019516F">
        <w:rPr>
          <w:rFonts w:ascii="Arial" w:hAnsi="Arial" w:cs="Arial"/>
          <w:sz w:val="20"/>
          <w:szCs w:val="20"/>
        </w:rPr>
        <w:t xml:space="preserve"> ένα κέντρο διαχείρισης έργων, διευκολύνοντας την ομαδική εργασία και τη συστηματική παρακολούθηση της προόδου του έργου.</w:t>
      </w:r>
    </w:p>
    <w:p w14:paraId="429A053B" w14:textId="05BA7B8E" w:rsidR="00BD321B" w:rsidRPr="00273C38" w:rsidRDefault="0019516F" w:rsidP="009E44B8">
      <w:pPr>
        <w:ind w:firstLine="720"/>
        <w:jc w:val="both"/>
        <w:rPr>
          <w:rFonts w:ascii="Arial" w:hAnsi="Arial" w:cs="Arial"/>
          <w:sz w:val="20"/>
          <w:szCs w:val="20"/>
        </w:rPr>
      </w:pPr>
      <w:r w:rsidRPr="0019516F">
        <w:rPr>
          <w:rFonts w:ascii="Arial" w:hAnsi="Arial" w:cs="Arial"/>
          <w:sz w:val="20"/>
          <w:szCs w:val="20"/>
        </w:rPr>
        <w:t xml:space="preserve">Μέσω των </w:t>
      </w:r>
      <w:proofErr w:type="spellStart"/>
      <w:r w:rsidRPr="009E44B8">
        <w:rPr>
          <w:rFonts w:ascii="Arial" w:hAnsi="Arial" w:cs="Arial"/>
          <w:sz w:val="20"/>
          <w:szCs w:val="20"/>
        </w:rPr>
        <w:t>pull</w:t>
      </w:r>
      <w:proofErr w:type="spellEnd"/>
      <w:r w:rsidRPr="0019516F">
        <w:rPr>
          <w:rFonts w:ascii="Arial" w:hAnsi="Arial" w:cs="Arial"/>
          <w:b/>
          <w:bCs/>
          <w:sz w:val="20"/>
          <w:szCs w:val="20"/>
        </w:rPr>
        <w:t xml:space="preserve"> </w:t>
      </w:r>
      <w:proofErr w:type="spellStart"/>
      <w:r w:rsidRPr="009E44B8">
        <w:rPr>
          <w:rFonts w:ascii="Arial" w:hAnsi="Arial" w:cs="Arial"/>
          <w:sz w:val="20"/>
          <w:szCs w:val="20"/>
        </w:rPr>
        <w:t>requests</w:t>
      </w:r>
      <w:proofErr w:type="spellEnd"/>
      <w:r w:rsidRPr="0019516F">
        <w:rPr>
          <w:rFonts w:ascii="Arial" w:hAnsi="Arial" w:cs="Arial"/>
          <w:sz w:val="20"/>
          <w:szCs w:val="20"/>
        </w:rPr>
        <w:t>, κάθε αλλαγή στον κώδικα υποβάλλεται σε αναθεώρηση, επιτρέποντας την έγκαιρη ανίχνευση και επίλυση προβλημάτων. Αυτή η πρακτική έχει αποδειχθεί πολύτιμη στην ανάπτυξη της διπλωματικής, καθώς επιτρέπει την ενσωμάτωση μόνο των αλλαγών που πληρούν τις απαιτήσεις ποιότητας.</w:t>
      </w:r>
    </w:p>
    <w:p w14:paraId="24A62B9C" w14:textId="223B3329" w:rsidR="00682A48" w:rsidRPr="00682A48" w:rsidRDefault="00AE7D72" w:rsidP="00AE7D72">
      <w:pPr>
        <w:pStyle w:val="Heading1"/>
      </w:pPr>
      <w:bookmarkStart w:id="35" w:name="_Toc176868732"/>
      <w:r w:rsidRPr="00AE7D72">
        <w:t>4.</w:t>
      </w:r>
      <w:r>
        <w:t xml:space="preserve"> </w:t>
      </w:r>
      <w:r w:rsidR="00682A48" w:rsidRPr="00682A48">
        <w:t>Μελέτη Περίπτωσης – Αρχιτεκτονική και Υλοποίηση</w:t>
      </w:r>
      <w:bookmarkEnd w:id="35"/>
    </w:p>
    <w:p w14:paraId="79299D91" w14:textId="15E3CF66" w:rsidR="007D4DFE" w:rsidRPr="00273C38" w:rsidRDefault="007D4DFE" w:rsidP="0019516F">
      <w:pPr>
        <w:jc w:val="both"/>
        <w:rPr>
          <w:rFonts w:ascii="Arial" w:hAnsi="Arial" w:cs="Arial"/>
          <w:sz w:val="20"/>
          <w:szCs w:val="20"/>
        </w:rPr>
      </w:pPr>
    </w:p>
    <w:p w14:paraId="2857228D" w14:textId="77777777" w:rsidR="00B460E0" w:rsidRPr="00B460E0" w:rsidRDefault="00B460E0" w:rsidP="00BB030D">
      <w:pPr>
        <w:pStyle w:val="Heading2"/>
      </w:pPr>
      <w:bookmarkStart w:id="36" w:name="_Toc176868733"/>
      <w:r w:rsidRPr="00B460E0">
        <w:t>4.1 Λεπτομερής Περιγραφή του Έργου ETL από την Αρχή μέχρι το Τέλος</w:t>
      </w:r>
      <w:bookmarkEnd w:id="36"/>
    </w:p>
    <w:p w14:paraId="31D54C9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Η διαδικασία ETL (</w:t>
      </w:r>
      <w:proofErr w:type="spellStart"/>
      <w:r w:rsidRPr="00B460E0">
        <w:rPr>
          <w:rFonts w:ascii="Arial" w:hAnsi="Arial" w:cs="Arial"/>
          <w:sz w:val="20"/>
          <w:szCs w:val="20"/>
        </w:rPr>
        <w:t>Extract</w:t>
      </w:r>
      <w:proofErr w:type="spellEnd"/>
      <w:r w:rsidRPr="00B460E0">
        <w:rPr>
          <w:rFonts w:ascii="Arial" w:hAnsi="Arial" w:cs="Arial"/>
          <w:sz w:val="20"/>
          <w:szCs w:val="20"/>
        </w:rPr>
        <w:t xml:space="preserve">, </w:t>
      </w:r>
      <w:proofErr w:type="spellStart"/>
      <w:r w:rsidRPr="00B460E0">
        <w:rPr>
          <w:rFonts w:ascii="Arial" w:hAnsi="Arial" w:cs="Arial"/>
          <w:sz w:val="20"/>
          <w:szCs w:val="20"/>
        </w:rPr>
        <w:t>Transform</w:t>
      </w:r>
      <w:proofErr w:type="spellEnd"/>
      <w:r w:rsidRPr="00B460E0">
        <w:rPr>
          <w:rFonts w:ascii="Arial" w:hAnsi="Arial" w:cs="Arial"/>
          <w:sz w:val="20"/>
          <w:szCs w:val="20"/>
        </w:rPr>
        <w:t xml:space="preserve">, </w:t>
      </w:r>
      <w:proofErr w:type="spellStart"/>
      <w:r w:rsidRPr="00B460E0">
        <w:rPr>
          <w:rFonts w:ascii="Arial" w:hAnsi="Arial" w:cs="Arial"/>
          <w:sz w:val="20"/>
          <w:szCs w:val="20"/>
        </w:rPr>
        <w:t>Load</w:t>
      </w:r>
      <w:proofErr w:type="spellEnd"/>
      <w:r w:rsidRPr="00B460E0">
        <w:rPr>
          <w:rFonts w:ascii="Arial" w:hAnsi="Arial" w:cs="Arial"/>
          <w:sz w:val="20"/>
          <w:szCs w:val="20"/>
        </w:rPr>
        <w:t xml:space="preserve">) που υλοποιήθηκε στο πλαίσιο αυτού του έργου αποτελεί τον πυρήνα της διαχείρισης και αξιοποίησης δεδομένων από ένα συνθετικό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κυβερνοασφάλειας. Στόχος αυτής της διαδικασίας είναι η διασφάλιση ότι τα δεδομένα μπορούν να μετασχηματιστούν, να εμπλουτιστούν και να προετοιμαστούν κατάλληλα για διάφορες χρήσεις, όπως μηχανική μάθηση, αναλύσεις και επιχειρηματική ευφυΐα. Στη συνέχεια περιγράφεται αναλυτικά η κάθε φάση της διαδικασίας ETL.</w:t>
      </w:r>
    </w:p>
    <w:p w14:paraId="5EE84719" w14:textId="77777777" w:rsidR="00B460E0" w:rsidRPr="00B460E0" w:rsidRDefault="00B460E0" w:rsidP="00BB030D">
      <w:pPr>
        <w:pStyle w:val="Heading3"/>
      </w:pPr>
      <w:bookmarkStart w:id="37" w:name="_Toc176868734"/>
      <w:r w:rsidRPr="00B460E0">
        <w:t>4.1.1 Αρχικοποίηση και Εισαγωγή Δεδομένων</w:t>
      </w:r>
      <w:bookmarkEnd w:id="37"/>
    </w:p>
    <w:p w14:paraId="0FFC68CB" w14:textId="70D7D105"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Το πρώτο στάδιο της διαδικασίας ETL περιλαμβάνει την αρχικοποίηση και την εισαγωγή των δεδομένων στη βάση δεδομένων. Το </w:t>
      </w:r>
      <w:proofErr w:type="spellStart"/>
      <w:r w:rsidRPr="00B460E0">
        <w:rPr>
          <w:rFonts w:ascii="Arial" w:hAnsi="Arial" w:cs="Arial"/>
          <w:sz w:val="20"/>
          <w:szCs w:val="20"/>
        </w:rPr>
        <w:t>dataset</w:t>
      </w:r>
      <w:proofErr w:type="spellEnd"/>
      <w:r w:rsidRPr="00B460E0">
        <w:rPr>
          <w:rFonts w:ascii="Arial" w:hAnsi="Arial" w:cs="Arial"/>
          <w:sz w:val="20"/>
          <w:szCs w:val="20"/>
        </w:rPr>
        <w:t xml:space="preserve"> που χρησιμοποιήθηκε</w:t>
      </w:r>
      <w:r w:rsidR="004028C5" w:rsidRPr="004028C5">
        <w:rPr>
          <w:rFonts w:ascii="Arial" w:hAnsi="Arial" w:cs="Arial"/>
          <w:sz w:val="20"/>
          <w:szCs w:val="20"/>
        </w:rPr>
        <w:t xml:space="preserve"> </w:t>
      </w:r>
      <w:r w:rsidR="00EC6730">
        <w:rPr>
          <w:rFonts w:ascii="Arial" w:hAnsi="Arial" w:cs="Arial"/>
          <w:sz w:val="20"/>
          <w:szCs w:val="20"/>
        </w:rPr>
        <w:t>περιέχει συνθετικά δεδομένα,</w:t>
      </w:r>
      <w:r w:rsidRPr="00B460E0">
        <w:rPr>
          <w:rFonts w:ascii="Arial" w:hAnsi="Arial" w:cs="Arial"/>
          <w:sz w:val="20"/>
          <w:szCs w:val="20"/>
        </w:rPr>
        <w:t xml:space="preserve"> αποτελείται από 40.000 γραμμές και 2</w:t>
      </w:r>
      <w:r w:rsidR="000616AA">
        <w:rPr>
          <w:rFonts w:ascii="Arial" w:hAnsi="Arial" w:cs="Arial"/>
          <w:sz w:val="20"/>
          <w:szCs w:val="20"/>
        </w:rPr>
        <w:t>5</w:t>
      </w:r>
      <w:r w:rsidRPr="00B460E0">
        <w:rPr>
          <w:rFonts w:ascii="Arial" w:hAnsi="Arial" w:cs="Arial"/>
          <w:sz w:val="20"/>
          <w:szCs w:val="20"/>
        </w:rPr>
        <w:t xml:space="preserve"> στήλες, και είναι σε μορφή </w:t>
      </w:r>
      <w:r w:rsidR="004028C5" w:rsidRPr="004028C5">
        <w:rPr>
          <w:rFonts w:ascii="Arial" w:hAnsi="Arial" w:cs="Arial"/>
          <w:sz w:val="20"/>
          <w:szCs w:val="20"/>
        </w:rPr>
        <w:t>.</w:t>
      </w:r>
      <w:r w:rsidR="004028C5">
        <w:rPr>
          <w:rFonts w:ascii="Arial" w:hAnsi="Arial" w:cs="Arial"/>
          <w:sz w:val="20"/>
          <w:szCs w:val="20"/>
          <w:lang w:val="en-US"/>
        </w:rPr>
        <w:t>csv</w:t>
      </w:r>
      <w:r w:rsidRPr="00B460E0">
        <w:rPr>
          <w:rFonts w:ascii="Arial" w:hAnsi="Arial" w:cs="Arial"/>
          <w:sz w:val="20"/>
          <w:szCs w:val="20"/>
        </w:rPr>
        <w:t>. Τα δεδομένα περιέχουν καταγεγραμμένα περιστατικά κυβερνοασφάλειας με διαβαθμίσεις σοβαρότητας (</w:t>
      </w:r>
      <w:proofErr w:type="spellStart"/>
      <w:r w:rsidRPr="00B460E0">
        <w:rPr>
          <w:rFonts w:ascii="Arial" w:hAnsi="Arial" w:cs="Arial"/>
          <w:sz w:val="20"/>
          <w:szCs w:val="20"/>
        </w:rPr>
        <w:t>low</w:t>
      </w:r>
      <w:proofErr w:type="spellEnd"/>
      <w:r w:rsidRPr="00B460E0">
        <w:rPr>
          <w:rFonts w:ascii="Arial" w:hAnsi="Arial" w:cs="Arial"/>
          <w:sz w:val="20"/>
          <w:szCs w:val="20"/>
        </w:rPr>
        <w:t xml:space="preserve">, </w:t>
      </w:r>
      <w:proofErr w:type="spellStart"/>
      <w:r w:rsidRPr="00B460E0">
        <w:rPr>
          <w:rFonts w:ascii="Arial" w:hAnsi="Arial" w:cs="Arial"/>
          <w:sz w:val="20"/>
          <w:szCs w:val="20"/>
        </w:rPr>
        <w:t>medium</w:t>
      </w:r>
      <w:proofErr w:type="spellEnd"/>
      <w:r w:rsidRPr="00B460E0">
        <w:rPr>
          <w:rFonts w:ascii="Arial" w:hAnsi="Arial" w:cs="Arial"/>
          <w:sz w:val="20"/>
          <w:szCs w:val="20"/>
        </w:rPr>
        <w:t xml:space="preserve">, </w:t>
      </w:r>
      <w:proofErr w:type="spellStart"/>
      <w:r w:rsidRPr="00B460E0">
        <w:rPr>
          <w:rFonts w:ascii="Arial" w:hAnsi="Arial" w:cs="Arial"/>
          <w:sz w:val="20"/>
          <w:szCs w:val="20"/>
        </w:rPr>
        <w:t>high</w:t>
      </w:r>
      <w:proofErr w:type="spellEnd"/>
      <w:r w:rsidRPr="00B460E0">
        <w:rPr>
          <w:rFonts w:ascii="Arial" w:hAnsi="Arial" w:cs="Arial"/>
          <w:sz w:val="20"/>
          <w:szCs w:val="20"/>
        </w:rPr>
        <w:t xml:space="preserve">). Αυτά τα δεδομένα εισάγονται αρχικά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w:t>
      </w:r>
      <w:r w:rsidRPr="00B460E0">
        <w:rPr>
          <w:rFonts w:ascii="Arial" w:hAnsi="Arial" w:cs="Arial"/>
          <w:sz w:val="20"/>
          <w:szCs w:val="20"/>
        </w:rPr>
        <w:lastRenderedPageBreak/>
        <w:t>το οποίο λειτουργεί ως η «ωμή» περιοχή αποθήκευσης δεδομένων, δηλαδή εκεί όπου τα δεδομένα αποθηκεύονται ακριβώς όπως εισάγονται, χωρίς καμία προηγούμενη επεξεργασία.</w:t>
      </w:r>
    </w:p>
    <w:p w14:paraId="29143384" w14:textId="13ADD063" w:rsidR="00947087"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Η διαδικασία εισαγωγής υλοποιείται μέσω του εργαλείου SQL Server </w:t>
      </w:r>
      <w:proofErr w:type="spellStart"/>
      <w:r w:rsidRPr="00B460E0">
        <w:rPr>
          <w:rFonts w:ascii="Arial" w:hAnsi="Arial" w:cs="Arial"/>
          <w:sz w:val="20"/>
          <w:szCs w:val="20"/>
        </w:rPr>
        <w:t>Integration</w:t>
      </w:r>
      <w:proofErr w:type="spellEnd"/>
      <w:r w:rsidRPr="00B460E0">
        <w:rPr>
          <w:rFonts w:ascii="Arial" w:hAnsi="Arial" w:cs="Arial"/>
          <w:sz w:val="20"/>
          <w:szCs w:val="20"/>
        </w:rPr>
        <w:t xml:space="preserve"> Services (SSIS)</w:t>
      </w:r>
      <w:r w:rsidR="00EE56AC">
        <w:rPr>
          <w:rFonts w:ascii="Arial" w:hAnsi="Arial" w:cs="Arial"/>
          <w:sz w:val="20"/>
          <w:szCs w:val="20"/>
        </w:rPr>
        <w:t xml:space="preserve"> στο</w:t>
      </w:r>
      <w:r w:rsidR="00EE56AC" w:rsidRPr="00EE56AC">
        <w:rPr>
          <w:rFonts w:ascii="Arial" w:hAnsi="Arial" w:cs="Arial"/>
          <w:sz w:val="20"/>
          <w:szCs w:val="20"/>
        </w:rPr>
        <w:t xml:space="preserve"> </w:t>
      </w:r>
      <w:r w:rsidR="00EE56AC">
        <w:rPr>
          <w:rFonts w:ascii="Arial" w:hAnsi="Arial" w:cs="Arial"/>
          <w:sz w:val="20"/>
          <w:szCs w:val="20"/>
          <w:lang w:val="en-US"/>
        </w:rPr>
        <w:t>Visual</w:t>
      </w:r>
      <w:r w:rsidR="00EE56AC" w:rsidRPr="00EE56AC">
        <w:rPr>
          <w:rFonts w:ascii="Arial" w:hAnsi="Arial" w:cs="Arial"/>
          <w:sz w:val="20"/>
          <w:szCs w:val="20"/>
        </w:rPr>
        <w:t xml:space="preserve"> </w:t>
      </w:r>
      <w:r w:rsidR="00EE56AC">
        <w:rPr>
          <w:rFonts w:ascii="Arial" w:hAnsi="Arial" w:cs="Arial"/>
          <w:sz w:val="20"/>
          <w:szCs w:val="20"/>
          <w:lang w:val="en-US"/>
        </w:rPr>
        <w:t>Code</w:t>
      </w:r>
      <w:r w:rsidRPr="00B460E0">
        <w:rPr>
          <w:rFonts w:ascii="Arial" w:hAnsi="Arial" w:cs="Arial"/>
          <w:sz w:val="20"/>
          <w:szCs w:val="20"/>
        </w:rPr>
        <w:t xml:space="preserve">. Το SSIS είναι ένα ισχυρό εργαλείο για τη μεταφορά δεδομένων, το οποίο επιτρέπει την εξαγωγή δεδομένων από διάφορες πηγές (στην περίπτωση αυτή, από το </w:t>
      </w:r>
      <w:r w:rsidR="00582928">
        <w:rPr>
          <w:rFonts w:ascii="Arial" w:hAnsi="Arial" w:cs="Arial"/>
          <w:sz w:val="20"/>
          <w:szCs w:val="20"/>
        </w:rPr>
        <w:t>.</w:t>
      </w:r>
      <w:r w:rsidR="00582928">
        <w:rPr>
          <w:rFonts w:ascii="Arial" w:hAnsi="Arial" w:cs="Arial"/>
          <w:sz w:val="20"/>
          <w:szCs w:val="20"/>
          <w:lang w:val="en-US"/>
        </w:rPr>
        <w:t>csv</w:t>
      </w:r>
      <w:r w:rsidR="00F17293" w:rsidRPr="00F17293">
        <w:rPr>
          <w:rFonts w:ascii="Arial" w:hAnsi="Arial" w:cs="Arial"/>
          <w:sz w:val="20"/>
          <w:szCs w:val="20"/>
        </w:rPr>
        <w:t xml:space="preserve"> </w:t>
      </w:r>
      <w:r w:rsidR="00F17293">
        <w:rPr>
          <w:rFonts w:ascii="Arial" w:hAnsi="Arial" w:cs="Arial"/>
          <w:sz w:val="20"/>
          <w:szCs w:val="20"/>
          <w:lang w:val="en-US"/>
        </w:rPr>
        <w:t>file</w:t>
      </w:r>
      <w:r w:rsidRPr="00B460E0">
        <w:rPr>
          <w:rFonts w:ascii="Arial" w:hAnsi="Arial" w:cs="Arial"/>
          <w:sz w:val="20"/>
          <w:szCs w:val="20"/>
        </w:rPr>
        <w:t>), την εκτέλεση μετασχηματισμών και τη φόρτωσή τους στη βάση δεδομένων SQL Server.</w:t>
      </w:r>
    </w:p>
    <w:p w14:paraId="69523882" w14:textId="77777777" w:rsidR="00A727D4" w:rsidRDefault="00A12F64" w:rsidP="00A727D4">
      <w:pPr>
        <w:keepNext/>
        <w:jc w:val="both"/>
      </w:pPr>
      <w:r>
        <w:rPr>
          <w:noProof/>
        </w:rPr>
        <w:drawing>
          <wp:inline distT="0" distB="0" distL="0" distR="0" wp14:anchorId="6F2A0013" wp14:editId="75187CA2">
            <wp:extent cx="5133975" cy="2324100"/>
            <wp:effectExtent l="0" t="0" r="9525" b="0"/>
            <wp:docPr id="716741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173" name="Picture 1" descr="A diagram of a computer&#10;&#10;Description automatically generated"/>
                    <pic:cNvPicPr/>
                  </pic:nvPicPr>
                  <pic:blipFill>
                    <a:blip r:embed="rId17"/>
                    <a:stretch>
                      <a:fillRect/>
                    </a:stretch>
                  </pic:blipFill>
                  <pic:spPr>
                    <a:xfrm>
                      <a:off x="0" y="0"/>
                      <a:ext cx="5133975" cy="2324100"/>
                    </a:xfrm>
                    <a:prstGeom prst="rect">
                      <a:avLst/>
                    </a:prstGeom>
                  </pic:spPr>
                </pic:pic>
              </a:graphicData>
            </a:graphic>
          </wp:inline>
        </w:drawing>
      </w:r>
    </w:p>
    <w:p w14:paraId="0538815C" w14:textId="50B07BF6" w:rsidR="00A12F64" w:rsidRPr="00A727D4" w:rsidRDefault="00A727D4" w:rsidP="005818EB">
      <w:pPr>
        <w:pStyle w:val="Caption"/>
        <w:jc w:val="center"/>
        <w:rPr>
          <w:rFonts w:ascii="Arial" w:hAnsi="Arial" w:cs="Arial"/>
          <w:sz w:val="20"/>
          <w:szCs w:val="20"/>
        </w:rPr>
      </w:pPr>
      <w:proofErr w:type="spellStart"/>
      <w:r>
        <w:t>Εικονα</w:t>
      </w:r>
      <w:proofErr w:type="spellEnd"/>
      <w:r>
        <w:t xml:space="preserve"> 10. </w:t>
      </w:r>
      <w:r w:rsidR="005818EB" w:rsidRPr="005818EB">
        <w:t xml:space="preserve">Ροή Δεδομένων SSIS: Από Αρχείο </w:t>
      </w:r>
      <w:proofErr w:type="spellStart"/>
      <w:r w:rsidR="005818EB" w:rsidRPr="005818EB">
        <w:t>Flat</w:t>
      </w:r>
      <w:proofErr w:type="spellEnd"/>
      <w:r w:rsidR="005818EB" w:rsidRPr="005818EB">
        <w:t xml:space="preserve"> </w:t>
      </w:r>
      <w:proofErr w:type="spellStart"/>
      <w:r w:rsidR="005818EB" w:rsidRPr="005818EB">
        <w:t>File</w:t>
      </w:r>
      <w:proofErr w:type="spellEnd"/>
      <w:r w:rsidR="005818EB" w:rsidRPr="005818EB">
        <w:t xml:space="preserve"> σε OLE DB</w:t>
      </w:r>
    </w:p>
    <w:p w14:paraId="61B92010" w14:textId="77777777" w:rsidR="00B460E0" w:rsidRPr="006E7CC8" w:rsidRDefault="00B460E0" w:rsidP="009E44B8">
      <w:pPr>
        <w:ind w:firstLine="720"/>
        <w:jc w:val="both"/>
        <w:rPr>
          <w:rFonts w:ascii="Arial" w:hAnsi="Arial" w:cs="Arial"/>
          <w:sz w:val="20"/>
          <w:szCs w:val="20"/>
        </w:rPr>
      </w:pPr>
      <w:r w:rsidRPr="00B460E0">
        <w:rPr>
          <w:rFonts w:ascii="Arial" w:hAnsi="Arial" w:cs="Arial"/>
          <w:sz w:val="20"/>
          <w:szCs w:val="20"/>
        </w:rPr>
        <w:t xml:space="preserve">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τα δεδομένα αποθηκεύονται στην ακατέργαστη μορφή τους, διασφαλίζοντας έτσι ότι τα αρχικά δεδομένα παραμένουν ανέπαφα για μελλοντική αναφορά ή περαιτέρω επεξεργασία. Η διατήρηση των πρωτογενών δεδομένων είναι κρίσιμη, καθώς εξασφαλίζει ότι υπάρχει πάντα μια αξιόπιστη πηγή δεδομένων, στην οποία μπορεί να επιστρέψει ο αναλυτής αν χρειαστεί.</w:t>
      </w:r>
    </w:p>
    <w:p w14:paraId="649B27A9" w14:textId="77777777" w:rsidR="005818EB" w:rsidRDefault="008331A5" w:rsidP="005818EB">
      <w:pPr>
        <w:keepNext/>
        <w:jc w:val="both"/>
      </w:pPr>
      <w:r>
        <w:rPr>
          <w:noProof/>
        </w:rPr>
        <w:drawing>
          <wp:inline distT="0" distB="0" distL="0" distR="0" wp14:anchorId="78E4688A" wp14:editId="69D1EC46">
            <wp:extent cx="5274310" cy="2583180"/>
            <wp:effectExtent l="0" t="0" r="2540" b="7620"/>
            <wp:docPr id="133463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4434" name="Picture 1" descr="A screenshot of a computer&#10;&#10;Description automatically generated"/>
                    <pic:cNvPicPr/>
                  </pic:nvPicPr>
                  <pic:blipFill>
                    <a:blip r:embed="rId18"/>
                    <a:stretch>
                      <a:fillRect/>
                    </a:stretch>
                  </pic:blipFill>
                  <pic:spPr>
                    <a:xfrm>
                      <a:off x="0" y="0"/>
                      <a:ext cx="5274310" cy="2583180"/>
                    </a:xfrm>
                    <a:prstGeom prst="rect">
                      <a:avLst/>
                    </a:prstGeom>
                  </pic:spPr>
                </pic:pic>
              </a:graphicData>
            </a:graphic>
          </wp:inline>
        </w:drawing>
      </w:r>
    </w:p>
    <w:p w14:paraId="4BB4EE6D" w14:textId="35B38CE2" w:rsidR="005818EB" w:rsidRPr="00A727D4" w:rsidRDefault="005818EB" w:rsidP="005818EB">
      <w:pPr>
        <w:pStyle w:val="Caption"/>
        <w:jc w:val="center"/>
        <w:rPr>
          <w:rFonts w:ascii="Arial" w:hAnsi="Arial" w:cs="Arial"/>
          <w:sz w:val="20"/>
          <w:szCs w:val="20"/>
        </w:rPr>
      </w:pPr>
      <w:proofErr w:type="spellStart"/>
      <w:r>
        <w:t>Εικονα</w:t>
      </w:r>
      <w:proofErr w:type="spellEnd"/>
      <w:r>
        <w:t xml:space="preserve"> 1</w:t>
      </w:r>
      <w:r>
        <w:t>1</w:t>
      </w:r>
      <w:r>
        <w:t xml:space="preserve">. </w:t>
      </w:r>
      <w:r w:rsidR="006F253A" w:rsidRPr="006F253A">
        <w:t xml:space="preserve">Ακατέργαστα Δεδομένα στο </w:t>
      </w:r>
      <w:proofErr w:type="spellStart"/>
      <w:r w:rsidR="006F253A" w:rsidRPr="006F253A">
        <w:t>Landing</w:t>
      </w:r>
      <w:proofErr w:type="spellEnd"/>
      <w:r w:rsidR="006F253A" w:rsidRPr="006F253A">
        <w:t xml:space="preserve"> </w:t>
      </w:r>
      <w:proofErr w:type="spellStart"/>
      <w:r w:rsidR="006F253A" w:rsidRPr="006F253A">
        <w:t>Schema</w:t>
      </w:r>
      <w:proofErr w:type="spellEnd"/>
    </w:p>
    <w:p w14:paraId="160FEC64" w14:textId="77777777" w:rsidR="00B460E0" w:rsidRPr="00B460E0" w:rsidRDefault="00B460E0" w:rsidP="00BB030D">
      <w:pPr>
        <w:pStyle w:val="Heading3"/>
      </w:pPr>
      <w:bookmarkStart w:id="38" w:name="_Toc176868735"/>
      <w:r w:rsidRPr="00B460E0">
        <w:t>4.1.2 Μετασχηματισμός Δεδομένων (</w:t>
      </w:r>
      <w:proofErr w:type="spellStart"/>
      <w:r w:rsidRPr="00B460E0">
        <w:t>Transform</w:t>
      </w:r>
      <w:proofErr w:type="spellEnd"/>
      <w:r w:rsidRPr="00B460E0">
        <w:t>)</w:t>
      </w:r>
      <w:bookmarkEnd w:id="38"/>
    </w:p>
    <w:p w14:paraId="7BEC855A"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 xml:space="preserve">Μετά την εισαγωγή στο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η διαδικασία ETL προχωρά στο στάδιο του μετασχηματισμού, όπου τα δεδομένα καθαρίζονται, εμπλουτίζονται και προετοιμάζονται για την τελική τους αποθήκευση και χρήση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Αυτή η φάση είναι κρίσιμη για την </w:t>
      </w:r>
      <w:r w:rsidRPr="00B460E0">
        <w:rPr>
          <w:rFonts w:ascii="Arial" w:hAnsi="Arial" w:cs="Arial"/>
          <w:sz w:val="20"/>
          <w:szCs w:val="20"/>
        </w:rPr>
        <w:lastRenderedPageBreak/>
        <w:t>εξασφάλιση της ποιότητας και της ακρίβειας των δεδομένων, καθώς οποιαδήποτε ασυνέπεια ή λάθος μπορεί να επηρεάσει σημαντικά τα αποτελέσματα των αναλύσεων και τις αποφάσεις που βασίζονται σε αυτά τα δεδομένα.</w:t>
      </w:r>
    </w:p>
    <w:p w14:paraId="3BC4C369" w14:textId="77777777" w:rsidR="00B460E0" w:rsidRPr="00B460E0" w:rsidRDefault="00B460E0" w:rsidP="00BB030D">
      <w:pPr>
        <w:pStyle w:val="Heading3"/>
      </w:pPr>
      <w:bookmarkStart w:id="39" w:name="_Toc176868736"/>
      <w:r w:rsidRPr="00B460E0">
        <w:t>4.1.2.1 Καθαρισμός Δεδομένων</w:t>
      </w:r>
      <w:bookmarkEnd w:id="39"/>
    </w:p>
    <w:p w14:paraId="06895469"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Ο καθαρισμός των δεδομένων είναι το πρώτο βήμα σε αυτή τη φάση. Στόχος του καθαρισμού είναι να διασφαλιστεί ότι τα δεδομένα είναι συνεπή και χωρίς σφάλματα. Αυτό περιλαμβάνει την αφαίρεση διπλότυπων εγγραφών, τη διόρθωση τυχόν σφαλμάτων στην εισαγωγή δεδομένων και τη διασφάλιση ότι οι στήλες περιέχουν τα κατάλληλα δεδομένα για την προοριζόμενη ανάλυση.</w:t>
      </w:r>
    </w:p>
    <w:p w14:paraId="5D77FBA3" w14:textId="77777777" w:rsidR="00B460E0" w:rsidRPr="00B460E0" w:rsidRDefault="00B460E0" w:rsidP="009E44B8">
      <w:pPr>
        <w:ind w:firstLine="720"/>
        <w:jc w:val="both"/>
        <w:rPr>
          <w:rFonts w:ascii="Arial" w:hAnsi="Arial" w:cs="Arial"/>
          <w:sz w:val="20"/>
          <w:szCs w:val="20"/>
        </w:rPr>
      </w:pPr>
      <w:r w:rsidRPr="00B460E0">
        <w:rPr>
          <w:rFonts w:ascii="Arial" w:hAnsi="Arial" w:cs="Arial"/>
          <w:sz w:val="20"/>
          <w:szCs w:val="20"/>
        </w:rPr>
        <w:t>Για παράδειγμα, αν κάποια από τις στήλες περιέχει μη έγκυρες τιμές (π.χ. μια ημερομηνία σε λάθος μορφή), αυτές διορθώνονται ή απομακρύνονται κατά τη διάρκεια του καθαρισμού. Η αφαίρεση αυτών των προβλημάτων είναι κρίσιμη για να αποτραπούν τυχόν σφάλματα στις επόμενες φάσεις ανάλυσης ή μετασχηματισμού των δεδομένων.</w:t>
      </w:r>
    </w:p>
    <w:p w14:paraId="5EFD7E98" w14:textId="4255AEC6" w:rsidR="00B460E0" w:rsidRPr="00B460E0" w:rsidRDefault="00B460E0" w:rsidP="00BB030D">
      <w:pPr>
        <w:pStyle w:val="Heading3"/>
      </w:pPr>
      <w:bookmarkStart w:id="40" w:name="_Toc176868737"/>
      <w:r w:rsidRPr="00B460E0">
        <w:t>4.1.2.2 Μετα</w:t>
      </w:r>
      <w:r w:rsidR="00F4383E">
        <w:t>φορά</w:t>
      </w:r>
      <w:r w:rsidRPr="00B460E0">
        <w:t xml:space="preserve"> Δεδομένων από το </w:t>
      </w:r>
      <w:proofErr w:type="spellStart"/>
      <w:r w:rsidRPr="00B460E0">
        <w:t>Landing</w:t>
      </w:r>
      <w:proofErr w:type="spellEnd"/>
      <w:r w:rsidRPr="00B460E0">
        <w:t xml:space="preserve"> </w:t>
      </w:r>
      <w:proofErr w:type="spellStart"/>
      <w:r w:rsidRPr="00B460E0">
        <w:t>Schema</w:t>
      </w:r>
      <w:proofErr w:type="spellEnd"/>
      <w:r w:rsidRPr="00B460E0">
        <w:t xml:space="preserve"> στο </w:t>
      </w:r>
      <w:proofErr w:type="spellStart"/>
      <w:r w:rsidRPr="00B460E0">
        <w:t>Staging</w:t>
      </w:r>
      <w:proofErr w:type="spellEnd"/>
      <w:r w:rsidRPr="00B460E0">
        <w:t xml:space="preserve"> </w:t>
      </w:r>
      <w:proofErr w:type="spellStart"/>
      <w:r w:rsidRPr="00B460E0">
        <w:t>Schema</w:t>
      </w:r>
      <w:bookmarkEnd w:id="40"/>
      <w:proofErr w:type="spellEnd"/>
    </w:p>
    <w:p w14:paraId="3DEE7A04" w14:textId="455F4514" w:rsidR="00B460E0" w:rsidRPr="00B460E0" w:rsidRDefault="00B460E0" w:rsidP="009E44B8">
      <w:pPr>
        <w:ind w:firstLine="360"/>
        <w:jc w:val="both"/>
        <w:rPr>
          <w:rFonts w:ascii="Arial" w:hAnsi="Arial" w:cs="Arial"/>
          <w:sz w:val="20"/>
          <w:szCs w:val="20"/>
        </w:rPr>
      </w:pPr>
      <w:r w:rsidRPr="00B460E0">
        <w:rPr>
          <w:rFonts w:ascii="Arial" w:hAnsi="Arial" w:cs="Arial"/>
          <w:sz w:val="20"/>
          <w:szCs w:val="20"/>
        </w:rPr>
        <w:t xml:space="preserve">Η μεταφορά των δεδομένων από το </w:t>
      </w:r>
      <w:proofErr w:type="spellStart"/>
      <w:r w:rsidRPr="00B460E0">
        <w:rPr>
          <w:rFonts w:ascii="Arial" w:hAnsi="Arial" w:cs="Arial"/>
          <w:sz w:val="20"/>
          <w:szCs w:val="20"/>
        </w:rPr>
        <w:t>Landing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πραγματοποιείται μέσω της αποθηκευμένης διαδικασίας</w:t>
      </w:r>
      <w:r w:rsidR="00F4383E">
        <w:rPr>
          <w:rFonts w:ascii="Arial" w:hAnsi="Arial" w:cs="Arial"/>
          <w:sz w:val="20"/>
          <w:szCs w:val="20"/>
        </w:rPr>
        <w:t xml:space="preserve"> (</w:t>
      </w:r>
      <w:r w:rsidR="00F4383E">
        <w:rPr>
          <w:rFonts w:ascii="Arial" w:hAnsi="Arial" w:cs="Arial"/>
          <w:sz w:val="20"/>
          <w:szCs w:val="20"/>
          <w:lang w:val="en-US"/>
        </w:rPr>
        <w:t>Stored</w:t>
      </w:r>
      <w:r w:rsidR="00F4383E" w:rsidRPr="00F4383E">
        <w:rPr>
          <w:rFonts w:ascii="Arial" w:hAnsi="Arial" w:cs="Arial"/>
          <w:sz w:val="20"/>
          <w:szCs w:val="20"/>
        </w:rPr>
        <w:t xml:space="preserve"> </w:t>
      </w:r>
      <w:r w:rsidR="00F4383E">
        <w:rPr>
          <w:rFonts w:ascii="Arial" w:hAnsi="Arial" w:cs="Arial"/>
          <w:sz w:val="20"/>
          <w:szCs w:val="20"/>
          <w:lang w:val="en-US"/>
        </w:rPr>
        <w:t>Procedure</w:t>
      </w:r>
      <w:r w:rsidR="00F4383E" w:rsidRPr="00F4383E">
        <w:rPr>
          <w:rFonts w:ascii="Arial" w:hAnsi="Arial" w:cs="Arial"/>
          <w:sz w:val="20"/>
          <w:szCs w:val="20"/>
        </w:rPr>
        <w:t>)</w:t>
      </w:r>
      <w:r w:rsidRPr="00B460E0">
        <w:rPr>
          <w:rFonts w:ascii="Arial" w:hAnsi="Arial" w:cs="Arial"/>
          <w:sz w:val="20"/>
          <w:szCs w:val="20"/>
        </w:rPr>
        <w:t xml:space="preserve"> [STG].[LND_TO_STG]. Αυτή η διαδικασία είναι η καρδιά του σταδίου μετασχηματισμού και περιλαμβάνει διάφορες βασικές μετατροπές</w:t>
      </w:r>
      <w:r w:rsidR="00736253">
        <w:rPr>
          <w:rFonts w:ascii="Arial" w:hAnsi="Arial" w:cs="Arial"/>
          <w:sz w:val="20"/>
          <w:szCs w:val="20"/>
        </w:rPr>
        <w:t xml:space="preserve"> </w:t>
      </w:r>
      <w:r w:rsidR="00736253" w:rsidRPr="00736253">
        <w:rPr>
          <w:rFonts w:ascii="Arial" w:hAnsi="Arial" w:cs="Arial"/>
          <w:sz w:val="20"/>
          <w:szCs w:val="20"/>
        </w:rPr>
        <w:t xml:space="preserve">και επιπλέον, βελτιστοποιεί τη μεταφορά των δεδομένων </w:t>
      </w:r>
      <w:proofErr w:type="spellStart"/>
      <w:r w:rsidR="00736253" w:rsidRPr="00736253">
        <w:rPr>
          <w:rFonts w:ascii="Arial" w:hAnsi="Arial" w:cs="Arial"/>
          <w:sz w:val="20"/>
          <w:szCs w:val="20"/>
        </w:rPr>
        <w:t>επεξεργάζοντας</w:t>
      </w:r>
      <w:proofErr w:type="spellEnd"/>
      <w:r w:rsidR="00736253" w:rsidRPr="00736253">
        <w:rPr>
          <w:rFonts w:ascii="Arial" w:hAnsi="Arial" w:cs="Arial"/>
          <w:sz w:val="20"/>
          <w:szCs w:val="20"/>
        </w:rPr>
        <w:t xml:space="preserve"> μόνο τις νέες εγγραφές που έχουν προστεθεί μετά το αρχικό ιστορικό </w:t>
      </w:r>
      <w:proofErr w:type="spellStart"/>
      <w:r w:rsidR="00736253" w:rsidRPr="00736253">
        <w:rPr>
          <w:rFonts w:ascii="Arial" w:hAnsi="Arial" w:cs="Arial"/>
          <w:sz w:val="20"/>
          <w:szCs w:val="20"/>
        </w:rPr>
        <w:t>load</w:t>
      </w:r>
      <w:proofErr w:type="spellEnd"/>
      <w:r w:rsidR="00736253" w:rsidRPr="00736253">
        <w:rPr>
          <w:rFonts w:ascii="Arial" w:hAnsi="Arial" w:cs="Arial"/>
          <w:sz w:val="20"/>
          <w:szCs w:val="20"/>
        </w:rPr>
        <w:t>.</w:t>
      </w:r>
      <w:r w:rsidRPr="00B460E0">
        <w:rPr>
          <w:rFonts w:ascii="Arial" w:hAnsi="Arial" w:cs="Arial"/>
          <w:sz w:val="20"/>
          <w:szCs w:val="20"/>
        </w:rPr>
        <w:t>:</w:t>
      </w:r>
    </w:p>
    <w:p w14:paraId="00CBBB68" w14:textId="581843E3" w:rsidR="00B460E0" w:rsidRPr="00292E6F" w:rsidRDefault="00B460E0" w:rsidP="00292E6F">
      <w:pPr>
        <w:jc w:val="both"/>
        <w:rPr>
          <w:rFonts w:ascii="Arial" w:hAnsi="Arial" w:cs="Arial"/>
          <w:sz w:val="20"/>
          <w:szCs w:val="20"/>
        </w:rPr>
      </w:pPr>
      <w:r w:rsidRPr="00292E6F">
        <w:rPr>
          <w:rFonts w:ascii="Arial" w:hAnsi="Arial" w:cs="Arial"/>
          <w:i/>
          <w:iCs/>
          <w:sz w:val="20"/>
          <w:szCs w:val="20"/>
        </w:rPr>
        <w:t xml:space="preserve">Μετατροπή Ημερομηνιών και </w:t>
      </w:r>
      <w:proofErr w:type="spellStart"/>
      <w:r w:rsidRPr="00292E6F">
        <w:rPr>
          <w:rFonts w:ascii="Arial" w:hAnsi="Arial" w:cs="Arial"/>
          <w:i/>
          <w:iCs/>
          <w:sz w:val="20"/>
          <w:szCs w:val="20"/>
        </w:rPr>
        <w:t>Timestamps</w:t>
      </w:r>
      <w:proofErr w:type="spellEnd"/>
      <w:r w:rsidRPr="00292E6F">
        <w:rPr>
          <w:rFonts w:ascii="Arial" w:hAnsi="Arial" w:cs="Arial"/>
          <w:b/>
          <w:bCs/>
          <w:sz w:val="20"/>
          <w:szCs w:val="20"/>
        </w:rPr>
        <w:t>:</w:t>
      </w:r>
      <w:r w:rsidRPr="00292E6F">
        <w:rPr>
          <w:rFonts w:ascii="Arial" w:hAnsi="Arial" w:cs="Arial"/>
          <w:sz w:val="20"/>
          <w:szCs w:val="20"/>
        </w:rPr>
        <w:t xml:space="preserve"> Οι χρονικές πληροφορίες (</w:t>
      </w:r>
      <w:proofErr w:type="spellStart"/>
      <w:r w:rsidRPr="00292E6F">
        <w:rPr>
          <w:rFonts w:ascii="Arial" w:hAnsi="Arial" w:cs="Arial"/>
          <w:sz w:val="20"/>
          <w:szCs w:val="20"/>
        </w:rPr>
        <w:t>timestamps</w:t>
      </w:r>
      <w:proofErr w:type="spellEnd"/>
      <w:r w:rsidRPr="00292E6F">
        <w:rPr>
          <w:rFonts w:ascii="Arial" w:hAnsi="Arial" w:cs="Arial"/>
          <w:sz w:val="20"/>
          <w:szCs w:val="20"/>
        </w:rPr>
        <w:t xml:space="preserve">) μετατρέπονται σε μορφή </w:t>
      </w:r>
      <w:proofErr w:type="spellStart"/>
      <w:r w:rsidRPr="00292E6F">
        <w:rPr>
          <w:rFonts w:ascii="Arial" w:hAnsi="Arial" w:cs="Arial"/>
          <w:sz w:val="20"/>
          <w:szCs w:val="20"/>
        </w:rPr>
        <w:t>date</w:t>
      </w:r>
      <w:proofErr w:type="spellEnd"/>
      <w:r w:rsidRPr="00292E6F">
        <w:rPr>
          <w:rFonts w:ascii="Arial" w:hAnsi="Arial" w:cs="Arial"/>
          <w:sz w:val="20"/>
          <w:szCs w:val="20"/>
        </w:rPr>
        <w:t>, που υποστηρίζεται πλήρως από τη βάση δεδομένων SQL. Αυτή η μετατροπή εξασφαλίζει την ακρίβεια και την αποτελεσματική χρήση των χρονικών δεδομένων σε αναλύσεις που απαιτούν ακριβείς χρονικές σημάνσεις, όπως η ανάλυση των τάσεων των επιθέσεων κυβερνοασφάλειας με την πάροδο του χρόνου.</w:t>
      </w:r>
    </w:p>
    <w:p w14:paraId="33C3004A" w14:textId="77777777" w:rsidR="006F253A" w:rsidRDefault="00344834" w:rsidP="00BD5D68">
      <w:pPr>
        <w:keepNext/>
        <w:ind w:left="720"/>
        <w:jc w:val="center"/>
      </w:pPr>
      <w:r>
        <w:rPr>
          <w:noProof/>
        </w:rPr>
        <w:drawing>
          <wp:inline distT="0" distB="0" distL="0" distR="0" wp14:anchorId="6063E4E1" wp14:editId="336CA3C5">
            <wp:extent cx="3415862" cy="2721218"/>
            <wp:effectExtent l="0" t="0" r="0" b="3175"/>
            <wp:docPr id="1770475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5331" name="Picture 1" descr="A screenshot of a computer&#10;&#10;Description automatically generated"/>
                    <pic:cNvPicPr/>
                  </pic:nvPicPr>
                  <pic:blipFill>
                    <a:blip r:embed="rId19"/>
                    <a:stretch>
                      <a:fillRect/>
                    </a:stretch>
                  </pic:blipFill>
                  <pic:spPr>
                    <a:xfrm>
                      <a:off x="0" y="0"/>
                      <a:ext cx="3430576" cy="2732940"/>
                    </a:xfrm>
                    <a:prstGeom prst="rect">
                      <a:avLst/>
                    </a:prstGeom>
                  </pic:spPr>
                </pic:pic>
              </a:graphicData>
            </a:graphic>
          </wp:inline>
        </w:drawing>
      </w:r>
    </w:p>
    <w:p w14:paraId="162EC9CF" w14:textId="6AB9BB8E" w:rsidR="006F253A" w:rsidRPr="00A727D4" w:rsidRDefault="006F253A" w:rsidP="006F253A">
      <w:pPr>
        <w:pStyle w:val="Caption"/>
        <w:ind w:left="720"/>
        <w:jc w:val="center"/>
        <w:rPr>
          <w:rFonts w:ascii="Arial" w:hAnsi="Arial" w:cs="Arial"/>
          <w:sz w:val="20"/>
          <w:szCs w:val="20"/>
        </w:rPr>
      </w:pPr>
      <w:proofErr w:type="spellStart"/>
      <w:r>
        <w:t>Εικονα</w:t>
      </w:r>
      <w:proofErr w:type="spellEnd"/>
      <w:r>
        <w:t xml:space="preserve"> 1</w:t>
      </w:r>
      <w:r>
        <w:t>2</w:t>
      </w:r>
      <w:r w:rsidR="001E511D" w:rsidRPr="001E511D">
        <w:rPr>
          <w:i w:val="0"/>
          <w:iCs w:val="0"/>
          <w:color w:val="auto"/>
          <w:sz w:val="24"/>
          <w:szCs w:val="24"/>
        </w:rPr>
        <w:t xml:space="preserve"> </w:t>
      </w:r>
      <w:r w:rsidR="001E511D" w:rsidRPr="001E511D">
        <w:t xml:space="preserve">Μετατροπή </w:t>
      </w:r>
      <w:proofErr w:type="spellStart"/>
      <w:r w:rsidR="001E511D" w:rsidRPr="001E511D">
        <w:t>Timestamps</w:t>
      </w:r>
      <w:proofErr w:type="spellEnd"/>
      <w:r w:rsidR="001E511D" w:rsidRPr="001E511D">
        <w:t xml:space="preserve"> σε Μορφή </w:t>
      </w:r>
      <w:proofErr w:type="spellStart"/>
      <w:r w:rsidR="001E511D" w:rsidRPr="001E511D">
        <w:t>Date</w:t>
      </w:r>
      <w:proofErr w:type="spellEnd"/>
    </w:p>
    <w:p w14:paraId="371C54A8" w14:textId="2485CCCE" w:rsidR="00D82169" w:rsidRPr="00292E6F" w:rsidRDefault="00B460E0" w:rsidP="00292E6F">
      <w:pPr>
        <w:jc w:val="both"/>
        <w:rPr>
          <w:rFonts w:ascii="Arial" w:hAnsi="Arial" w:cs="Arial"/>
          <w:sz w:val="20"/>
          <w:szCs w:val="20"/>
        </w:rPr>
      </w:pPr>
      <w:r w:rsidRPr="00292E6F">
        <w:rPr>
          <w:rFonts w:ascii="Arial" w:hAnsi="Arial" w:cs="Arial"/>
          <w:i/>
          <w:iCs/>
          <w:sz w:val="20"/>
          <w:szCs w:val="20"/>
        </w:rPr>
        <w:t>Δημιουργία Μοναδικού Κλειδιού:</w:t>
      </w:r>
      <w:r w:rsidRPr="00292E6F">
        <w:rPr>
          <w:rFonts w:ascii="Arial" w:hAnsi="Arial" w:cs="Arial"/>
          <w:sz w:val="20"/>
          <w:szCs w:val="20"/>
        </w:rPr>
        <w:t xml:space="preserve"> Για κάθε εγγραφή, δημιουργείται ένα μοναδικό κλειδί (</w:t>
      </w:r>
      <w:proofErr w:type="spellStart"/>
      <w:r w:rsidRPr="00292E6F">
        <w:rPr>
          <w:rFonts w:ascii="Arial" w:hAnsi="Arial" w:cs="Arial"/>
          <w:sz w:val="20"/>
          <w:szCs w:val="20"/>
        </w:rPr>
        <w:t>unique</w:t>
      </w:r>
      <w:proofErr w:type="spellEnd"/>
      <w:r w:rsidRPr="00292E6F">
        <w:rPr>
          <w:rFonts w:ascii="Arial" w:hAnsi="Arial" w:cs="Arial"/>
          <w:sz w:val="20"/>
          <w:szCs w:val="20"/>
        </w:rPr>
        <w:t xml:space="preserve"> </w:t>
      </w:r>
      <w:proofErr w:type="spellStart"/>
      <w:r w:rsidRPr="00292E6F">
        <w:rPr>
          <w:rFonts w:ascii="Arial" w:hAnsi="Arial" w:cs="Arial"/>
          <w:sz w:val="20"/>
          <w:szCs w:val="20"/>
        </w:rPr>
        <w:t>key</w:t>
      </w:r>
      <w:proofErr w:type="spellEnd"/>
      <w:r w:rsidRPr="00292E6F">
        <w:rPr>
          <w:rFonts w:ascii="Arial" w:hAnsi="Arial" w:cs="Arial"/>
          <w:sz w:val="20"/>
          <w:szCs w:val="20"/>
        </w:rPr>
        <w:t xml:space="preserve">) μέσω </w:t>
      </w:r>
      <w:proofErr w:type="spellStart"/>
      <w:r w:rsidRPr="00292E6F">
        <w:rPr>
          <w:rFonts w:ascii="Arial" w:hAnsi="Arial" w:cs="Arial"/>
          <w:sz w:val="20"/>
          <w:szCs w:val="20"/>
        </w:rPr>
        <w:t>hash</w:t>
      </w:r>
      <w:proofErr w:type="spellEnd"/>
      <w:r w:rsidRPr="00292E6F">
        <w:rPr>
          <w:rFonts w:ascii="Arial" w:hAnsi="Arial" w:cs="Arial"/>
          <w:sz w:val="20"/>
          <w:szCs w:val="20"/>
        </w:rPr>
        <w:t>, χρησιμοποιώντας συνδυασμό της χρονικής σήμανσης, της διεύθυνσης IP πηγής και της διεύθυνσης IP προορισμού. Αυτό εξασφαλίζει ότι κάθε εγγραφή μπορεί να αναγνωριστεί και να ανακληθεί με ακρίβεια κατά τη διάρκεια αναλύσεων ή περαιτέρω επεξεργασιών.</w:t>
      </w:r>
    </w:p>
    <w:p w14:paraId="5E928D90" w14:textId="77777777" w:rsidR="00BD5D68" w:rsidRDefault="00B676AB" w:rsidP="00BD5D68">
      <w:pPr>
        <w:keepNext/>
        <w:ind w:left="720"/>
        <w:jc w:val="center"/>
      </w:pPr>
      <w:r>
        <w:rPr>
          <w:noProof/>
        </w:rPr>
        <w:lastRenderedPageBreak/>
        <w:drawing>
          <wp:inline distT="0" distB="0" distL="0" distR="0" wp14:anchorId="525F32D3" wp14:editId="54BF633E">
            <wp:extent cx="3279228" cy="1717978"/>
            <wp:effectExtent l="0" t="0" r="0" b="0"/>
            <wp:docPr id="110355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5027" name="Picture 1" descr="A screenshot of a computer&#10;&#10;Description automatically generated"/>
                    <pic:cNvPicPr/>
                  </pic:nvPicPr>
                  <pic:blipFill>
                    <a:blip r:embed="rId20"/>
                    <a:stretch>
                      <a:fillRect/>
                    </a:stretch>
                  </pic:blipFill>
                  <pic:spPr>
                    <a:xfrm>
                      <a:off x="0" y="0"/>
                      <a:ext cx="3294572" cy="1726016"/>
                    </a:xfrm>
                    <a:prstGeom prst="rect">
                      <a:avLst/>
                    </a:prstGeom>
                  </pic:spPr>
                </pic:pic>
              </a:graphicData>
            </a:graphic>
          </wp:inline>
        </w:drawing>
      </w:r>
    </w:p>
    <w:p w14:paraId="385AA243" w14:textId="77777777" w:rsidR="00BD5D68" w:rsidRPr="00BD5D68" w:rsidRDefault="00BD5D68" w:rsidP="00BD5D68">
      <w:pPr>
        <w:pStyle w:val="Caption"/>
        <w:ind w:left="720"/>
        <w:jc w:val="both"/>
        <w:rPr>
          <w:rFonts w:ascii="Arial" w:hAnsi="Arial" w:cs="Arial"/>
          <w:sz w:val="20"/>
          <w:szCs w:val="20"/>
        </w:rPr>
      </w:pPr>
      <w:proofErr w:type="spellStart"/>
      <w:r>
        <w:t>Εικονα</w:t>
      </w:r>
      <w:proofErr w:type="spellEnd"/>
      <w:r>
        <w:t xml:space="preserve"> 1</w:t>
      </w:r>
      <w:r>
        <w:t>3</w:t>
      </w:r>
      <w:r w:rsidRPr="00BD5D68">
        <w:rPr>
          <w:color w:val="auto"/>
          <w:sz w:val="24"/>
          <w:szCs w:val="24"/>
        </w:rPr>
        <w:t xml:space="preserve"> </w:t>
      </w:r>
      <w:r w:rsidRPr="00BD5D68">
        <w:t>Δημιουργία Μοναδικού Κλειδιού (</w:t>
      </w:r>
      <w:proofErr w:type="spellStart"/>
      <w:r w:rsidRPr="00BD5D68">
        <w:t>Unique</w:t>
      </w:r>
      <w:proofErr w:type="spellEnd"/>
      <w:r w:rsidRPr="00BD5D68">
        <w:t xml:space="preserve"> </w:t>
      </w:r>
      <w:proofErr w:type="spellStart"/>
      <w:r w:rsidRPr="00BD5D68">
        <w:t>Key</w:t>
      </w:r>
      <w:proofErr w:type="spellEnd"/>
      <w:r w:rsidRPr="00BD5D68">
        <w:t xml:space="preserve">) για Αναγνώριση Εγγραφών μέσω </w:t>
      </w:r>
      <w:proofErr w:type="spellStart"/>
      <w:r w:rsidRPr="00BD5D68">
        <w:t>Hash</w:t>
      </w:r>
      <w:proofErr w:type="spellEnd"/>
    </w:p>
    <w:p w14:paraId="34213A32" w14:textId="60730A2F" w:rsidR="00B460E0" w:rsidRPr="00292E6F" w:rsidRDefault="001E1FC1" w:rsidP="00292E6F">
      <w:pPr>
        <w:pStyle w:val="Caption"/>
        <w:jc w:val="both"/>
        <w:rPr>
          <w:rFonts w:ascii="Arial" w:hAnsi="Arial" w:cs="Arial"/>
          <w:color w:val="auto"/>
          <w:sz w:val="20"/>
          <w:szCs w:val="20"/>
        </w:rPr>
      </w:pPr>
      <w:r w:rsidRPr="00292E6F">
        <w:rPr>
          <w:rFonts w:ascii="Arial" w:hAnsi="Arial" w:cs="Arial"/>
          <w:color w:val="auto"/>
          <w:sz w:val="20"/>
          <w:szCs w:val="20"/>
        </w:rPr>
        <w:t>Ορισμός</w:t>
      </w:r>
      <w:r w:rsidR="00A52E55" w:rsidRPr="00292E6F">
        <w:rPr>
          <w:rFonts w:ascii="Arial" w:hAnsi="Arial" w:cs="Arial"/>
          <w:color w:val="auto"/>
          <w:sz w:val="20"/>
          <w:szCs w:val="20"/>
        </w:rPr>
        <w:t xml:space="preserve"> Τύπου Δεδομένων</w:t>
      </w:r>
      <w:r w:rsidR="00515980" w:rsidRPr="00292E6F">
        <w:rPr>
          <w:rFonts w:ascii="Arial" w:hAnsi="Arial" w:cs="Arial"/>
          <w:color w:val="auto"/>
          <w:sz w:val="20"/>
          <w:szCs w:val="20"/>
        </w:rPr>
        <w:t xml:space="preserve"> </w:t>
      </w:r>
      <w:r w:rsidR="00B460E0" w:rsidRPr="00292E6F">
        <w:rPr>
          <w:rFonts w:ascii="Arial" w:hAnsi="Arial" w:cs="Arial"/>
          <w:color w:val="auto"/>
          <w:sz w:val="20"/>
          <w:szCs w:val="20"/>
        </w:rPr>
        <w:t>Στηλ</w:t>
      </w:r>
      <w:r w:rsidR="00515980" w:rsidRPr="00292E6F">
        <w:rPr>
          <w:rFonts w:ascii="Arial" w:hAnsi="Arial" w:cs="Arial"/>
          <w:color w:val="auto"/>
          <w:sz w:val="20"/>
          <w:szCs w:val="20"/>
        </w:rPr>
        <w:t>ών</w:t>
      </w:r>
      <w:r w:rsidR="00B460E0" w:rsidRPr="00292E6F">
        <w:rPr>
          <w:rFonts w:ascii="Arial" w:hAnsi="Arial" w:cs="Arial"/>
          <w:color w:val="auto"/>
          <w:sz w:val="20"/>
          <w:szCs w:val="20"/>
        </w:rPr>
        <w:t xml:space="preserve">: </w:t>
      </w:r>
      <w:r w:rsidR="00B460E0" w:rsidRPr="00292E6F">
        <w:rPr>
          <w:rFonts w:ascii="Arial" w:hAnsi="Arial" w:cs="Arial"/>
          <w:i w:val="0"/>
          <w:iCs w:val="0"/>
          <w:color w:val="auto"/>
          <w:sz w:val="20"/>
          <w:szCs w:val="20"/>
        </w:rPr>
        <w:t xml:space="preserve">Οι στήλες μετατρέπονται σε μορφή που διευκολύνει την ανάλυση. Για παράδειγμα, οι στήλες που περιέχουν διευθύνσεις IP, αριθμούς </w:t>
      </w:r>
      <w:proofErr w:type="spellStart"/>
      <w:r w:rsidR="00B460E0" w:rsidRPr="00292E6F">
        <w:rPr>
          <w:rFonts w:ascii="Arial" w:hAnsi="Arial" w:cs="Arial"/>
          <w:i w:val="0"/>
          <w:iCs w:val="0"/>
          <w:color w:val="auto"/>
          <w:sz w:val="20"/>
          <w:szCs w:val="20"/>
        </w:rPr>
        <w:t>port</w:t>
      </w:r>
      <w:proofErr w:type="spellEnd"/>
      <w:r w:rsidR="00B460E0" w:rsidRPr="00292E6F">
        <w:rPr>
          <w:rFonts w:ascii="Arial" w:hAnsi="Arial" w:cs="Arial"/>
          <w:i w:val="0"/>
          <w:iCs w:val="0"/>
          <w:color w:val="auto"/>
          <w:sz w:val="20"/>
          <w:szCs w:val="20"/>
        </w:rPr>
        <w:t>, τύπους πρωτοκόλλων, και κατηγορίες επιθέσεων μετατρέπονται σε τυποποιημένες μορφές</w:t>
      </w:r>
      <w:r w:rsidR="00314735" w:rsidRPr="00292E6F">
        <w:rPr>
          <w:rFonts w:ascii="Arial" w:hAnsi="Arial" w:cs="Arial"/>
          <w:i w:val="0"/>
          <w:iCs w:val="0"/>
          <w:color w:val="auto"/>
          <w:sz w:val="20"/>
          <w:szCs w:val="20"/>
        </w:rPr>
        <w:t xml:space="preserve"> με τη χρήση αρκετών </w:t>
      </w:r>
      <w:r w:rsidR="00314735" w:rsidRPr="00292E6F">
        <w:rPr>
          <w:rFonts w:ascii="Arial" w:hAnsi="Arial" w:cs="Arial"/>
          <w:i w:val="0"/>
          <w:iCs w:val="0"/>
          <w:color w:val="auto"/>
          <w:sz w:val="20"/>
          <w:szCs w:val="20"/>
          <w:lang w:val="en-US"/>
        </w:rPr>
        <w:t>built</w:t>
      </w:r>
      <w:r w:rsidR="00314735" w:rsidRPr="00292E6F">
        <w:rPr>
          <w:rFonts w:ascii="Arial" w:hAnsi="Arial" w:cs="Arial"/>
          <w:i w:val="0"/>
          <w:iCs w:val="0"/>
          <w:color w:val="auto"/>
          <w:sz w:val="20"/>
          <w:szCs w:val="20"/>
        </w:rPr>
        <w:t>-</w:t>
      </w:r>
      <w:r w:rsidR="00314735" w:rsidRPr="00292E6F">
        <w:rPr>
          <w:rFonts w:ascii="Arial" w:hAnsi="Arial" w:cs="Arial"/>
          <w:i w:val="0"/>
          <w:iCs w:val="0"/>
          <w:color w:val="auto"/>
          <w:sz w:val="20"/>
          <w:szCs w:val="20"/>
          <w:lang w:val="en-US"/>
        </w:rPr>
        <w:t>in</w:t>
      </w:r>
      <w:r w:rsidR="00314735" w:rsidRPr="00292E6F">
        <w:rPr>
          <w:rFonts w:ascii="Arial" w:hAnsi="Arial" w:cs="Arial"/>
          <w:i w:val="0"/>
          <w:iCs w:val="0"/>
          <w:color w:val="auto"/>
          <w:sz w:val="20"/>
          <w:szCs w:val="20"/>
        </w:rPr>
        <w:t xml:space="preserve"> </w:t>
      </w:r>
      <w:r w:rsidR="002F409F" w:rsidRPr="00292E6F">
        <w:rPr>
          <w:rFonts w:ascii="Arial" w:hAnsi="Arial" w:cs="Arial"/>
          <w:i w:val="0"/>
          <w:iCs w:val="0"/>
          <w:color w:val="auto"/>
          <w:sz w:val="20"/>
          <w:szCs w:val="20"/>
        </w:rPr>
        <w:t>συναρτήσεων</w:t>
      </w:r>
      <w:r w:rsidR="008A1FBD" w:rsidRPr="00292E6F">
        <w:rPr>
          <w:rFonts w:ascii="Arial" w:hAnsi="Arial" w:cs="Arial"/>
          <w:i w:val="0"/>
          <w:iCs w:val="0"/>
          <w:color w:val="auto"/>
          <w:sz w:val="20"/>
          <w:szCs w:val="20"/>
        </w:rPr>
        <w:t xml:space="preserve"> </w:t>
      </w:r>
      <w:proofErr w:type="spellStart"/>
      <w:r w:rsidR="008A1FBD" w:rsidRPr="00292E6F">
        <w:rPr>
          <w:rFonts w:ascii="Arial" w:hAnsi="Arial" w:cs="Arial"/>
          <w:i w:val="0"/>
          <w:iCs w:val="0"/>
          <w:color w:val="auto"/>
          <w:sz w:val="20"/>
          <w:szCs w:val="20"/>
        </w:rPr>
        <w:t>συνδιαστικά</w:t>
      </w:r>
      <w:proofErr w:type="spellEnd"/>
      <w:r w:rsidR="00E80504" w:rsidRPr="00292E6F">
        <w:rPr>
          <w:rFonts w:ascii="Arial" w:hAnsi="Arial" w:cs="Arial"/>
          <w:i w:val="0"/>
          <w:iCs w:val="0"/>
          <w:color w:val="auto"/>
          <w:sz w:val="20"/>
          <w:szCs w:val="20"/>
        </w:rPr>
        <w:t xml:space="preserve"> (</w:t>
      </w:r>
      <w:r w:rsidR="00E80504" w:rsidRPr="00292E6F">
        <w:rPr>
          <w:rFonts w:ascii="Arial" w:hAnsi="Arial" w:cs="Arial"/>
          <w:color w:val="auto"/>
          <w:sz w:val="20"/>
          <w:szCs w:val="20"/>
          <w:lang w:val="en-US"/>
        </w:rPr>
        <w:t>CONVERT</w:t>
      </w:r>
      <w:r w:rsidR="00E80504" w:rsidRPr="00292E6F">
        <w:rPr>
          <w:rFonts w:ascii="Arial" w:hAnsi="Arial" w:cs="Arial"/>
          <w:i w:val="0"/>
          <w:iCs w:val="0"/>
          <w:color w:val="auto"/>
          <w:sz w:val="20"/>
          <w:szCs w:val="20"/>
        </w:rPr>
        <w:t>)</w:t>
      </w:r>
      <w:r w:rsidR="00E07B3A" w:rsidRPr="00292E6F">
        <w:rPr>
          <w:rFonts w:ascii="Arial" w:hAnsi="Arial" w:cs="Arial"/>
          <w:i w:val="0"/>
          <w:iCs w:val="0"/>
          <w:color w:val="auto"/>
          <w:sz w:val="20"/>
          <w:szCs w:val="20"/>
        </w:rPr>
        <w:t xml:space="preserve">, </w:t>
      </w:r>
      <w:r w:rsidR="00B460E0" w:rsidRPr="00292E6F">
        <w:rPr>
          <w:rFonts w:ascii="Arial" w:hAnsi="Arial" w:cs="Arial"/>
          <w:i w:val="0"/>
          <w:iCs w:val="0"/>
          <w:color w:val="auto"/>
          <w:sz w:val="20"/>
          <w:szCs w:val="20"/>
        </w:rPr>
        <w:t xml:space="preserve">που είναι ευκολότερες στη χρήση για μελλοντικές αναλύσεις. Αυτή η </w:t>
      </w:r>
      <w:proofErr w:type="spellStart"/>
      <w:r w:rsidR="00B460E0" w:rsidRPr="00292E6F">
        <w:rPr>
          <w:rFonts w:ascii="Arial" w:hAnsi="Arial" w:cs="Arial"/>
          <w:i w:val="0"/>
          <w:iCs w:val="0"/>
          <w:color w:val="auto"/>
          <w:sz w:val="20"/>
          <w:szCs w:val="20"/>
        </w:rPr>
        <w:t>κανονικοποίηση</w:t>
      </w:r>
      <w:proofErr w:type="spellEnd"/>
      <w:r w:rsidR="00B460E0" w:rsidRPr="00292E6F">
        <w:rPr>
          <w:rFonts w:ascii="Arial" w:hAnsi="Arial" w:cs="Arial"/>
          <w:i w:val="0"/>
          <w:iCs w:val="0"/>
          <w:color w:val="auto"/>
          <w:sz w:val="20"/>
          <w:szCs w:val="20"/>
        </w:rPr>
        <w:t xml:space="preserve"> διασφαλίζει ότι τα δεδομένα είναι συνεπή και συγκρίσιμα.</w:t>
      </w:r>
    </w:p>
    <w:p w14:paraId="79C25ECC" w14:textId="77777777" w:rsidR="00B460E0" w:rsidRPr="00292E6F" w:rsidRDefault="00B460E0" w:rsidP="00292E6F">
      <w:pPr>
        <w:jc w:val="both"/>
        <w:rPr>
          <w:rFonts w:ascii="Arial" w:hAnsi="Arial" w:cs="Arial"/>
          <w:sz w:val="20"/>
          <w:szCs w:val="20"/>
        </w:rPr>
      </w:pPr>
      <w:r w:rsidRPr="00292E6F">
        <w:rPr>
          <w:rFonts w:ascii="Arial" w:hAnsi="Arial" w:cs="Arial"/>
          <w:i/>
          <w:iCs/>
          <w:sz w:val="20"/>
          <w:szCs w:val="20"/>
        </w:rPr>
        <w:t>Εμπλουτισμός Δεδομένων:</w:t>
      </w:r>
      <w:r w:rsidRPr="00292E6F">
        <w:rPr>
          <w:rFonts w:ascii="Arial" w:hAnsi="Arial" w:cs="Arial"/>
          <w:sz w:val="20"/>
          <w:szCs w:val="20"/>
        </w:rPr>
        <w:t xml:space="preserve"> Τα δεδομένα εμπλουτίζονται με επιπρόσθετες πληροφορίες, όπως γεωγραφικά δεδομένα. Οι τοποθεσίες (</w:t>
      </w:r>
      <w:proofErr w:type="spellStart"/>
      <w:r w:rsidRPr="00292E6F">
        <w:rPr>
          <w:rFonts w:ascii="Arial" w:hAnsi="Arial" w:cs="Arial"/>
          <w:i/>
          <w:iCs/>
          <w:sz w:val="20"/>
          <w:szCs w:val="20"/>
        </w:rPr>
        <w:t>from_location</w:t>
      </w:r>
      <w:proofErr w:type="spellEnd"/>
      <w:r w:rsidRPr="00292E6F">
        <w:rPr>
          <w:rFonts w:ascii="Arial" w:hAnsi="Arial" w:cs="Arial"/>
          <w:sz w:val="20"/>
          <w:szCs w:val="20"/>
        </w:rPr>
        <w:t xml:space="preserve"> και </w:t>
      </w:r>
      <w:proofErr w:type="spellStart"/>
      <w:r w:rsidRPr="00292E6F">
        <w:rPr>
          <w:rFonts w:ascii="Arial" w:hAnsi="Arial" w:cs="Arial"/>
          <w:i/>
          <w:iCs/>
          <w:sz w:val="20"/>
          <w:szCs w:val="20"/>
        </w:rPr>
        <w:t>to_location</w:t>
      </w:r>
      <w:proofErr w:type="spellEnd"/>
      <w:r w:rsidRPr="00292E6F">
        <w:rPr>
          <w:rFonts w:ascii="Arial" w:hAnsi="Arial" w:cs="Arial"/>
          <w:sz w:val="20"/>
          <w:szCs w:val="20"/>
        </w:rPr>
        <w:t>) μετατρέπονται σε συγκεκριμένες χώρες και ηπείρους μέσω μιας σειράς κανόνων και συνθηκών που βασίζονται στις ήδη υπάρχουσες πληροφορίες. Αυτός ο εμπλουτισμός των δεδομένων καθιστά ευκολότερη την ανάλυση και κατανόηση των γεωγραφικών προτύπων στις επιθέσεις.</w:t>
      </w:r>
    </w:p>
    <w:p w14:paraId="402DB87D" w14:textId="77777777" w:rsidR="006F3685" w:rsidRDefault="0015128E" w:rsidP="006F3685">
      <w:pPr>
        <w:keepNext/>
        <w:ind w:left="720"/>
        <w:jc w:val="center"/>
      </w:pPr>
      <w:r>
        <w:rPr>
          <w:noProof/>
        </w:rPr>
        <w:drawing>
          <wp:inline distT="0" distB="0" distL="0" distR="0" wp14:anchorId="614AD2A6" wp14:editId="3749F00D">
            <wp:extent cx="3779173" cy="2417380"/>
            <wp:effectExtent l="0" t="0" r="0" b="2540"/>
            <wp:docPr id="24163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7368" name="Picture 1" descr="A screenshot of a computer&#10;&#10;Description automatically generated"/>
                    <pic:cNvPicPr/>
                  </pic:nvPicPr>
                  <pic:blipFill>
                    <a:blip r:embed="rId21"/>
                    <a:stretch>
                      <a:fillRect/>
                    </a:stretch>
                  </pic:blipFill>
                  <pic:spPr>
                    <a:xfrm>
                      <a:off x="0" y="0"/>
                      <a:ext cx="3805353" cy="2434126"/>
                    </a:xfrm>
                    <a:prstGeom prst="rect">
                      <a:avLst/>
                    </a:prstGeom>
                  </pic:spPr>
                </pic:pic>
              </a:graphicData>
            </a:graphic>
          </wp:inline>
        </w:drawing>
      </w:r>
    </w:p>
    <w:p w14:paraId="1DACA75D" w14:textId="7F539B29" w:rsidR="003A4616" w:rsidRPr="006F3685" w:rsidRDefault="006F3685" w:rsidP="00D31D07">
      <w:pPr>
        <w:pStyle w:val="Caption"/>
        <w:ind w:left="720"/>
        <w:jc w:val="center"/>
        <w:rPr>
          <w:rFonts w:ascii="Arial" w:hAnsi="Arial" w:cs="Arial"/>
          <w:sz w:val="20"/>
          <w:szCs w:val="20"/>
        </w:rPr>
      </w:pPr>
      <w:proofErr w:type="spellStart"/>
      <w:r>
        <w:t>Εικονα</w:t>
      </w:r>
      <w:proofErr w:type="spellEnd"/>
      <w:r>
        <w:t xml:space="preserve"> 13</w:t>
      </w:r>
      <w:r w:rsidRPr="00BD5D68">
        <w:rPr>
          <w:color w:val="auto"/>
          <w:sz w:val="24"/>
          <w:szCs w:val="24"/>
        </w:rPr>
        <w:t xml:space="preserve"> </w:t>
      </w:r>
      <w:r w:rsidR="00D31D07" w:rsidRPr="00D31D07">
        <w:t>Εμπλουτισμός Δεδομένων με Γεωγραφικές Πληροφορίες</w:t>
      </w:r>
    </w:p>
    <w:p w14:paraId="6DCB3E13" w14:textId="77777777" w:rsidR="00891073" w:rsidRDefault="003A4616" w:rsidP="00891073">
      <w:pPr>
        <w:keepNext/>
        <w:ind w:left="720"/>
        <w:jc w:val="both"/>
      </w:pPr>
      <w:r>
        <w:rPr>
          <w:noProof/>
        </w:rPr>
        <w:lastRenderedPageBreak/>
        <w:drawing>
          <wp:inline distT="0" distB="0" distL="0" distR="0" wp14:anchorId="2D2926E1" wp14:editId="50ED978F">
            <wp:extent cx="3888828" cy="1899935"/>
            <wp:effectExtent l="0" t="0" r="0" b="5080"/>
            <wp:docPr id="3825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17" name="Picture 1" descr="A screenshot of a computer&#10;&#10;Description automatically generated"/>
                    <pic:cNvPicPr/>
                  </pic:nvPicPr>
                  <pic:blipFill>
                    <a:blip r:embed="rId22"/>
                    <a:stretch>
                      <a:fillRect/>
                    </a:stretch>
                  </pic:blipFill>
                  <pic:spPr>
                    <a:xfrm>
                      <a:off x="0" y="0"/>
                      <a:ext cx="3895208" cy="1903052"/>
                    </a:xfrm>
                    <a:prstGeom prst="rect">
                      <a:avLst/>
                    </a:prstGeom>
                  </pic:spPr>
                </pic:pic>
              </a:graphicData>
            </a:graphic>
          </wp:inline>
        </w:drawing>
      </w:r>
    </w:p>
    <w:p w14:paraId="1758717E" w14:textId="5C3D905E" w:rsidR="003A4616" w:rsidRPr="00891073" w:rsidRDefault="00891073" w:rsidP="00891073">
      <w:pPr>
        <w:pStyle w:val="Caption"/>
        <w:jc w:val="center"/>
        <w:rPr>
          <w:rFonts w:ascii="Arial" w:hAnsi="Arial" w:cs="Arial"/>
          <w:sz w:val="20"/>
          <w:szCs w:val="20"/>
        </w:rPr>
      </w:pPr>
      <w:proofErr w:type="spellStart"/>
      <w:r>
        <w:t>Εικονα</w:t>
      </w:r>
      <w:proofErr w:type="spellEnd"/>
      <w:r>
        <w:t xml:space="preserve"> 1</w:t>
      </w:r>
      <w:r>
        <w:t xml:space="preserve">4. </w:t>
      </w:r>
      <w:r w:rsidRPr="00891073">
        <w:t xml:space="preserve">Ανάλυση Γεωγραφικών Τοποθεσιών: Από και Προς Τοποθεσίες για </w:t>
      </w:r>
      <w:proofErr w:type="spellStart"/>
      <w:r w:rsidRPr="00891073">
        <w:t>Κυβερνοεπιθέσεις</w:t>
      </w:r>
      <w:proofErr w:type="spellEnd"/>
    </w:p>
    <w:p w14:paraId="04E19CCC" w14:textId="3090A51E" w:rsidR="00FA588C" w:rsidRPr="00945CF0" w:rsidRDefault="00ED09F0" w:rsidP="00292E6F">
      <w:pPr>
        <w:pStyle w:val="NormalWeb"/>
        <w:jc w:val="both"/>
        <w:rPr>
          <w:rFonts w:ascii="Arial" w:hAnsi="Arial" w:cs="Arial"/>
          <w:sz w:val="20"/>
          <w:szCs w:val="20"/>
        </w:rPr>
      </w:pPr>
      <w:r w:rsidRPr="00162366">
        <w:rPr>
          <w:rStyle w:val="Strong"/>
          <w:rFonts w:ascii="Arial" w:eastAsiaTheme="majorEastAsia" w:hAnsi="Arial" w:cs="Arial"/>
          <w:b w:val="0"/>
          <w:bCs w:val="0"/>
          <w:i/>
          <w:iCs/>
          <w:sz w:val="20"/>
          <w:szCs w:val="20"/>
        </w:rPr>
        <w:t xml:space="preserve">Χρήση Common </w:t>
      </w:r>
      <w:proofErr w:type="spellStart"/>
      <w:r w:rsidRPr="00162366">
        <w:rPr>
          <w:rStyle w:val="Strong"/>
          <w:rFonts w:ascii="Arial" w:eastAsiaTheme="majorEastAsia" w:hAnsi="Arial" w:cs="Arial"/>
          <w:b w:val="0"/>
          <w:bCs w:val="0"/>
          <w:i/>
          <w:iCs/>
          <w:sz w:val="20"/>
          <w:szCs w:val="20"/>
        </w:rPr>
        <w:t>Table</w:t>
      </w:r>
      <w:proofErr w:type="spellEnd"/>
      <w:r w:rsidRPr="00162366">
        <w:rPr>
          <w:rStyle w:val="Strong"/>
          <w:rFonts w:ascii="Arial" w:eastAsiaTheme="majorEastAsia" w:hAnsi="Arial" w:cs="Arial"/>
          <w:b w:val="0"/>
          <w:bCs w:val="0"/>
          <w:i/>
          <w:iCs/>
          <w:sz w:val="20"/>
          <w:szCs w:val="20"/>
        </w:rPr>
        <w:t xml:space="preserve"> </w:t>
      </w:r>
      <w:proofErr w:type="spellStart"/>
      <w:r w:rsidRPr="00162366">
        <w:rPr>
          <w:rStyle w:val="Strong"/>
          <w:rFonts w:ascii="Arial" w:eastAsiaTheme="majorEastAsia" w:hAnsi="Arial" w:cs="Arial"/>
          <w:b w:val="0"/>
          <w:bCs w:val="0"/>
          <w:i/>
          <w:iCs/>
          <w:sz w:val="20"/>
          <w:szCs w:val="20"/>
        </w:rPr>
        <w:t>Expression</w:t>
      </w:r>
      <w:proofErr w:type="spellEnd"/>
      <w:r w:rsidRPr="00162366">
        <w:rPr>
          <w:rStyle w:val="Strong"/>
          <w:rFonts w:ascii="Arial" w:eastAsiaTheme="majorEastAsia" w:hAnsi="Arial" w:cs="Arial"/>
          <w:b w:val="0"/>
          <w:bCs w:val="0"/>
          <w:i/>
          <w:iCs/>
          <w:sz w:val="20"/>
          <w:szCs w:val="20"/>
        </w:rPr>
        <w:t xml:space="preserve"> (CTE) για Φιλτράρισμα Νέων Δεδομένων</w:t>
      </w:r>
      <w:r w:rsidRPr="00ED09F0">
        <w:rPr>
          <w:rFonts w:ascii="Arial" w:hAnsi="Arial" w:cs="Arial"/>
          <w:sz w:val="20"/>
          <w:szCs w:val="20"/>
        </w:rPr>
        <w:t>:</w:t>
      </w:r>
      <w:r w:rsidRPr="00162366">
        <w:rPr>
          <w:sz w:val="20"/>
          <w:szCs w:val="20"/>
        </w:rPr>
        <w:t xml:space="preserve"> </w:t>
      </w:r>
      <w:r w:rsidRPr="00162366">
        <w:rPr>
          <w:rFonts w:ascii="Arial" w:hAnsi="Arial" w:cs="Arial"/>
          <w:sz w:val="20"/>
          <w:szCs w:val="20"/>
        </w:rPr>
        <w:t>Με</w:t>
      </w:r>
      <w:r w:rsidRPr="00ED09F0">
        <w:rPr>
          <w:rFonts w:ascii="Arial" w:hAnsi="Arial" w:cs="Arial"/>
          <w:sz w:val="20"/>
          <w:szCs w:val="20"/>
        </w:rPr>
        <w:t xml:space="preserve"> τη χρήση Common </w:t>
      </w:r>
      <w:proofErr w:type="spellStart"/>
      <w:r w:rsidRPr="00ED09F0">
        <w:rPr>
          <w:rFonts w:ascii="Arial" w:hAnsi="Arial" w:cs="Arial"/>
          <w:sz w:val="20"/>
          <w:szCs w:val="20"/>
        </w:rPr>
        <w:t>Table</w:t>
      </w:r>
      <w:proofErr w:type="spellEnd"/>
      <w:r w:rsidRPr="00ED09F0">
        <w:rPr>
          <w:rFonts w:ascii="Arial" w:hAnsi="Arial" w:cs="Arial"/>
          <w:sz w:val="20"/>
          <w:szCs w:val="20"/>
        </w:rPr>
        <w:t xml:space="preserve"> </w:t>
      </w:r>
      <w:proofErr w:type="spellStart"/>
      <w:r w:rsidRPr="00ED09F0">
        <w:rPr>
          <w:rFonts w:ascii="Arial" w:hAnsi="Arial" w:cs="Arial"/>
          <w:sz w:val="20"/>
          <w:szCs w:val="20"/>
        </w:rPr>
        <w:t>Expression</w:t>
      </w:r>
      <w:proofErr w:type="spellEnd"/>
      <w:r w:rsidRPr="00ED09F0">
        <w:rPr>
          <w:rFonts w:ascii="Arial" w:hAnsi="Arial" w:cs="Arial"/>
          <w:sz w:val="20"/>
          <w:szCs w:val="20"/>
        </w:rPr>
        <w:t xml:space="preserve"> (CTE), η</w:t>
      </w:r>
      <w:r w:rsidR="004E06EB">
        <w:rPr>
          <w:rFonts w:ascii="Arial" w:hAnsi="Arial" w:cs="Arial"/>
          <w:sz w:val="20"/>
          <w:szCs w:val="20"/>
        </w:rPr>
        <w:t xml:space="preserve"> </w:t>
      </w:r>
      <w:r w:rsidR="004E06EB">
        <w:rPr>
          <w:rFonts w:ascii="Arial" w:hAnsi="Arial" w:cs="Arial"/>
          <w:sz w:val="20"/>
          <w:szCs w:val="20"/>
          <w:lang w:val="en-US"/>
        </w:rPr>
        <w:t>Stored</w:t>
      </w:r>
      <w:r w:rsidR="004E06EB" w:rsidRPr="00F4383E">
        <w:rPr>
          <w:rFonts w:ascii="Arial" w:hAnsi="Arial" w:cs="Arial"/>
          <w:sz w:val="20"/>
          <w:szCs w:val="20"/>
        </w:rPr>
        <w:t xml:space="preserve"> </w:t>
      </w:r>
      <w:r w:rsidR="004E06EB">
        <w:rPr>
          <w:rFonts w:ascii="Arial" w:hAnsi="Arial" w:cs="Arial"/>
          <w:sz w:val="20"/>
          <w:szCs w:val="20"/>
          <w:lang w:val="en-US"/>
        </w:rPr>
        <w:t>Procedure</w:t>
      </w:r>
      <w:r w:rsidRPr="00ED09F0">
        <w:rPr>
          <w:rFonts w:ascii="Arial" w:hAnsi="Arial" w:cs="Arial"/>
          <w:sz w:val="20"/>
          <w:szCs w:val="20"/>
        </w:rPr>
        <w:t xml:space="preserve"> ανιχνεύει και φιλτράρει τα δεδομένα που έχουν προστεθεί από την τελευταία ενημέρωση. Αυτό εξασφαλίζει ότι μόνο οι νέες επιθέσεις ή τα νέα περιστατικά που έχουν καταγραφεί στη βάση δεδομένων μεταφέρονται στο </w:t>
      </w:r>
      <w:proofErr w:type="spellStart"/>
      <w:r w:rsidRPr="00ED09F0">
        <w:rPr>
          <w:rFonts w:ascii="Arial" w:hAnsi="Arial" w:cs="Arial"/>
          <w:sz w:val="20"/>
          <w:szCs w:val="20"/>
        </w:rPr>
        <w:t>Staging</w:t>
      </w:r>
      <w:proofErr w:type="spellEnd"/>
      <w:r w:rsidRPr="00ED09F0">
        <w:rPr>
          <w:rFonts w:ascii="Arial" w:hAnsi="Arial" w:cs="Arial"/>
          <w:sz w:val="20"/>
          <w:szCs w:val="20"/>
        </w:rPr>
        <w:t xml:space="preserve"> </w:t>
      </w:r>
      <w:proofErr w:type="spellStart"/>
      <w:r w:rsidRPr="00ED09F0">
        <w:rPr>
          <w:rFonts w:ascii="Arial" w:hAnsi="Arial" w:cs="Arial"/>
          <w:sz w:val="20"/>
          <w:szCs w:val="20"/>
        </w:rPr>
        <w:t>schema</w:t>
      </w:r>
      <w:proofErr w:type="spellEnd"/>
      <w:r w:rsidRPr="00ED09F0">
        <w:rPr>
          <w:rFonts w:ascii="Arial" w:hAnsi="Arial" w:cs="Arial"/>
          <w:sz w:val="20"/>
          <w:szCs w:val="20"/>
        </w:rPr>
        <w:t>, μειώνοντας έτσι σημαντικά τον χρόνο επεξεργασίας και βελτιώνοντας την απόδοση της διαδικασίας ETL.</w:t>
      </w:r>
      <w:r w:rsidRPr="004E06EB">
        <w:rPr>
          <w:rFonts w:ascii="Arial" w:hAnsi="Arial" w:cs="Arial"/>
          <w:sz w:val="20"/>
          <w:szCs w:val="20"/>
        </w:rPr>
        <w:t>Η λογική αυτή όχι μόνο διευκολύνει την καθημερινή ροή δεδομένων, αλλά επίσης διασφαλίζει ότι η μεταφορά δεδομένων παραμένει γρήγορη και αποτελεσματική, ακόμη και σε περιπτώσεις μεγάλων αυξήσεων του όγκου δεδομένων. Οποιαδήποτε νέα δεδομένα εντοπίζονται και μεταφέρονται χωρίς να επηρεάζονται τα ήδη επεξεργασμένα ιστορικά δεδομένα.</w:t>
      </w:r>
    </w:p>
    <w:p w14:paraId="5BC3DAD2" w14:textId="77777777" w:rsidR="00954268" w:rsidRDefault="00945CF0" w:rsidP="00954268">
      <w:pPr>
        <w:pStyle w:val="NormalWeb"/>
        <w:keepNext/>
        <w:ind w:left="720"/>
        <w:jc w:val="both"/>
      </w:pPr>
      <w:r>
        <w:rPr>
          <w:noProof/>
        </w:rPr>
        <w:drawing>
          <wp:inline distT="0" distB="0" distL="0" distR="0" wp14:anchorId="3976AE8A" wp14:editId="447B769F">
            <wp:extent cx="4834759" cy="1489543"/>
            <wp:effectExtent l="0" t="0" r="4445" b="0"/>
            <wp:docPr id="1231989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940" name="Picture 1" descr="A computer screen shot of a program code&#10;&#10;Description automatically generated"/>
                    <pic:cNvPicPr/>
                  </pic:nvPicPr>
                  <pic:blipFill>
                    <a:blip r:embed="rId23"/>
                    <a:stretch>
                      <a:fillRect/>
                    </a:stretch>
                  </pic:blipFill>
                  <pic:spPr>
                    <a:xfrm>
                      <a:off x="0" y="0"/>
                      <a:ext cx="4849425" cy="1494061"/>
                    </a:xfrm>
                    <a:prstGeom prst="rect">
                      <a:avLst/>
                    </a:prstGeom>
                  </pic:spPr>
                </pic:pic>
              </a:graphicData>
            </a:graphic>
          </wp:inline>
        </w:drawing>
      </w:r>
    </w:p>
    <w:p w14:paraId="7F492F07" w14:textId="30DB1482" w:rsidR="00954268" w:rsidRPr="00891073" w:rsidRDefault="00954268" w:rsidP="00954268">
      <w:pPr>
        <w:pStyle w:val="Caption"/>
        <w:jc w:val="center"/>
        <w:rPr>
          <w:rFonts w:ascii="Arial" w:hAnsi="Arial" w:cs="Arial"/>
          <w:sz w:val="20"/>
          <w:szCs w:val="20"/>
        </w:rPr>
      </w:pPr>
      <w:proofErr w:type="spellStart"/>
      <w:r>
        <w:t>Εικονα</w:t>
      </w:r>
      <w:proofErr w:type="spellEnd"/>
      <w:r>
        <w:t xml:space="preserve"> 1</w:t>
      </w:r>
      <w:r>
        <w:t>5</w:t>
      </w:r>
      <w:r>
        <w:t xml:space="preserve">. </w:t>
      </w:r>
      <w:r w:rsidRPr="00954268">
        <w:t xml:space="preserve">Φιλτράρισμα Νέων Δεδομένων με Χρήση Common </w:t>
      </w:r>
      <w:proofErr w:type="spellStart"/>
      <w:r w:rsidRPr="00954268">
        <w:t>Table</w:t>
      </w:r>
      <w:proofErr w:type="spellEnd"/>
      <w:r w:rsidRPr="00954268">
        <w:t xml:space="preserve"> </w:t>
      </w:r>
      <w:proofErr w:type="spellStart"/>
      <w:r w:rsidRPr="00954268">
        <w:t>Expression</w:t>
      </w:r>
      <w:proofErr w:type="spellEnd"/>
      <w:r w:rsidRPr="00954268">
        <w:t xml:space="preserve"> (CTE) στη Διαδικασία ETL</w:t>
      </w:r>
    </w:p>
    <w:p w14:paraId="30BBBD5F" w14:textId="77777777" w:rsidR="00B460E0" w:rsidRPr="00B460E0" w:rsidRDefault="00B460E0" w:rsidP="00BB030D">
      <w:pPr>
        <w:pStyle w:val="Heading3"/>
      </w:pPr>
      <w:bookmarkStart w:id="41" w:name="_Toc176868738"/>
      <w:r w:rsidRPr="00B460E0">
        <w:t xml:space="preserve">4.1.2.3 Μετασχηματισμός Δεδομένων από το </w:t>
      </w:r>
      <w:proofErr w:type="spellStart"/>
      <w:r w:rsidRPr="00B460E0">
        <w:t>Staging</w:t>
      </w:r>
      <w:proofErr w:type="spellEnd"/>
      <w:r w:rsidRPr="00B460E0">
        <w:t xml:space="preserve"> </w:t>
      </w:r>
      <w:proofErr w:type="spellStart"/>
      <w:r w:rsidRPr="00B460E0">
        <w:t>Schema</w:t>
      </w:r>
      <w:proofErr w:type="spellEnd"/>
      <w:r w:rsidRPr="00B460E0">
        <w:t xml:space="preserve"> στο </w:t>
      </w:r>
      <w:proofErr w:type="spellStart"/>
      <w:r w:rsidRPr="00B460E0">
        <w:t>Target</w:t>
      </w:r>
      <w:proofErr w:type="spellEnd"/>
      <w:r w:rsidRPr="00B460E0">
        <w:t xml:space="preserve"> </w:t>
      </w:r>
      <w:proofErr w:type="spellStart"/>
      <w:r w:rsidRPr="00B460E0">
        <w:t>Schema</w:t>
      </w:r>
      <w:bookmarkEnd w:id="41"/>
      <w:proofErr w:type="spellEnd"/>
    </w:p>
    <w:p w14:paraId="2D5CAE1E"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Μετά την ολοκλήρωση των μετασχηματισμών στο </w:t>
      </w:r>
      <w:proofErr w:type="spellStart"/>
      <w:r w:rsidRPr="00B460E0">
        <w:rPr>
          <w:rFonts w:ascii="Arial" w:hAnsi="Arial" w:cs="Arial"/>
          <w:sz w:val="20"/>
          <w:szCs w:val="20"/>
        </w:rPr>
        <w:t>Staging</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τα δεδομένα μεταφέρονται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Σε αυτό το στάδιο, τα δεδομένα προετοιμάζονται για συγκεκριμένες εφαρμογές και χρήσεις, μέσω τριών αποθηκευμένων διαδικασιών που δημιουργούν αντίστοιχα </w:t>
      </w:r>
      <w:proofErr w:type="spellStart"/>
      <w:r w:rsidRPr="00B460E0">
        <w:rPr>
          <w:rFonts w:ascii="Arial" w:hAnsi="Arial" w:cs="Arial"/>
          <w:sz w:val="20"/>
          <w:szCs w:val="20"/>
        </w:rPr>
        <w:t>tables</w:t>
      </w:r>
      <w:proofErr w:type="spellEnd"/>
      <w:r w:rsidRPr="00B460E0">
        <w:rPr>
          <w:rFonts w:ascii="Arial" w:hAnsi="Arial" w:cs="Arial"/>
          <w:sz w:val="20"/>
          <w:szCs w:val="20"/>
        </w:rPr>
        <w:t xml:space="preserve"> στο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w:t>
      </w:r>
    </w:p>
    <w:p w14:paraId="57908F1C"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[TRG].[STG_TO_TRG_ML]:</w:t>
      </w:r>
      <w:r w:rsidRPr="00B460E0">
        <w:rPr>
          <w:rFonts w:ascii="Arial" w:hAnsi="Arial" w:cs="Arial"/>
          <w:sz w:val="20"/>
          <w:szCs w:val="20"/>
        </w:rPr>
        <w:t xml:space="preserve"> Αυτή η αποθηκευμένη διαδικασία δημιουργεί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που προορίζεται για αναλύσεις μηχανικής μάθησης. Τα δεδομένα, πέρα από την απλή μεταφορά τους, υφίστανται κωδικοποίηση κατηγοριών (</w:t>
      </w:r>
      <w:proofErr w:type="spellStart"/>
      <w:r w:rsidRPr="00B460E0">
        <w:rPr>
          <w:rFonts w:ascii="Arial" w:hAnsi="Arial" w:cs="Arial"/>
          <w:sz w:val="20"/>
          <w:szCs w:val="20"/>
        </w:rPr>
        <w:t>one-hot</w:t>
      </w:r>
      <w:proofErr w:type="spellEnd"/>
      <w:r w:rsidRPr="00B460E0">
        <w:rPr>
          <w:rFonts w:ascii="Arial" w:hAnsi="Arial" w:cs="Arial"/>
          <w:sz w:val="20"/>
          <w:szCs w:val="20"/>
        </w:rPr>
        <w:t xml:space="preserve"> </w:t>
      </w:r>
      <w:proofErr w:type="spellStart"/>
      <w:r w:rsidRPr="00B460E0">
        <w:rPr>
          <w:rFonts w:ascii="Arial" w:hAnsi="Arial" w:cs="Arial"/>
          <w:sz w:val="20"/>
          <w:szCs w:val="20"/>
        </w:rPr>
        <w:t>encoding</w:t>
      </w:r>
      <w:proofErr w:type="spellEnd"/>
      <w:r w:rsidRPr="00B460E0">
        <w:rPr>
          <w:rFonts w:ascii="Arial" w:hAnsi="Arial" w:cs="Arial"/>
          <w:sz w:val="20"/>
          <w:szCs w:val="20"/>
        </w:rPr>
        <w:t>), όπου για κάθε κατηγορία δημιουργείται μια ξεχωριστή στήλη με δυαδικές τιμές (1 ή 0). Αυτός ο τρόπος κωδικοποίησης είναι απαραίτητος για την απρόσκοπτη χρήση των δεδομένων σε μοντέλα μηχανικής μάθησης, καθώς επιτρέπει την εύκολη ανάλυση κατηγορικών δεδομένων από τα μοντέλα.</w:t>
      </w:r>
    </w:p>
    <w:p w14:paraId="13DF9750" w14:textId="77777777" w:rsidR="00CC3A77" w:rsidRDefault="000C2045" w:rsidP="00CC3A77">
      <w:pPr>
        <w:keepNext/>
        <w:ind w:left="720"/>
        <w:jc w:val="both"/>
      </w:pPr>
      <w:r>
        <w:rPr>
          <w:noProof/>
        </w:rPr>
        <w:lastRenderedPageBreak/>
        <w:drawing>
          <wp:inline distT="0" distB="0" distL="0" distR="0" wp14:anchorId="515F1A9D" wp14:editId="6838142B">
            <wp:extent cx="4256690" cy="2100158"/>
            <wp:effectExtent l="0" t="0" r="0" b="0"/>
            <wp:docPr id="11462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5218" name="Picture 1" descr="A screenshot of a computer&#10;&#10;Description automatically generated"/>
                    <pic:cNvPicPr/>
                  </pic:nvPicPr>
                  <pic:blipFill>
                    <a:blip r:embed="rId24"/>
                    <a:stretch>
                      <a:fillRect/>
                    </a:stretch>
                  </pic:blipFill>
                  <pic:spPr>
                    <a:xfrm>
                      <a:off x="0" y="0"/>
                      <a:ext cx="4276496" cy="2109930"/>
                    </a:xfrm>
                    <a:prstGeom prst="rect">
                      <a:avLst/>
                    </a:prstGeom>
                  </pic:spPr>
                </pic:pic>
              </a:graphicData>
            </a:graphic>
          </wp:inline>
        </w:drawing>
      </w:r>
    </w:p>
    <w:p w14:paraId="017AB951" w14:textId="25F59BC3" w:rsidR="00CC3A77" w:rsidRPr="00891073" w:rsidRDefault="00CC3A77" w:rsidP="00CC3A77">
      <w:pPr>
        <w:pStyle w:val="Caption"/>
        <w:ind w:left="720"/>
        <w:rPr>
          <w:rFonts w:ascii="Arial" w:hAnsi="Arial" w:cs="Arial"/>
          <w:sz w:val="20"/>
          <w:szCs w:val="20"/>
        </w:rPr>
      </w:pPr>
      <w:proofErr w:type="spellStart"/>
      <w:r>
        <w:t>Εικονα</w:t>
      </w:r>
      <w:proofErr w:type="spellEnd"/>
      <w:r>
        <w:t xml:space="preserve"> 1</w:t>
      </w:r>
      <w:r w:rsidR="003506BA">
        <w:t>6</w:t>
      </w:r>
      <w:r>
        <w:t xml:space="preserve">. </w:t>
      </w:r>
      <w:r w:rsidR="003506BA" w:rsidRPr="003506BA">
        <w:t>Κωδικοποίηση Κατηγοριών (</w:t>
      </w:r>
      <w:proofErr w:type="spellStart"/>
      <w:r w:rsidR="003506BA" w:rsidRPr="003506BA">
        <w:t>One-Hot</w:t>
      </w:r>
      <w:proofErr w:type="spellEnd"/>
      <w:r w:rsidR="003506BA" w:rsidRPr="003506BA">
        <w:t xml:space="preserve"> </w:t>
      </w:r>
      <w:proofErr w:type="spellStart"/>
      <w:r w:rsidR="003506BA" w:rsidRPr="003506BA">
        <w:t>Encoding</w:t>
      </w:r>
      <w:proofErr w:type="spellEnd"/>
      <w:r w:rsidR="003506BA" w:rsidRPr="003506BA">
        <w:t>) για Ανάλυση Μηχανικής Μάθησης</w:t>
      </w:r>
    </w:p>
    <w:p w14:paraId="5FCF19AF" w14:textId="77777777" w:rsidR="00B460E0" w:rsidRPr="000C2045" w:rsidRDefault="00B460E0" w:rsidP="00B460E0">
      <w:pPr>
        <w:numPr>
          <w:ilvl w:val="0"/>
          <w:numId w:val="27"/>
        </w:numPr>
        <w:jc w:val="both"/>
        <w:rPr>
          <w:rFonts w:ascii="Arial" w:hAnsi="Arial" w:cs="Arial"/>
          <w:sz w:val="20"/>
          <w:szCs w:val="20"/>
        </w:rPr>
      </w:pPr>
      <w:r w:rsidRPr="002D12B0">
        <w:rPr>
          <w:rFonts w:ascii="Arial" w:hAnsi="Arial" w:cs="Arial"/>
          <w:i/>
          <w:iCs/>
          <w:sz w:val="20"/>
          <w:szCs w:val="20"/>
        </w:rPr>
        <w:t>[TRG].[STG_TO_TRG_PBI]:</w:t>
      </w:r>
      <w:r w:rsidRPr="00B460E0">
        <w:rPr>
          <w:rFonts w:ascii="Arial" w:hAnsi="Arial" w:cs="Arial"/>
          <w:sz w:val="20"/>
          <w:szCs w:val="20"/>
        </w:rPr>
        <w:t xml:space="preserve"> Αυτή η διαδικασία προετοιμάζει τα δεδομένα για χρήση σε αναφορές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Τα δεδομένα κατηγοριοποιούνται και εμπλουτίζονται με γεωγραφικές πληροφορίες, διευκολύνοντας τις </w:t>
      </w:r>
      <w:proofErr w:type="spellStart"/>
      <w:r w:rsidRPr="00B460E0">
        <w:rPr>
          <w:rFonts w:ascii="Arial" w:hAnsi="Arial" w:cs="Arial"/>
          <w:sz w:val="20"/>
          <w:szCs w:val="20"/>
        </w:rPr>
        <w:t>οπτικοποιήσεις</w:t>
      </w:r>
      <w:proofErr w:type="spellEnd"/>
      <w:r w:rsidRPr="00B460E0">
        <w:rPr>
          <w:rFonts w:ascii="Arial" w:hAnsi="Arial" w:cs="Arial"/>
          <w:sz w:val="20"/>
          <w:szCs w:val="20"/>
        </w:rPr>
        <w:t xml:space="preserve"> και αναλύσεις στο </w:t>
      </w:r>
      <w:proofErr w:type="spellStart"/>
      <w:r w:rsidRPr="00B460E0">
        <w:rPr>
          <w:rFonts w:ascii="Arial" w:hAnsi="Arial" w:cs="Arial"/>
          <w:sz w:val="20"/>
          <w:szCs w:val="20"/>
        </w:rPr>
        <w:t>Power</w:t>
      </w:r>
      <w:proofErr w:type="spellEnd"/>
      <w:r w:rsidRPr="00B460E0">
        <w:rPr>
          <w:rFonts w:ascii="Arial" w:hAnsi="Arial" w:cs="Arial"/>
          <w:sz w:val="20"/>
          <w:szCs w:val="20"/>
        </w:rPr>
        <w:t xml:space="preserve"> BI. Ειδικότερα, οι στήλες </w:t>
      </w:r>
      <w:proofErr w:type="spellStart"/>
      <w:r w:rsidRPr="00B460E0">
        <w:rPr>
          <w:rFonts w:ascii="Arial" w:hAnsi="Arial" w:cs="Arial"/>
          <w:sz w:val="20"/>
          <w:szCs w:val="20"/>
        </w:rPr>
        <w:t>from_location</w:t>
      </w:r>
      <w:proofErr w:type="spellEnd"/>
      <w:r w:rsidRPr="00B460E0">
        <w:rPr>
          <w:rFonts w:ascii="Arial" w:hAnsi="Arial" w:cs="Arial"/>
          <w:sz w:val="20"/>
          <w:szCs w:val="20"/>
        </w:rPr>
        <w:t xml:space="preserve"> και </w:t>
      </w:r>
      <w:proofErr w:type="spellStart"/>
      <w:r w:rsidRPr="00B460E0">
        <w:rPr>
          <w:rFonts w:ascii="Arial" w:hAnsi="Arial" w:cs="Arial"/>
          <w:sz w:val="20"/>
          <w:szCs w:val="20"/>
        </w:rPr>
        <w:t>to_location</w:t>
      </w:r>
      <w:proofErr w:type="spellEnd"/>
      <w:r w:rsidRPr="00B460E0">
        <w:rPr>
          <w:rFonts w:ascii="Arial" w:hAnsi="Arial" w:cs="Arial"/>
          <w:sz w:val="20"/>
          <w:szCs w:val="20"/>
        </w:rPr>
        <w:t xml:space="preserve"> μετατρέπονται σε ονόματα χωρών και ηπείρων, καθιστώντας ευκολότερη την ανάλυση γεωγραφικών προτύπων και τη συσχέτισή τους με συμβάντα κυβερνοασφάλειας.</w:t>
      </w:r>
    </w:p>
    <w:p w14:paraId="78F20847" w14:textId="77777777" w:rsidR="003506BA" w:rsidRDefault="002F56EA" w:rsidP="003506BA">
      <w:pPr>
        <w:keepNext/>
        <w:ind w:left="720"/>
        <w:jc w:val="both"/>
      </w:pPr>
      <w:r>
        <w:rPr>
          <w:noProof/>
        </w:rPr>
        <w:drawing>
          <wp:inline distT="0" distB="0" distL="0" distR="0" wp14:anchorId="0E0A7302" wp14:editId="3DD79ADD">
            <wp:extent cx="4424856" cy="2597592"/>
            <wp:effectExtent l="0" t="0" r="0" b="0"/>
            <wp:docPr id="1633235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5402" name="Picture 1" descr="A screenshot of a computer&#10;&#10;Description automatically generated"/>
                    <pic:cNvPicPr/>
                  </pic:nvPicPr>
                  <pic:blipFill>
                    <a:blip r:embed="rId25"/>
                    <a:stretch>
                      <a:fillRect/>
                    </a:stretch>
                  </pic:blipFill>
                  <pic:spPr>
                    <a:xfrm>
                      <a:off x="0" y="0"/>
                      <a:ext cx="4432167" cy="2601884"/>
                    </a:xfrm>
                    <a:prstGeom prst="rect">
                      <a:avLst/>
                    </a:prstGeom>
                  </pic:spPr>
                </pic:pic>
              </a:graphicData>
            </a:graphic>
          </wp:inline>
        </w:drawing>
      </w:r>
    </w:p>
    <w:p w14:paraId="37711EA0" w14:textId="52287AED" w:rsidR="003506BA" w:rsidRPr="00891073" w:rsidRDefault="003506BA" w:rsidP="003506BA">
      <w:pPr>
        <w:pStyle w:val="Caption"/>
        <w:ind w:left="720"/>
        <w:rPr>
          <w:rFonts w:ascii="Arial" w:hAnsi="Arial" w:cs="Arial"/>
          <w:sz w:val="20"/>
          <w:szCs w:val="20"/>
        </w:rPr>
      </w:pPr>
      <w:proofErr w:type="spellStart"/>
      <w:r>
        <w:t>Εικονα</w:t>
      </w:r>
      <w:proofErr w:type="spellEnd"/>
      <w:r>
        <w:t xml:space="preserve"> 1</w:t>
      </w:r>
      <w:r>
        <w:t>7</w:t>
      </w:r>
      <w:r>
        <w:t xml:space="preserve">. </w:t>
      </w:r>
      <w:r w:rsidR="00E11E91" w:rsidRPr="00E11E91">
        <w:t xml:space="preserve">Προετοιμασία Δεδομένων με Γεωγραφική Πληροφορία για Αναφορές </w:t>
      </w:r>
      <w:proofErr w:type="spellStart"/>
      <w:r w:rsidR="00E11E91" w:rsidRPr="00E11E91">
        <w:t>Power</w:t>
      </w:r>
      <w:proofErr w:type="spellEnd"/>
      <w:r w:rsidR="00E11E91" w:rsidRPr="00E11E91">
        <w:t xml:space="preserve"> BI</w:t>
      </w:r>
    </w:p>
    <w:p w14:paraId="271939B9" w14:textId="77777777" w:rsidR="00B460E0" w:rsidRPr="006362E9" w:rsidRDefault="00B460E0" w:rsidP="00B460E0">
      <w:pPr>
        <w:numPr>
          <w:ilvl w:val="0"/>
          <w:numId w:val="27"/>
        </w:numPr>
        <w:jc w:val="both"/>
        <w:rPr>
          <w:rFonts w:ascii="Arial" w:hAnsi="Arial" w:cs="Arial"/>
          <w:sz w:val="20"/>
          <w:szCs w:val="20"/>
        </w:rPr>
      </w:pPr>
      <w:r w:rsidRPr="006362E9">
        <w:rPr>
          <w:rFonts w:ascii="Arial" w:hAnsi="Arial" w:cs="Arial"/>
          <w:i/>
          <w:iCs/>
          <w:sz w:val="20"/>
          <w:szCs w:val="20"/>
        </w:rPr>
        <w:t>[TRG].[STG_TO_TRG_STIX_TAXII]:</w:t>
      </w:r>
      <w:r w:rsidRPr="006362E9">
        <w:rPr>
          <w:rFonts w:ascii="Arial" w:hAnsi="Arial" w:cs="Arial"/>
          <w:sz w:val="20"/>
          <w:szCs w:val="20"/>
        </w:rPr>
        <w:t xml:space="preserve"> Αυτή η αποθηκευμένη διαδικασία δημιουργεί ένα </w:t>
      </w:r>
      <w:proofErr w:type="spellStart"/>
      <w:r w:rsidRPr="006362E9">
        <w:rPr>
          <w:rFonts w:ascii="Arial" w:hAnsi="Arial" w:cs="Arial"/>
          <w:sz w:val="20"/>
          <w:szCs w:val="20"/>
        </w:rPr>
        <w:t>table</w:t>
      </w:r>
      <w:proofErr w:type="spellEnd"/>
      <w:r w:rsidRPr="006362E9">
        <w:rPr>
          <w:rFonts w:ascii="Arial" w:hAnsi="Arial" w:cs="Arial"/>
          <w:sz w:val="20"/>
          <w:szCs w:val="20"/>
        </w:rPr>
        <w:t xml:space="preserve"> που προορίζεται για εξαγωγή δεδομένων σε μορφή STIX/TAXII, τα οποία χρησιμοποιούνται για την αυτόματη δημιουργία αντικειμένων STIX και τη διανομή τους μέσω του προτύπου TAXII. Αυτό επιτρέπει την ασφαλή και δομημένη ανταλλαγή πληροφοριών απειλών με άλλους οργανισμούς ή συστήματα.</w:t>
      </w:r>
    </w:p>
    <w:p w14:paraId="0DC83E4F" w14:textId="77777777" w:rsidR="00B460E0" w:rsidRPr="00B460E0" w:rsidRDefault="00B460E0" w:rsidP="00BB030D">
      <w:pPr>
        <w:pStyle w:val="Heading3"/>
      </w:pPr>
      <w:bookmarkStart w:id="42" w:name="_Toc176868739"/>
      <w:r w:rsidRPr="00B460E0">
        <w:t>4.1.2.4 Εξαγωγή και Διανομή Δεδομένων</w:t>
      </w:r>
      <w:bookmarkEnd w:id="42"/>
    </w:p>
    <w:p w14:paraId="560B16D8" w14:textId="77777777" w:rsidR="00B460E0" w:rsidRPr="00B460E0" w:rsidRDefault="00B460E0" w:rsidP="00B460E0">
      <w:pPr>
        <w:jc w:val="both"/>
        <w:rPr>
          <w:rFonts w:ascii="Arial" w:hAnsi="Arial" w:cs="Arial"/>
          <w:sz w:val="20"/>
          <w:szCs w:val="20"/>
        </w:rPr>
      </w:pPr>
      <w:r w:rsidRPr="00B460E0">
        <w:rPr>
          <w:rFonts w:ascii="Arial" w:hAnsi="Arial" w:cs="Arial"/>
          <w:sz w:val="20"/>
          <w:szCs w:val="20"/>
        </w:rPr>
        <w:t xml:space="preserve">Το τελικό στάδιο της διαδικασίας ETL είναι η εξαγωγή των δεδομένων από το </w:t>
      </w:r>
      <w:proofErr w:type="spellStart"/>
      <w:r w:rsidRPr="00B460E0">
        <w:rPr>
          <w:rFonts w:ascii="Arial" w:hAnsi="Arial" w:cs="Arial"/>
          <w:sz w:val="20"/>
          <w:szCs w:val="20"/>
        </w:rPr>
        <w:t>Target</w:t>
      </w:r>
      <w:proofErr w:type="spellEnd"/>
      <w:r w:rsidRPr="00B460E0">
        <w:rPr>
          <w:rFonts w:ascii="Arial" w:hAnsi="Arial" w:cs="Arial"/>
          <w:sz w:val="20"/>
          <w:szCs w:val="20"/>
        </w:rPr>
        <w:t xml:space="preserve"> </w:t>
      </w:r>
      <w:proofErr w:type="spellStart"/>
      <w:r w:rsidRPr="00B460E0">
        <w:rPr>
          <w:rFonts w:ascii="Arial" w:hAnsi="Arial" w:cs="Arial"/>
          <w:sz w:val="20"/>
          <w:szCs w:val="20"/>
        </w:rPr>
        <w:t>schema</w:t>
      </w:r>
      <w:proofErr w:type="spellEnd"/>
      <w:r w:rsidRPr="00B460E0">
        <w:rPr>
          <w:rFonts w:ascii="Arial" w:hAnsi="Arial" w:cs="Arial"/>
          <w:sz w:val="20"/>
          <w:szCs w:val="20"/>
        </w:rPr>
        <w:t xml:space="preserve"> για την τελική τους χρήση. Ανάλογα με το </w:t>
      </w:r>
      <w:proofErr w:type="spellStart"/>
      <w:r w:rsidRPr="00B460E0">
        <w:rPr>
          <w:rFonts w:ascii="Arial" w:hAnsi="Arial" w:cs="Arial"/>
          <w:sz w:val="20"/>
          <w:szCs w:val="20"/>
        </w:rPr>
        <w:t>table</w:t>
      </w:r>
      <w:proofErr w:type="spellEnd"/>
      <w:r w:rsidRPr="00B460E0">
        <w:rPr>
          <w:rFonts w:ascii="Arial" w:hAnsi="Arial" w:cs="Arial"/>
          <w:sz w:val="20"/>
          <w:szCs w:val="20"/>
        </w:rPr>
        <w:t xml:space="preserve"> στο οποίο αποθηκεύονται, τα δεδομένα μπορούν να χρησιμοποιηθούν σε διάφορες εφαρμογές και αναλύσεις:</w:t>
      </w:r>
    </w:p>
    <w:p w14:paraId="02783483" w14:textId="77777777" w:rsidR="00B460E0" w:rsidRDefault="00B460E0" w:rsidP="002D12B0">
      <w:pPr>
        <w:pStyle w:val="ListParagraph"/>
        <w:numPr>
          <w:ilvl w:val="0"/>
          <w:numId w:val="42"/>
        </w:numPr>
        <w:jc w:val="both"/>
        <w:rPr>
          <w:rFonts w:ascii="Arial" w:hAnsi="Arial" w:cs="Arial"/>
          <w:sz w:val="20"/>
          <w:szCs w:val="20"/>
        </w:rPr>
      </w:pPr>
      <w:r w:rsidRPr="002D12B0">
        <w:rPr>
          <w:rFonts w:ascii="Arial" w:hAnsi="Arial" w:cs="Arial"/>
          <w:i/>
          <w:iCs/>
          <w:sz w:val="20"/>
          <w:szCs w:val="20"/>
        </w:rPr>
        <w:t>Μηχανική Μάθηση:</w:t>
      </w:r>
      <w:r w:rsidRPr="002D12B0">
        <w:rPr>
          <w:rFonts w:ascii="Arial" w:hAnsi="Arial" w:cs="Arial"/>
          <w:sz w:val="20"/>
          <w:szCs w:val="20"/>
        </w:rPr>
        <w:t xml:space="preserve"> Τα δεδομένα που έχουν προετοιμαστεί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ML χρησιμοποιούνται από </w:t>
      </w:r>
      <w:proofErr w:type="spellStart"/>
      <w:r w:rsidRPr="002D12B0">
        <w:rPr>
          <w:rFonts w:ascii="Arial" w:hAnsi="Arial" w:cs="Arial"/>
          <w:sz w:val="20"/>
          <w:szCs w:val="20"/>
        </w:rPr>
        <w:t>data</w:t>
      </w:r>
      <w:proofErr w:type="spellEnd"/>
      <w:r w:rsidRPr="002D12B0">
        <w:rPr>
          <w:rFonts w:ascii="Arial" w:hAnsi="Arial" w:cs="Arial"/>
          <w:sz w:val="20"/>
          <w:szCs w:val="20"/>
        </w:rPr>
        <w:t xml:space="preserve"> </w:t>
      </w:r>
      <w:proofErr w:type="spellStart"/>
      <w:r w:rsidRPr="002D12B0">
        <w:rPr>
          <w:rFonts w:ascii="Arial" w:hAnsi="Arial" w:cs="Arial"/>
          <w:sz w:val="20"/>
          <w:szCs w:val="20"/>
        </w:rPr>
        <w:t>scientists</w:t>
      </w:r>
      <w:proofErr w:type="spellEnd"/>
      <w:r w:rsidRPr="002D12B0">
        <w:rPr>
          <w:rFonts w:ascii="Arial" w:hAnsi="Arial" w:cs="Arial"/>
          <w:sz w:val="20"/>
          <w:szCs w:val="20"/>
        </w:rPr>
        <w:t xml:space="preserve"> για την εκπαίδευση και βελτιστοποίηση μοντέλων </w:t>
      </w:r>
      <w:r w:rsidRPr="002D12B0">
        <w:rPr>
          <w:rFonts w:ascii="Arial" w:hAnsi="Arial" w:cs="Arial"/>
          <w:sz w:val="20"/>
          <w:szCs w:val="20"/>
        </w:rPr>
        <w:lastRenderedPageBreak/>
        <w:t>μηχανικής μάθησης. Αυτά τα μοντέλα μπορούν να προβλέψουν μελλοντικές απειλές, να εντοπίσουν ανωμαλίες ή να αναγνωρίσουν μοτίβα επιθέσεων που μπορεί να μην είναι άμεσα εμφανή με συμβατικές μεθόδους ανάλυσης.</w:t>
      </w:r>
    </w:p>
    <w:p w14:paraId="61DE2976" w14:textId="77777777" w:rsidR="002D12B0" w:rsidRPr="002D12B0" w:rsidRDefault="002D12B0" w:rsidP="002D12B0">
      <w:pPr>
        <w:pStyle w:val="ListParagraph"/>
        <w:jc w:val="both"/>
        <w:rPr>
          <w:rFonts w:ascii="Arial" w:hAnsi="Arial" w:cs="Arial"/>
          <w:sz w:val="20"/>
          <w:szCs w:val="20"/>
        </w:rPr>
      </w:pPr>
    </w:p>
    <w:p w14:paraId="2970CE79" w14:textId="507BD026" w:rsidR="002D12B0" w:rsidRPr="002D12B0" w:rsidRDefault="00B460E0" w:rsidP="002D12B0">
      <w:pPr>
        <w:pStyle w:val="ListParagraph"/>
        <w:numPr>
          <w:ilvl w:val="0"/>
          <w:numId w:val="42"/>
        </w:numPr>
        <w:jc w:val="both"/>
        <w:rPr>
          <w:rFonts w:ascii="Arial" w:hAnsi="Arial" w:cs="Arial"/>
          <w:sz w:val="20"/>
          <w:szCs w:val="20"/>
        </w:rPr>
      </w:pPr>
      <w:proofErr w:type="spellStart"/>
      <w:r w:rsidRPr="002D12B0">
        <w:rPr>
          <w:rFonts w:ascii="Arial" w:hAnsi="Arial" w:cs="Arial"/>
          <w:i/>
          <w:iCs/>
          <w:sz w:val="20"/>
          <w:szCs w:val="20"/>
        </w:rPr>
        <w:t>Power</w:t>
      </w:r>
      <w:proofErr w:type="spellEnd"/>
      <w:r w:rsidRPr="002D12B0">
        <w:rPr>
          <w:rFonts w:ascii="Arial" w:hAnsi="Arial" w:cs="Arial"/>
          <w:i/>
          <w:iCs/>
          <w:sz w:val="20"/>
          <w:szCs w:val="20"/>
        </w:rPr>
        <w:t xml:space="preserve"> BI Αναφορές</w:t>
      </w:r>
      <w:r w:rsidRPr="002D12B0">
        <w:rPr>
          <w:rFonts w:ascii="Arial" w:hAnsi="Arial" w:cs="Arial"/>
          <w:sz w:val="20"/>
          <w:szCs w:val="20"/>
        </w:rPr>
        <w:t xml:space="preserve">: Τα δεδομένα στο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PBI χρησιμοποιούνται για τη δημιουργία αναφορών και </w:t>
      </w:r>
      <w:proofErr w:type="spellStart"/>
      <w:r w:rsidRPr="002D12B0">
        <w:rPr>
          <w:rFonts w:ascii="Arial" w:hAnsi="Arial" w:cs="Arial"/>
          <w:sz w:val="20"/>
          <w:szCs w:val="20"/>
        </w:rPr>
        <w:t>οπτικοποιήσεων</w:t>
      </w:r>
      <w:proofErr w:type="spellEnd"/>
      <w:r w:rsidRPr="002D12B0">
        <w:rPr>
          <w:rFonts w:ascii="Arial" w:hAnsi="Arial" w:cs="Arial"/>
          <w:sz w:val="20"/>
          <w:szCs w:val="20"/>
        </w:rPr>
        <w:t xml:space="preserve"> στο </w:t>
      </w:r>
      <w:proofErr w:type="spellStart"/>
      <w:r w:rsidRPr="002D12B0">
        <w:rPr>
          <w:rFonts w:ascii="Arial" w:hAnsi="Arial" w:cs="Arial"/>
          <w:sz w:val="20"/>
          <w:szCs w:val="20"/>
        </w:rPr>
        <w:t>Power</w:t>
      </w:r>
      <w:proofErr w:type="spellEnd"/>
      <w:r w:rsidRPr="002D12B0">
        <w:rPr>
          <w:rFonts w:ascii="Arial" w:hAnsi="Arial" w:cs="Arial"/>
          <w:sz w:val="20"/>
          <w:szCs w:val="20"/>
        </w:rPr>
        <w:t xml:space="preserve"> BI. Αναλυτές μπορούν να εκμεταλλευτούν αυτές τις αναφορές για να κατανοήσουν καλύτερα τις γεωγραφικές κατανομές των επιθέσεων, τη συχνότητά τους, καθώς και τα χαρακτηριστικά των απειλών, παρέχοντας πολύτιμες πληροφορίες για τη λήψη αποφάσεων.</w:t>
      </w:r>
    </w:p>
    <w:p w14:paraId="31E7ECB6" w14:textId="77777777" w:rsidR="002D12B0" w:rsidRPr="002D12B0" w:rsidRDefault="002D12B0" w:rsidP="002D12B0">
      <w:pPr>
        <w:pStyle w:val="ListParagraph"/>
        <w:jc w:val="both"/>
        <w:rPr>
          <w:rFonts w:ascii="Arial" w:hAnsi="Arial" w:cs="Arial"/>
          <w:sz w:val="20"/>
          <w:szCs w:val="20"/>
        </w:rPr>
      </w:pPr>
    </w:p>
    <w:p w14:paraId="56E6A9F7" w14:textId="77777777" w:rsidR="002D12B0" w:rsidRPr="002D12B0" w:rsidRDefault="00B460E0" w:rsidP="002D12B0">
      <w:pPr>
        <w:pStyle w:val="ListParagraph"/>
        <w:numPr>
          <w:ilvl w:val="0"/>
          <w:numId w:val="42"/>
        </w:numPr>
        <w:jc w:val="both"/>
      </w:pPr>
      <w:r w:rsidRPr="002D12B0">
        <w:rPr>
          <w:rFonts w:ascii="Arial" w:hAnsi="Arial" w:cs="Arial"/>
          <w:i/>
          <w:iCs/>
          <w:sz w:val="20"/>
          <w:szCs w:val="20"/>
        </w:rPr>
        <w:t>STIX/TAXII Αντικείμενα:</w:t>
      </w:r>
      <w:r w:rsidRPr="002D12B0">
        <w:rPr>
          <w:rFonts w:ascii="Arial" w:hAnsi="Arial" w:cs="Arial"/>
          <w:sz w:val="20"/>
          <w:szCs w:val="20"/>
        </w:rPr>
        <w:t xml:space="preserve"> Τα δεδομένα από το </w:t>
      </w:r>
      <w:proofErr w:type="spellStart"/>
      <w:r w:rsidRPr="002D12B0">
        <w:rPr>
          <w:rFonts w:ascii="Arial" w:hAnsi="Arial" w:cs="Arial"/>
          <w:sz w:val="20"/>
          <w:szCs w:val="20"/>
        </w:rPr>
        <w:t>table</w:t>
      </w:r>
      <w:proofErr w:type="spellEnd"/>
      <w:r w:rsidRPr="002D12B0">
        <w:rPr>
          <w:rFonts w:ascii="Arial" w:hAnsi="Arial" w:cs="Arial"/>
          <w:sz w:val="20"/>
          <w:szCs w:val="20"/>
        </w:rPr>
        <w:t xml:space="preserve"> STIX/TAXII εξάγονται και μετατρέπονται σε αντικείμενα STIX, τα οποία μπορούν να διανεμηθούν μέσω ενός TAXII </w:t>
      </w:r>
      <w:proofErr w:type="spellStart"/>
      <w:r w:rsidRPr="002D12B0">
        <w:rPr>
          <w:rFonts w:ascii="Arial" w:hAnsi="Arial" w:cs="Arial"/>
          <w:sz w:val="20"/>
          <w:szCs w:val="20"/>
        </w:rPr>
        <w:t>server</w:t>
      </w:r>
      <w:proofErr w:type="spellEnd"/>
      <w:r w:rsidRPr="002D12B0">
        <w:rPr>
          <w:rFonts w:ascii="Arial" w:hAnsi="Arial" w:cs="Arial"/>
          <w:sz w:val="20"/>
          <w:szCs w:val="20"/>
        </w:rPr>
        <w:t>. Αυτή η δομημένη ανταλλαγή πληροφοριών απειλών επιτρέπει στους οργανισμούς να ενισχύσουν τη συνεργασία τους και να ανταποκριθούν αποτελεσματικότερα σε απειλές κυβερνοασφάλειας.</w:t>
      </w:r>
    </w:p>
    <w:p w14:paraId="6A13579F" w14:textId="77777777" w:rsidR="002D12B0" w:rsidRDefault="002D12B0" w:rsidP="002D12B0">
      <w:pPr>
        <w:pStyle w:val="ListParagraph"/>
      </w:pPr>
    </w:p>
    <w:p w14:paraId="461F4291" w14:textId="2E24DAB2" w:rsidR="008B1440" w:rsidRPr="008B1440" w:rsidRDefault="008B1440" w:rsidP="0045378C">
      <w:pPr>
        <w:pStyle w:val="Heading2"/>
      </w:pPr>
      <w:bookmarkStart w:id="43" w:name="_Toc176868740"/>
      <w:r w:rsidRPr="008B1440">
        <w:t>4.2 Ενσωμάτωση του STIX/TAXII για Κοινή Χρήση Πληροφοριών Απειλών</w:t>
      </w:r>
      <w:bookmarkEnd w:id="43"/>
    </w:p>
    <w:p w14:paraId="38499FC0" w14:textId="77777777" w:rsidR="008B1440" w:rsidRPr="008B1440" w:rsidRDefault="008B1440" w:rsidP="00BB030D">
      <w:pPr>
        <w:pStyle w:val="Heading3"/>
      </w:pPr>
      <w:bookmarkStart w:id="44" w:name="_Toc176868741"/>
      <w:r w:rsidRPr="008B1440">
        <w:t>4.2.1 Εισαγωγή στο STIX/TAXII</w:t>
      </w:r>
      <w:bookmarkEnd w:id="44"/>
    </w:p>
    <w:p w14:paraId="7B8251E0" w14:textId="6E8D60D9" w:rsidR="008B1440" w:rsidRPr="008B1440" w:rsidRDefault="00C95086" w:rsidP="00C95086">
      <w:pPr>
        <w:ind w:firstLine="720"/>
        <w:jc w:val="both"/>
        <w:rPr>
          <w:rFonts w:ascii="Arial" w:hAnsi="Arial" w:cs="Arial"/>
          <w:sz w:val="20"/>
          <w:szCs w:val="20"/>
        </w:rPr>
      </w:pPr>
      <w:r>
        <w:rPr>
          <w:rFonts w:ascii="Arial" w:hAnsi="Arial" w:cs="Arial"/>
          <w:sz w:val="20"/>
          <w:szCs w:val="20"/>
        </w:rPr>
        <w:t xml:space="preserve">Το </w:t>
      </w:r>
      <w:r w:rsidR="008B1440" w:rsidRPr="008B1440">
        <w:rPr>
          <w:rFonts w:ascii="Arial" w:hAnsi="Arial" w:cs="Arial"/>
          <w:sz w:val="20"/>
          <w:szCs w:val="20"/>
        </w:rPr>
        <w:t>STIX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Threat</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Expression</w:t>
      </w:r>
      <w:proofErr w:type="spellEnd"/>
      <w:r w:rsidR="008B1440" w:rsidRPr="008B1440">
        <w:rPr>
          <w:rFonts w:ascii="Arial" w:hAnsi="Arial" w:cs="Arial"/>
          <w:sz w:val="20"/>
          <w:szCs w:val="20"/>
        </w:rPr>
        <w:t>) και TAXII (</w:t>
      </w:r>
      <w:proofErr w:type="spellStart"/>
      <w:r w:rsidR="008B1440" w:rsidRPr="00C95086">
        <w:rPr>
          <w:rFonts w:ascii="Arial" w:hAnsi="Arial" w:cs="Arial"/>
          <w:i/>
          <w:iCs/>
          <w:sz w:val="20"/>
          <w:szCs w:val="20"/>
        </w:rPr>
        <w:t>Trusted</w:t>
      </w:r>
      <w:proofErr w:type="spellEnd"/>
      <w:r w:rsidR="008B1440" w:rsidRPr="00C95086">
        <w:rPr>
          <w:rFonts w:ascii="Arial" w:hAnsi="Arial" w:cs="Arial"/>
          <w:i/>
          <w:iCs/>
          <w:sz w:val="20"/>
          <w:szCs w:val="20"/>
        </w:rPr>
        <w:t xml:space="preserve"> </w:t>
      </w:r>
      <w:proofErr w:type="spellStart"/>
      <w:r w:rsidR="008B1440" w:rsidRPr="00C95086">
        <w:rPr>
          <w:rFonts w:ascii="Arial" w:hAnsi="Arial" w:cs="Arial"/>
          <w:i/>
          <w:iCs/>
          <w:sz w:val="20"/>
          <w:szCs w:val="20"/>
        </w:rPr>
        <w:t>Automated</w:t>
      </w:r>
      <w:proofErr w:type="spellEnd"/>
      <w:r w:rsidR="008B1440" w:rsidRPr="00C95086">
        <w:rPr>
          <w:rFonts w:ascii="Arial" w:hAnsi="Arial" w:cs="Arial"/>
          <w:i/>
          <w:iCs/>
          <w:sz w:val="20"/>
          <w:szCs w:val="20"/>
        </w:rPr>
        <w:t xml:space="preserve"> Exchange of </w:t>
      </w:r>
      <w:proofErr w:type="spellStart"/>
      <w:r w:rsidR="008B1440" w:rsidRPr="00C95086">
        <w:rPr>
          <w:rFonts w:ascii="Arial" w:hAnsi="Arial" w:cs="Arial"/>
          <w:i/>
          <w:iCs/>
          <w:sz w:val="20"/>
          <w:szCs w:val="20"/>
        </w:rPr>
        <w:t>Indicator</w:t>
      </w:r>
      <w:proofErr w:type="spellEnd"/>
      <w:r w:rsidR="008B1440" w:rsidRPr="00C95086">
        <w:rPr>
          <w:rFonts w:ascii="Arial" w:hAnsi="Arial" w:cs="Arial"/>
          <w:i/>
          <w:iCs/>
          <w:sz w:val="20"/>
          <w:szCs w:val="20"/>
        </w:rPr>
        <w:t xml:space="preserve"> Information</w:t>
      </w:r>
      <w:r w:rsidR="008B1440" w:rsidRPr="008B1440">
        <w:rPr>
          <w:rFonts w:ascii="Arial" w:hAnsi="Arial" w:cs="Arial"/>
          <w:sz w:val="20"/>
          <w:szCs w:val="20"/>
        </w:rPr>
        <w:t>) είναι δύο σημαντικά πρότυπα για την ανταλλαγή πληροφοριών απειλών στον τομέα της κυβερνοασφάλειας. Αναπτύχθηκαν από την κοινότητα του OASIS (</w:t>
      </w:r>
      <w:r w:rsidR="008B1440" w:rsidRPr="00C95086">
        <w:rPr>
          <w:rFonts w:ascii="Arial" w:hAnsi="Arial" w:cs="Arial"/>
          <w:i/>
          <w:iCs/>
          <w:sz w:val="20"/>
          <w:szCs w:val="20"/>
        </w:rPr>
        <w:t xml:space="preserve">Organization for the </w:t>
      </w:r>
      <w:proofErr w:type="spellStart"/>
      <w:r w:rsidR="008B1440" w:rsidRPr="00C95086">
        <w:rPr>
          <w:rFonts w:ascii="Arial" w:hAnsi="Arial" w:cs="Arial"/>
          <w:i/>
          <w:iCs/>
          <w:sz w:val="20"/>
          <w:szCs w:val="20"/>
        </w:rPr>
        <w:t>Advancement</w:t>
      </w:r>
      <w:proofErr w:type="spellEnd"/>
      <w:r w:rsidR="008B1440" w:rsidRPr="00C95086">
        <w:rPr>
          <w:rFonts w:ascii="Arial" w:hAnsi="Arial" w:cs="Arial"/>
          <w:i/>
          <w:iCs/>
          <w:sz w:val="20"/>
          <w:szCs w:val="20"/>
        </w:rPr>
        <w:t xml:space="preserve"> of </w:t>
      </w:r>
      <w:proofErr w:type="spellStart"/>
      <w:r w:rsidR="008B1440" w:rsidRPr="00C95086">
        <w:rPr>
          <w:rFonts w:ascii="Arial" w:hAnsi="Arial" w:cs="Arial"/>
          <w:i/>
          <w:iCs/>
          <w:sz w:val="20"/>
          <w:szCs w:val="20"/>
        </w:rPr>
        <w:t>Structured</w:t>
      </w:r>
      <w:proofErr w:type="spellEnd"/>
      <w:r w:rsidR="008B1440" w:rsidRPr="00C95086">
        <w:rPr>
          <w:rFonts w:ascii="Arial" w:hAnsi="Arial" w:cs="Arial"/>
          <w:i/>
          <w:iCs/>
          <w:sz w:val="20"/>
          <w:szCs w:val="20"/>
        </w:rPr>
        <w:t xml:space="preserve"> Information </w:t>
      </w:r>
      <w:proofErr w:type="spellStart"/>
      <w:r w:rsidR="008B1440" w:rsidRPr="00C95086">
        <w:rPr>
          <w:rFonts w:ascii="Arial" w:hAnsi="Arial" w:cs="Arial"/>
          <w:i/>
          <w:iCs/>
          <w:sz w:val="20"/>
          <w:szCs w:val="20"/>
        </w:rPr>
        <w:t>Standards</w:t>
      </w:r>
      <w:proofErr w:type="spellEnd"/>
      <w:r w:rsidR="008B1440" w:rsidRPr="008B1440">
        <w:rPr>
          <w:rFonts w:ascii="Arial" w:hAnsi="Arial" w:cs="Arial"/>
          <w:sz w:val="20"/>
          <w:szCs w:val="20"/>
        </w:rPr>
        <w:t>) και αποτελούν τη βάση για την αυτοματοποιημένη ανταλλαγή πληροφοριών ασφαλείας μεταξύ οργανισμών.</w:t>
      </w:r>
    </w:p>
    <w:p w14:paraId="518C095E"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Το STIX παρέχει μια τυποποιημένη γλώσσα για την αναπαράσταση πληροφοριών απειλών,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τακτικές, τεχνικές, διαδικασίες (</w:t>
      </w:r>
      <w:proofErr w:type="spellStart"/>
      <w:r w:rsidRPr="008B1440">
        <w:rPr>
          <w:rFonts w:ascii="Arial" w:hAnsi="Arial" w:cs="Arial"/>
          <w:sz w:val="20"/>
          <w:szCs w:val="20"/>
        </w:rPr>
        <w:t>TTPs</w:t>
      </w:r>
      <w:proofErr w:type="spellEnd"/>
      <w:r w:rsidRPr="008B1440">
        <w:rPr>
          <w:rFonts w:ascii="Arial" w:hAnsi="Arial" w:cs="Arial"/>
          <w:sz w:val="20"/>
          <w:szCs w:val="20"/>
        </w:rPr>
        <w:t xml:space="preserve">), συμβάντα και παρατηρήσεις. Αυτό επιτρέπει στους οργανισμούς να περιγράφουν με ακρίβεια τα στοιχεία των απειλών, να μοιράζονται πληροφορίες και να αντιδρούν αποτελεσματικά. Τα δεδομένα που περιλαμβάνονται σε ένα STIX αντικείμενο μπορεί να περιέχουν δείκτες κακόβουλων διευθύνσεων IP,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υπογραφές επιθέσεων, και άλλες κρίσιμες πληροφορίες που βοηθούν στην κατανόηση και την ανάλυση των απειλών.</w:t>
      </w:r>
    </w:p>
    <w:p w14:paraId="045032E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Το TAXII, από την άλλη πλευρά, είναι το πρωτόκολλο που χρησιμοποιείται για τη μεταφορά των STIX δεδομένων μεταξύ διαφορετικών συστημάτων και οργανισμών. Το TAXII υποστηρίζει πολλούς τρόπους μεταφοράς, όπως </w:t>
      </w:r>
      <w:proofErr w:type="spellStart"/>
      <w:r w:rsidRPr="008B1440">
        <w:rPr>
          <w:rFonts w:ascii="Arial" w:hAnsi="Arial" w:cs="Arial"/>
          <w:sz w:val="20"/>
          <w:szCs w:val="20"/>
        </w:rPr>
        <w:t>push</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pull</w:t>
      </w:r>
      <w:proofErr w:type="spellEnd"/>
      <w:r w:rsidRPr="008B1440">
        <w:rPr>
          <w:rFonts w:ascii="Arial" w:hAnsi="Arial" w:cs="Arial"/>
          <w:sz w:val="20"/>
          <w:szCs w:val="20"/>
        </w:rPr>
        <w:t>, και επιτρέπει την ασφαλή και αξιόπιστη διανομή των πληροφοριών απειλών. Με τη χρήση του TAXII, οι οργανισμοί μπορούν να δημιουργήσουν κανάλια επικοινωνίας για τη συνεχή ενημέρωση και διάδοση πληροφοριών απειλών, ενισχύοντας έτσι τη συνεργασία στον τομέα της κυβερνοασφάλειας.</w:t>
      </w:r>
    </w:p>
    <w:p w14:paraId="13BD2335"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Στη σημερινή ψηφιακή εποχή, η ικανότητα να μοιράζεται κανείς αξιόπιστες και </w:t>
      </w:r>
      <w:proofErr w:type="spellStart"/>
      <w:r w:rsidRPr="008B1440">
        <w:rPr>
          <w:rFonts w:ascii="Arial" w:hAnsi="Arial" w:cs="Arial"/>
          <w:sz w:val="20"/>
          <w:szCs w:val="20"/>
        </w:rPr>
        <w:t>επικαιροποιημένες</w:t>
      </w:r>
      <w:proofErr w:type="spellEnd"/>
      <w:r w:rsidRPr="008B1440">
        <w:rPr>
          <w:rFonts w:ascii="Arial" w:hAnsi="Arial" w:cs="Arial"/>
          <w:sz w:val="20"/>
          <w:szCs w:val="20"/>
        </w:rPr>
        <w:t xml:space="preserve"> πληροφορίες απειλών είναι ζωτικής σημασίας για την προστασία των υποδομών και των δεδομένων από τις αυξανόμενες </w:t>
      </w:r>
      <w:proofErr w:type="spellStart"/>
      <w:r w:rsidRPr="008B1440">
        <w:rPr>
          <w:rFonts w:ascii="Arial" w:hAnsi="Arial" w:cs="Arial"/>
          <w:sz w:val="20"/>
          <w:szCs w:val="20"/>
        </w:rPr>
        <w:t>κυβερνοεπιθέσεις</w:t>
      </w:r>
      <w:proofErr w:type="spellEnd"/>
      <w:r w:rsidRPr="008B1440">
        <w:rPr>
          <w:rFonts w:ascii="Arial" w:hAnsi="Arial" w:cs="Arial"/>
          <w:sz w:val="20"/>
          <w:szCs w:val="20"/>
        </w:rPr>
        <w:t>. Η ενσωμάτωση των προτύπων STIX και TAXII στις διαδικασίες διαχείρισης πληροφοριών απειλών επιτρέπει στους οργανισμούς να αυξήσουν την ακρίβεια, την ταχύτητα και την αποτελεσματικότητα της αντίδρασης τους σε πραγματικό χρόνο.</w:t>
      </w:r>
    </w:p>
    <w:p w14:paraId="59FC5B94"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Τα πρότυπα αυτά όχι μόνο βελτιώνουν την επικοινωνία μεταξύ των διαφορετικών μονάδων ενός οργανισμού αλλά και διευκολύνουν τη συνεργασία με εξωτερικούς εταίρους, όπως κυβερνητικούς φορείς, ιδιωτικές εταιρείες και διεθνείς οργανισμούς. Η χρήση του STIX/TAXII παρέχει έναν κοινό γλωσσάρι για την καταγραφή και ανταλλαγή πληροφοριών, </w:t>
      </w:r>
      <w:r w:rsidRPr="008B1440">
        <w:rPr>
          <w:rFonts w:ascii="Arial" w:hAnsi="Arial" w:cs="Arial"/>
          <w:sz w:val="20"/>
          <w:szCs w:val="20"/>
        </w:rPr>
        <w:lastRenderedPageBreak/>
        <w:t>διασφαλίζοντας ότι όλες οι εμπλεκόμενες πλευρές έχουν την ίδια αντίληψη για τις απειλές και τις ενέργειες που απαιτούνται.</w:t>
      </w:r>
    </w:p>
    <w:p w14:paraId="415226DD"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Επιπλέον, η αυτοματοποίηση που παρέχουν τα STIX/TAXII μειώνει την ανάγκη για χειροκίνητες διαδικασίες, οι οποίες είναι συχνά επιρρεπείς σε λάθη και καθυστερήσεις. Με την τυποποίηση της επικοινωνίας και την αυτοματοποιημένη ανταλλαγή πληροφοριών, οι οργανισμοί μπορούν να ανταποκρίνονται γρηγορότερα στις απειλές, βελτιώνοντας έτσι τη συνολική τους ασφάλεια.</w:t>
      </w:r>
    </w:p>
    <w:p w14:paraId="07A9CDEC" w14:textId="77777777" w:rsidR="008B1440" w:rsidRPr="008B1440" w:rsidRDefault="008B1440" w:rsidP="00BB030D">
      <w:pPr>
        <w:pStyle w:val="Heading3"/>
      </w:pPr>
      <w:bookmarkStart w:id="45" w:name="_Toc176868742"/>
      <w:r w:rsidRPr="008B1440">
        <w:t>4.2.2 Εργαλεία και Τεχνολογίες</w:t>
      </w:r>
      <w:bookmarkEnd w:id="45"/>
    </w:p>
    <w:p w14:paraId="184D7DDA" w14:textId="77777777"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Για την υλοποίηση και διαχείριση των STIX/TAXII, απαιτείται η χρήση εξειδικευμένων εργαλείων και τεχνολογιών που διευκολύνουν την επεξεργασία, την ανάλυση και την ανταλλαγή των πληροφοριών απειλών. Η επιλογή των κατάλληλων εργαλείων εξαρτάται από τις ανάγκες του οργανισμού, το επίπεδο τεχνικής εξειδίκευσης και τους στόχους που πρέπει να επιτευχθούν. Παρακάτω αναλύονται μερικά από τα πιο διαδεδομένα εργαλεία και τεχνολογίες που χρησιμοποιούνται για τη διαχείριση STIX/TAXII.</w:t>
      </w:r>
    </w:p>
    <w:p w14:paraId="6FE1C0A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STIX2 </w:t>
      </w:r>
      <w:proofErr w:type="spellStart"/>
      <w:r w:rsidRPr="00C95086">
        <w:rPr>
          <w:rFonts w:ascii="Arial" w:hAnsi="Arial" w:cs="Arial"/>
          <w:i/>
          <w:iCs/>
          <w:sz w:val="20"/>
          <w:szCs w:val="20"/>
        </w:rPr>
        <w:t>Python</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Library</w:t>
      </w:r>
      <w:proofErr w:type="spellEnd"/>
      <w:r w:rsidRPr="00C95086">
        <w:rPr>
          <w:rFonts w:ascii="Arial" w:hAnsi="Arial" w:cs="Arial"/>
          <w:i/>
          <w:iCs/>
          <w:sz w:val="20"/>
          <w:szCs w:val="20"/>
        </w:rPr>
        <w:t>:</w:t>
      </w:r>
      <w:r w:rsidRPr="008B1440">
        <w:rPr>
          <w:rFonts w:ascii="Arial" w:hAnsi="Arial" w:cs="Arial"/>
          <w:sz w:val="20"/>
          <w:szCs w:val="20"/>
        </w:rPr>
        <w:t xml:space="preserve"> Η βιβλιοθήκη stix2 για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είναι ένα από τα πιο δημοφιλή εργαλεία για την εργασία με STIX δεδομένα. Επιτρέπει στους προγραμματιστές να δημιουργούν, να τροποποιούν και να αναλύουν STIX αντικείμενα εύκολα, χρησιμοποιώντας την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Η βιβλιοθήκη παρέχει μια πλούσια γκάμα από έτοιμες κλάσεις και μεθόδους που καλύπτουν όλες τις πτυχές της προτυποποίησης STIX 2.1, όπως </w:t>
      </w:r>
      <w:proofErr w:type="spellStart"/>
      <w:r w:rsidRPr="008B1440">
        <w:rPr>
          <w:rFonts w:ascii="Arial" w:hAnsi="Arial" w:cs="Arial"/>
          <w:sz w:val="20"/>
          <w:szCs w:val="20"/>
        </w:rPr>
        <w:t>Indicators</w:t>
      </w:r>
      <w:proofErr w:type="spellEnd"/>
      <w:r w:rsidRPr="008B1440">
        <w:rPr>
          <w:rFonts w:ascii="Arial" w:hAnsi="Arial" w:cs="Arial"/>
          <w:sz w:val="20"/>
          <w:szCs w:val="20"/>
        </w:rPr>
        <w:t xml:space="preserve">,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w:t>
      </w:r>
      <w:proofErr w:type="spellStart"/>
      <w:r w:rsidRPr="008B1440">
        <w:rPr>
          <w:rFonts w:ascii="Arial" w:hAnsi="Arial" w:cs="Arial"/>
          <w:sz w:val="20"/>
          <w:szCs w:val="20"/>
        </w:rPr>
        <w:t>TTPs</w:t>
      </w:r>
      <w:proofErr w:type="spellEnd"/>
      <w:r w:rsidRPr="008B1440">
        <w:rPr>
          <w:rFonts w:ascii="Arial" w:hAnsi="Arial" w:cs="Arial"/>
          <w:sz w:val="20"/>
          <w:szCs w:val="20"/>
        </w:rPr>
        <w:t xml:space="preserve"> και άλλες. Είναι ιδιαίτερα χρήσιμη για την αυτοματοποίηση της δημιουργίας STIX δεδομένων και την ενσωμάτωση τους σε υπάρχοντα συστήματα ανάλυσης απειλών.</w:t>
      </w:r>
    </w:p>
    <w:p w14:paraId="42A7AF50"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 xml:space="preserve">TAXII </w:t>
      </w:r>
      <w:proofErr w:type="spellStart"/>
      <w:r w:rsidRPr="00C95086">
        <w:rPr>
          <w:rFonts w:ascii="Arial" w:hAnsi="Arial" w:cs="Arial"/>
          <w:i/>
          <w:iCs/>
          <w:sz w:val="20"/>
          <w:szCs w:val="20"/>
        </w:rPr>
        <w:t>Servers</w:t>
      </w:r>
      <w:proofErr w:type="spellEnd"/>
      <w:r w:rsidRPr="00C95086">
        <w:rPr>
          <w:rFonts w:ascii="Arial" w:hAnsi="Arial" w:cs="Arial"/>
          <w:i/>
          <w:iCs/>
          <w:sz w:val="20"/>
          <w:szCs w:val="20"/>
        </w:rPr>
        <w:t>:</w:t>
      </w:r>
      <w:r w:rsidRPr="008B1440">
        <w:rPr>
          <w:rFonts w:ascii="Arial" w:hAnsi="Arial" w:cs="Arial"/>
          <w:sz w:val="20"/>
          <w:szCs w:val="20"/>
        </w:rPr>
        <w:t xml:space="preserve">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το κεντρικό σημείο για την ανταλλαγή STIX δεδομένων μεταξύ οργανισμών. Παραδείγματα τέτοιων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είναι οι </w:t>
      </w:r>
      <w:proofErr w:type="spellStart"/>
      <w:r w:rsidRPr="008B1440">
        <w:rPr>
          <w:rFonts w:ascii="Arial" w:hAnsi="Arial" w:cs="Arial"/>
          <w:sz w:val="20"/>
          <w:szCs w:val="20"/>
        </w:rPr>
        <w:t>OpenTAXII</w:t>
      </w:r>
      <w:proofErr w:type="spellEnd"/>
      <w:r w:rsidRPr="008B1440">
        <w:rPr>
          <w:rFonts w:ascii="Arial" w:hAnsi="Arial" w:cs="Arial"/>
          <w:sz w:val="20"/>
          <w:szCs w:val="20"/>
        </w:rPr>
        <w:t xml:space="preserve">, </w:t>
      </w:r>
      <w:proofErr w:type="spellStart"/>
      <w:r w:rsidRPr="008B1440">
        <w:rPr>
          <w:rFonts w:ascii="Arial" w:hAnsi="Arial" w:cs="Arial"/>
          <w:sz w:val="20"/>
          <w:szCs w:val="20"/>
        </w:rPr>
        <w:t>EclecticIQ</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Soltra</w:t>
      </w:r>
      <w:proofErr w:type="spellEnd"/>
      <w:r w:rsidRPr="008B1440">
        <w:rPr>
          <w:rFonts w:ascii="Arial" w:hAnsi="Arial" w:cs="Arial"/>
          <w:sz w:val="20"/>
          <w:szCs w:val="20"/>
        </w:rPr>
        <w:t xml:space="preserve"> </w:t>
      </w:r>
      <w:proofErr w:type="spellStart"/>
      <w:r w:rsidRPr="008B1440">
        <w:rPr>
          <w:rFonts w:ascii="Arial" w:hAnsi="Arial" w:cs="Arial"/>
          <w:sz w:val="20"/>
          <w:szCs w:val="20"/>
        </w:rPr>
        <w:t>Edge</w:t>
      </w:r>
      <w:proofErr w:type="spellEnd"/>
      <w:r w:rsidRPr="008B1440">
        <w:rPr>
          <w:rFonts w:ascii="Arial" w:hAnsi="Arial" w:cs="Arial"/>
          <w:sz w:val="20"/>
          <w:szCs w:val="20"/>
        </w:rPr>
        <w:t xml:space="preserve">. Αυτοί οι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παρέχουν τη δυνατότητα δημιουργίας και διαχείρισης καναλιών TAXII, όπου μπορούν να ανταλλάσσονται πληροφορίες απειλών με ασφάλεια και αποδοτικότητα. Οι TAXII </w:t>
      </w:r>
      <w:proofErr w:type="spellStart"/>
      <w:r w:rsidRPr="008B1440">
        <w:rPr>
          <w:rFonts w:ascii="Arial" w:hAnsi="Arial" w:cs="Arial"/>
          <w:sz w:val="20"/>
          <w:szCs w:val="20"/>
        </w:rPr>
        <w:t>servers</w:t>
      </w:r>
      <w:proofErr w:type="spellEnd"/>
      <w:r w:rsidRPr="008B1440">
        <w:rPr>
          <w:rFonts w:ascii="Arial" w:hAnsi="Arial" w:cs="Arial"/>
          <w:sz w:val="20"/>
          <w:szCs w:val="20"/>
        </w:rPr>
        <w:t xml:space="preserve"> υποστηρίζουν διάφορα μοντέλα μεταφοράς δεδομένων, επιτρέποντας τόσο τη συνεχή ροή πληροφοριών (</w:t>
      </w:r>
      <w:proofErr w:type="spellStart"/>
      <w:r w:rsidRPr="008B1440">
        <w:rPr>
          <w:rFonts w:ascii="Arial" w:hAnsi="Arial" w:cs="Arial"/>
          <w:sz w:val="20"/>
          <w:szCs w:val="20"/>
        </w:rPr>
        <w:t>push</w:t>
      </w:r>
      <w:proofErr w:type="spellEnd"/>
      <w:r w:rsidRPr="008B1440">
        <w:rPr>
          <w:rFonts w:ascii="Arial" w:hAnsi="Arial" w:cs="Arial"/>
          <w:sz w:val="20"/>
          <w:szCs w:val="20"/>
        </w:rPr>
        <w:t>) όσο και την αίτηση πληροφοριών κατ’ απαίτηση (</w:t>
      </w:r>
      <w:proofErr w:type="spellStart"/>
      <w:r w:rsidRPr="008B1440">
        <w:rPr>
          <w:rFonts w:ascii="Arial" w:hAnsi="Arial" w:cs="Arial"/>
          <w:sz w:val="20"/>
          <w:szCs w:val="20"/>
        </w:rPr>
        <w:t>pull</w:t>
      </w:r>
      <w:proofErr w:type="spellEnd"/>
      <w:r w:rsidRPr="008B1440">
        <w:rPr>
          <w:rFonts w:ascii="Arial" w:hAnsi="Arial" w:cs="Arial"/>
          <w:sz w:val="20"/>
          <w:szCs w:val="20"/>
        </w:rPr>
        <w:t>).</w:t>
      </w:r>
    </w:p>
    <w:p w14:paraId="35FD6D33"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Cortex</w:t>
      </w:r>
      <w:proofErr w:type="spellEnd"/>
      <w:r w:rsidRPr="00C95086">
        <w:rPr>
          <w:rFonts w:ascii="Arial" w:hAnsi="Arial" w:cs="Arial"/>
          <w:i/>
          <w:iCs/>
          <w:sz w:val="20"/>
          <w:szCs w:val="20"/>
        </w:rPr>
        <w:t xml:space="preserve"> XSOAR και άλλες SOAR πλατφόρμες:</w:t>
      </w:r>
      <w:r w:rsidRPr="008B1440">
        <w:rPr>
          <w:rFonts w:ascii="Arial" w:hAnsi="Arial" w:cs="Arial"/>
          <w:sz w:val="20"/>
          <w:szCs w:val="20"/>
        </w:rPr>
        <w:t xml:space="preserve"> Οι πλατφόρμες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w:t>
      </w:r>
      <w:proofErr w:type="spellStart"/>
      <w:r w:rsidRPr="008B1440">
        <w:rPr>
          <w:rFonts w:ascii="Arial" w:hAnsi="Arial" w:cs="Arial"/>
          <w:sz w:val="20"/>
          <w:szCs w:val="20"/>
        </w:rPr>
        <w:t>Orchestration</w:t>
      </w:r>
      <w:proofErr w:type="spellEnd"/>
      <w:r w:rsidRPr="008B1440">
        <w:rPr>
          <w:rFonts w:ascii="Arial" w:hAnsi="Arial" w:cs="Arial"/>
          <w:sz w:val="20"/>
          <w:szCs w:val="20"/>
        </w:rPr>
        <w:t xml:space="preserve">, </w:t>
      </w:r>
      <w:proofErr w:type="spellStart"/>
      <w:r w:rsidRPr="008B1440">
        <w:rPr>
          <w:rFonts w:ascii="Arial" w:hAnsi="Arial" w:cs="Arial"/>
          <w:sz w:val="20"/>
          <w:szCs w:val="20"/>
        </w:rPr>
        <w:t>Automation</w:t>
      </w:r>
      <w:proofErr w:type="spellEnd"/>
      <w:r w:rsidRPr="008B1440">
        <w:rPr>
          <w:rFonts w:ascii="Arial" w:hAnsi="Arial" w:cs="Arial"/>
          <w:sz w:val="20"/>
          <w:szCs w:val="20"/>
        </w:rPr>
        <w:t xml:space="preserve">, and </w:t>
      </w:r>
      <w:proofErr w:type="spellStart"/>
      <w:r w:rsidRPr="008B1440">
        <w:rPr>
          <w:rFonts w:ascii="Arial" w:hAnsi="Arial" w:cs="Arial"/>
          <w:sz w:val="20"/>
          <w:szCs w:val="20"/>
        </w:rPr>
        <w:t>Response</w:t>
      </w:r>
      <w:proofErr w:type="spellEnd"/>
      <w:r w:rsidRPr="008B1440">
        <w:rPr>
          <w:rFonts w:ascii="Arial" w:hAnsi="Arial" w:cs="Arial"/>
          <w:sz w:val="20"/>
          <w:szCs w:val="20"/>
        </w:rPr>
        <w:t xml:space="preserve"> (SOAR) όπως η </w:t>
      </w:r>
      <w:proofErr w:type="spellStart"/>
      <w:r w:rsidRPr="008B1440">
        <w:rPr>
          <w:rFonts w:ascii="Arial" w:hAnsi="Arial" w:cs="Arial"/>
          <w:sz w:val="20"/>
          <w:szCs w:val="20"/>
        </w:rPr>
        <w:t>Cortex</w:t>
      </w:r>
      <w:proofErr w:type="spellEnd"/>
      <w:r w:rsidRPr="008B1440">
        <w:rPr>
          <w:rFonts w:ascii="Arial" w:hAnsi="Arial" w:cs="Arial"/>
          <w:sz w:val="20"/>
          <w:szCs w:val="20"/>
        </w:rPr>
        <w:t xml:space="preserve"> XSOAR ενσωματώνουν δυνατότητες STIX/TAXII για την αυτοματοποίηση της απόκρισης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xml:space="preserve">. Αυτές οι πλατφόρμες επιτρέπουν τη συλλογή πληροφοριών από διάφορες πηγές, τη δημιουργία STIX αντικειμένων και τη διάδοση αυτών μέσω TAXII. Η δυνατότητα ενσωμάτωσης με άλλα εργαλεία ασφάλειας, όπως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w:t>
      </w:r>
      <w:proofErr w:type="spellStart"/>
      <w:r w:rsidRPr="008B1440">
        <w:rPr>
          <w:rFonts w:ascii="Arial" w:hAnsi="Arial" w:cs="Arial"/>
          <w:sz w:val="20"/>
          <w:szCs w:val="20"/>
        </w:rPr>
        <w:t>Security</w:t>
      </w:r>
      <w:proofErr w:type="spellEnd"/>
      <w:r w:rsidRPr="008B1440">
        <w:rPr>
          <w:rFonts w:ascii="Arial" w:hAnsi="Arial" w:cs="Arial"/>
          <w:sz w:val="20"/>
          <w:szCs w:val="20"/>
        </w:rPr>
        <w:t xml:space="preserve"> Information and </w:t>
      </w:r>
      <w:proofErr w:type="spellStart"/>
      <w:r w:rsidRPr="008B1440">
        <w:rPr>
          <w:rFonts w:ascii="Arial" w:hAnsi="Arial" w:cs="Arial"/>
          <w:sz w:val="20"/>
          <w:szCs w:val="20"/>
        </w:rPr>
        <w:t>Event</w:t>
      </w:r>
      <w:proofErr w:type="spellEnd"/>
      <w:r w:rsidRPr="008B1440">
        <w:rPr>
          <w:rFonts w:ascii="Arial" w:hAnsi="Arial" w:cs="Arial"/>
          <w:sz w:val="20"/>
          <w:szCs w:val="20"/>
        </w:rPr>
        <w:t xml:space="preserve"> </w:t>
      </w:r>
      <w:proofErr w:type="spellStart"/>
      <w:r w:rsidRPr="008B1440">
        <w:rPr>
          <w:rFonts w:ascii="Arial" w:hAnsi="Arial" w:cs="Arial"/>
          <w:sz w:val="20"/>
          <w:szCs w:val="20"/>
        </w:rPr>
        <w:t>Management</w:t>
      </w:r>
      <w:proofErr w:type="spellEnd"/>
      <w:r w:rsidRPr="008B1440">
        <w:rPr>
          <w:rFonts w:ascii="Arial" w:hAnsi="Arial" w:cs="Arial"/>
          <w:sz w:val="20"/>
          <w:szCs w:val="20"/>
        </w:rPr>
        <w:t>), καθιστά τις SOAR πλατφόρμες ιδανικές για τη διαχείριση ολοκληρωμένων στρατηγικών ασφάλειας.</w:t>
      </w:r>
    </w:p>
    <w:p w14:paraId="56530EE6" w14:textId="77777777" w:rsidR="008B1440" w:rsidRPr="008B1440" w:rsidRDefault="008B1440" w:rsidP="008B1440">
      <w:pPr>
        <w:numPr>
          <w:ilvl w:val="0"/>
          <w:numId w:val="29"/>
        </w:numPr>
        <w:jc w:val="both"/>
        <w:rPr>
          <w:rFonts w:ascii="Arial" w:hAnsi="Arial" w:cs="Arial"/>
          <w:sz w:val="20"/>
          <w:szCs w:val="20"/>
        </w:rPr>
      </w:pPr>
      <w:proofErr w:type="spellStart"/>
      <w:r w:rsidRPr="00C95086">
        <w:rPr>
          <w:rFonts w:ascii="Arial" w:hAnsi="Arial" w:cs="Arial"/>
          <w:i/>
          <w:iCs/>
          <w:sz w:val="20"/>
          <w:szCs w:val="20"/>
        </w:rPr>
        <w:t>Threat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Intelligence</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Platforms</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TIPs</w:t>
      </w:r>
      <w:proofErr w:type="spellEnd"/>
      <w:r w:rsidRPr="00C95086">
        <w:rPr>
          <w:rFonts w:ascii="Arial" w:hAnsi="Arial" w:cs="Arial"/>
          <w:i/>
          <w:iCs/>
          <w:sz w:val="20"/>
          <w:szCs w:val="20"/>
        </w:rPr>
        <w:t>):</w:t>
      </w:r>
      <w:r w:rsidRPr="008B1440">
        <w:rPr>
          <w:rFonts w:ascii="Arial" w:hAnsi="Arial" w:cs="Arial"/>
          <w:sz w:val="20"/>
          <w:szCs w:val="20"/>
        </w:rPr>
        <w:t xml:space="preserve"> Οι </w:t>
      </w:r>
      <w:proofErr w:type="spellStart"/>
      <w:r w:rsidRPr="008B1440">
        <w:rPr>
          <w:rFonts w:ascii="Arial" w:hAnsi="Arial" w:cs="Arial"/>
          <w:sz w:val="20"/>
          <w:szCs w:val="20"/>
        </w:rPr>
        <w:t>TIPs</w:t>
      </w:r>
      <w:proofErr w:type="spellEnd"/>
      <w:r w:rsidRPr="008B1440">
        <w:rPr>
          <w:rFonts w:ascii="Arial" w:hAnsi="Arial" w:cs="Arial"/>
          <w:sz w:val="20"/>
          <w:szCs w:val="20"/>
        </w:rPr>
        <w:t>, όπως το MISP (</w:t>
      </w:r>
      <w:proofErr w:type="spellStart"/>
      <w:r w:rsidRPr="008B1440">
        <w:rPr>
          <w:rFonts w:ascii="Arial" w:hAnsi="Arial" w:cs="Arial"/>
          <w:sz w:val="20"/>
          <w:szCs w:val="20"/>
        </w:rPr>
        <w:t>Malware</w:t>
      </w:r>
      <w:proofErr w:type="spellEnd"/>
      <w:r w:rsidRPr="008B1440">
        <w:rPr>
          <w:rFonts w:ascii="Arial" w:hAnsi="Arial" w:cs="Arial"/>
          <w:sz w:val="20"/>
          <w:szCs w:val="20"/>
        </w:rPr>
        <w:t xml:space="preserve"> Information </w:t>
      </w:r>
      <w:proofErr w:type="spellStart"/>
      <w:r w:rsidRPr="008B1440">
        <w:rPr>
          <w:rFonts w:ascii="Arial" w:hAnsi="Arial" w:cs="Arial"/>
          <w:sz w:val="20"/>
          <w:szCs w:val="20"/>
        </w:rPr>
        <w:t>Sharing</w:t>
      </w:r>
      <w:proofErr w:type="spellEnd"/>
      <w:r w:rsidRPr="008B1440">
        <w:rPr>
          <w:rFonts w:ascii="Arial" w:hAnsi="Arial" w:cs="Arial"/>
          <w:sz w:val="20"/>
          <w:szCs w:val="20"/>
        </w:rPr>
        <w:t xml:space="preserve"> </w:t>
      </w:r>
      <w:proofErr w:type="spellStart"/>
      <w:r w:rsidRPr="008B1440">
        <w:rPr>
          <w:rFonts w:ascii="Arial" w:hAnsi="Arial" w:cs="Arial"/>
          <w:sz w:val="20"/>
          <w:szCs w:val="20"/>
        </w:rPr>
        <w:t>Platform</w:t>
      </w:r>
      <w:proofErr w:type="spellEnd"/>
      <w:r w:rsidRPr="008B1440">
        <w:rPr>
          <w:rFonts w:ascii="Arial" w:hAnsi="Arial" w:cs="Arial"/>
          <w:sz w:val="20"/>
          <w:szCs w:val="20"/>
        </w:rPr>
        <w:t xml:space="preserve">) και το </w:t>
      </w:r>
      <w:proofErr w:type="spellStart"/>
      <w:r w:rsidRPr="008B1440">
        <w:rPr>
          <w:rFonts w:ascii="Arial" w:hAnsi="Arial" w:cs="Arial"/>
          <w:sz w:val="20"/>
          <w:szCs w:val="20"/>
        </w:rPr>
        <w:t>ThreatConnect</w:t>
      </w:r>
      <w:proofErr w:type="spellEnd"/>
      <w:r w:rsidRPr="008B1440">
        <w:rPr>
          <w:rFonts w:ascii="Arial" w:hAnsi="Arial" w:cs="Arial"/>
          <w:sz w:val="20"/>
          <w:szCs w:val="20"/>
        </w:rPr>
        <w:t xml:space="preserve">, χρησιμοποιούνται για τη συγκέντρωση, την ανάλυση και την ανταλλαγή πληροφοριών απειλών σε επίπεδο οργανισμού ή κοινότητας. Αυτές οι πλατφόρμες υποστηρίζουν την ενσωμάτωση με STIX/TAXII και επιτρέπουν την εύκολη διαχείριση των πληροφοριών απειλών, τη δημιουργία αναφορών, και τη διανομή αυτών σε πραγματικό χρόνο. Οι </w:t>
      </w:r>
      <w:proofErr w:type="spellStart"/>
      <w:r w:rsidRPr="008B1440">
        <w:rPr>
          <w:rFonts w:ascii="Arial" w:hAnsi="Arial" w:cs="Arial"/>
          <w:sz w:val="20"/>
          <w:szCs w:val="20"/>
        </w:rPr>
        <w:t>TIPs</w:t>
      </w:r>
      <w:proofErr w:type="spellEnd"/>
      <w:r w:rsidRPr="008B1440">
        <w:rPr>
          <w:rFonts w:ascii="Arial" w:hAnsi="Arial" w:cs="Arial"/>
          <w:sz w:val="20"/>
          <w:szCs w:val="20"/>
        </w:rPr>
        <w:t xml:space="preserve"> επιτρέπουν στους οργανισμούς να μοιράζονται πληροφορίες με τους συνεργάτες τους και να λαμβάνουν </w:t>
      </w:r>
      <w:proofErr w:type="spellStart"/>
      <w:r w:rsidRPr="008B1440">
        <w:rPr>
          <w:rFonts w:ascii="Arial" w:hAnsi="Arial" w:cs="Arial"/>
          <w:sz w:val="20"/>
          <w:szCs w:val="20"/>
        </w:rPr>
        <w:t>επικαιροποιημένα</w:t>
      </w:r>
      <w:proofErr w:type="spellEnd"/>
      <w:r w:rsidRPr="008B1440">
        <w:rPr>
          <w:rFonts w:ascii="Arial" w:hAnsi="Arial" w:cs="Arial"/>
          <w:sz w:val="20"/>
          <w:szCs w:val="20"/>
        </w:rPr>
        <w:t xml:space="preserve"> δεδομένα απειλών από εξωτερικές πηγές.</w:t>
      </w:r>
    </w:p>
    <w:p w14:paraId="4B6F716F" w14:textId="77777777" w:rsidR="008B1440" w:rsidRPr="008B1440" w:rsidRDefault="008B1440" w:rsidP="008B1440">
      <w:pPr>
        <w:numPr>
          <w:ilvl w:val="0"/>
          <w:numId w:val="29"/>
        </w:numPr>
        <w:jc w:val="both"/>
        <w:rPr>
          <w:rFonts w:ascii="Arial" w:hAnsi="Arial" w:cs="Arial"/>
          <w:sz w:val="20"/>
          <w:szCs w:val="20"/>
        </w:rPr>
      </w:pPr>
      <w:r w:rsidRPr="00C95086">
        <w:rPr>
          <w:rFonts w:ascii="Arial" w:hAnsi="Arial" w:cs="Arial"/>
          <w:i/>
          <w:iCs/>
          <w:sz w:val="20"/>
          <w:szCs w:val="20"/>
        </w:rPr>
        <w:t>Συστήματα SIEM (</w:t>
      </w:r>
      <w:proofErr w:type="spellStart"/>
      <w:r w:rsidRPr="00C95086">
        <w:rPr>
          <w:rFonts w:ascii="Arial" w:hAnsi="Arial" w:cs="Arial"/>
          <w:i/>
          <w:iCs/>
          <w:sz w:val="20"/>
          <w:szCs w:val="20"/>
        </w:rPr>
        <w:t>Security</w:t>
      </w:r>
      <w:proofErr w:type="spellEnd"/>
      <w:r w:rsidRPr="00C95086">
        <w:rPr>
          <w:rFonts w:ascii="Arial" w:hAnsi="Arial" w:cs="Arial"/>
          <w:i/>
          <w:iCs/>
          <w:sz w:val="20"/>
          <w:szCs w:val="20"/>
        </w:rPr>
        <w:t xml:space="preserve"> Information and </w:t>
      </w:r>
      <w:proofErr w:type="spellStart"/>
      <w:r w:rsidRPr="00C95086">
        <w:rPr>
          <w:rFonts w:ascii="Arial" w:hAnsi="Arial" w:cs="Arial"/>
          <w:i/>
          <w:iCs/>
          <w:sz w:val="20"/>
          <w:szCs w:val="20"/>
        </w:rPr>
        <w:t>Event</w:t>
      </w:r>
      <w:proofErr w:type="spellEnd"/>
      <w:r w:rsidRPr="00C95086">
        <w:rPr>
          <w:rFonts w:ascii="Arial" w:hAnsi="Arial" w:cs="Arial"/>
          <w:i/>
          <w:iCs/>
          <w:sz w:val="20"/>
          <w:szCs w:val="20"/>
        </w:rPr>
        <w:t xml:space="preserve"> </w:t>
      </w:r>
      <w:proofErr w:type="spellStart"/>
      <w:r w:rsidRPr="00C95086">
        <w:rPr>
          <w:rFonts w:ascii="Arial" w:hAnsi="Arial" w:cs="Arial"/>
          <w:i/>
          <w:iCs/>
          <w:sz w:val="20"/>
          <w:szCs w:val="20"/>
        </w:rPr>
        <w:t>Management</w:t>
      </w:r>
      <w:proofErr w:type="spellEnd"/>
      <w:r w:rsidRPr="00C95086">
        <w:rPr>
          <w:rFonts w:ascii="Arial" w:hAnsi="Arial" w:cs="Arial"/>
          <w:i/>
          <w:iCs/>
          <w:sz w:val="20"/>
          <w:szCs w:val="20"/>
        </w:rPr>
        <w:t>):</w:t>
      </w:r>
      <w:r w:rsidRPr="008B1440">
        <w:rPr>
          <w:rFonts w:ascii="Arial" w:hAnsi="Arial" w:cs="Arial"/>
          <w:sz w:val="20"/>
          <w:szCs w:val="20"/>
        </w:rPr>
        <w:t xml:space="preserve">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όπως το </w:t>
      </w:r>
      <w:proofErr w:type="spellStart"/>
      <w:r w:rsidRPr="008B1440">
        <w:rPr>
          <w:rFonts w:ascii="Arial" w:hAnsi="Arial" w:cs="Arial"/>
          <w:sz w:val="20"/>
          <w:szCs w:val="20"/>
        </w:rPr>
        <w:t>Splunk</w:t>
      </w:r>
      <w:proofErr w:type="spellEnd"/>
      <w:r w:rsidRPr="008B1440">
        <w:rPr>
          <w:rFonts w:ascii="Arial" w:hAnsi="Arial" w:cs="Arial"/>
          <w:sz w:val="20"/>
          <w:szCs w:val="20"/>
        </w:rPr>
        <w:t xml:space="preserve">, </w:t>
      </w:r>
      <w:proofErr w:type="spellStart"/>
      <w:r w:rsidRPr="008B1440">
        <w:rPr>
          <w:rFonts w:ascii="Arial" w:hAnsi="Arial" w:cs="Arial"/>
          <w:sz w:val="20"/>
          <w:szCs w:val="20"/>
        </w:rPr>
        <w:t>ArcSight</w:t>
      </w:r>
      <w:proofErr w:type="spellEnd"/>
      <w:r w:rsidRPr="008B1440">
        <w:rPr>
          <w:rFonts w:ascii="Arial" w:hAnsi="Arial" w:cs="Arial"/>
          <w:sz w:val="20"/>
          <w:szCs w:val="20"/>
        </w:rPr>
        <w:t xml:space="preserve">, και </w:t>
      </w:r>
      <w:proofErr w:type="spellStart"/>
      <w:r w:rsidRPr="008B1440">
        <w:rPr>
          <w:rFonts w:ascii="Arial" w:hAnsi="Arial" w:cs="Arial"/>
          <w:sz w:val="20"/>
          <w:szCs w:val="20"/>
        </w:rPr>
        <w:t>QRadar</w:t>
      </w:r>
      <w:proofErr w:type="spellEnd"/>
      <w:r w:rsidRPr="008B1440">
        <w:rPr>
          <w:rFonts w:ascii="Arial" w:hAnsi="Arial" w:cs="Arial"/>
          <w:sz w:val="20"/>
          <w:szCs w:val="20"/>
        </w:rPr>
        <w:t xml:space="preserve">, συνήθως ενσωματώνουν δυνατότητες STIX/TAXII για τη </w:t>
      </w:r>
      <w:r w:rsidRPr="008B1440">
        <w:rPr>
          <w:rFonts w:ascii="Arial" w:hAnsi="Arial" w:cs="Arial"/>
          <w:sz w:val="20"/>
          <w:szCs w:val="20"/>
        </w:rPr>
        <w:lastRenderedPageBreak/>
        <w:t xml:space="preserve">συλλογή και ανάλυση δεδομένων από πολλαπλές πηγές. Τα </w:t>
      </w:r>
      <w:proofErr w:type="spellStart"/>
      <w:r w:rsidRPr="008B1440">
        <w:rPr>
          <w:rFonts w:ascii="Arial" w:hAnsi="Arial" w:cs="Arial"/>
          <w:sz w:val="20"/>
          <w:szCs w:val="20"/>
        </w:rPr>
        <w:t>SIEMs</w:t>
      </w:r>
      <w:proofErr w:type="spellEnd"/>
      <w:r w:rsidRPr="008B1440">
        <w:rPr>
          <w:rFonts w:ascii="Arial" w:hAnsi="Arial" w:cs="Arial"/>
          <w:sz w:val="20"/>
          <w:szCs w:val="20"/>
        </w:rPr>
        <w:t xml:space="preserve"> χρησιμοποιούν αυτές τις πληροφορίες για την ανίχνευση και την απόκριση σε περιστατικά ασφαλείας σε πραγματικό χρόνο. Η ικανότητά τους να επεξεργάζονται μεγάλα όγκους δεδομένων και να ανιχνεύουν ανωμαλίες τα καθιστά κεντρικά εργαλεία για την ασφάλεια του δικτύου και τη διαχείριση περιστατικών.</w:t>
      </w:r>
    </w:p>
    <w:p w14:paraId="0D5F8E09" w14:textId="3E7B5561" w:rsidR="008B1440" w:rsidRPr="008B1440" w:rsidRDefault="008B1440" w:rsidP="00C95086">
      <w:pPr>
        <w:ind w:firstLine="360"/>
        <w:jc w:val="both"/>
        <w:rPr>
          <w:rFonts w:ascii="Arial" w:hAnsi="Arial" w:cs="Arial"/>
          <w:sz w:val="20"/>
          <w:szCs w:val="20"/>
        </w:rPr>
      </w:pPr>
      <w:r w:rsidRPr="008B1440">
        <w:rPr>
          <w:rFonts w:ascii="Arial" w:hAnsi="Arial" w:cs="Arial"/>
          <w:sz w:val="20"/>
          <w:szCs w:val="20"/>
        </w:rPr>
        <w:t xml:space="preserve">Η επιτυχής ενσωμάτωση του STIX/TAXII απαιτεί την καλή γνώση των εργαλείων και των τεχνολογιών που είναι διαθέσιμα, καθώς και την κατανόηση των αναγκών </w:t>
      </w:r>
      <w:r w:rsidR="009E0A28">
        <w:rPr>
          <w:rFonts w:ascii="Arial" w:hAnsi="Arial" w:cs="Arial"/>
          <w:sz w:val="20"/>
          <w:szCs w:val="20"/>
        </w:rPr>
        <w:t>της κάθε άσκησης</w:t>
      </w:r>
      <w:r w:rsidRPr="008B1440">
        <w:rPr>
          <w:rFonts w:ascii="Arial" w:hAnsi="Arial" w:cs="Arial"/>
          <w:sz w:val="20"/>
          <w:szCs w:val="20"/>
        </w:rPr>
        <w:t>. Η επιλογή της κατάλληλης τεχνολογίας μπορεί να κάνει τη διαφορά στην αποτελεσματικότητα της ανταλλαγής πληροφοριών και την ταχύτητα της αντίδρασης σε απειλές.</w:t>
      </w:r>
    </w:p>
    <w:p w14:paraId="25D8B987" w14:textId="77777777" w:rsidR="008B1440" w:rsidRPr="008B1440" w:rsidRDefault="008B1440" w:rsidP="00BB030D">
      <w:pPr>
        <w:pStyle w:val="Heading3"/>
      </w:pPr>
      <w:bookmarkStart w:id="46" w:name="_Toc176868743"/>
      <w:r w:rsidRPr="008B1440">
        <w:t>4.2.3 Πρακτική Εφαρμογή της Εξαγωγής Δεδομένων σε Μορφή STIX</w:t>
      </w:r>
      <w:bookmarkEnd w:id="46"/>
    </w:p>
    <w:p w14:paraId="065223BF" w14:textId="77777777" w:rsidR="008B1440" w:rsidRPr="008B1440" w:rsidRDefault="008B1440" w:rsidP="00C95086">
      <w:pPr>
        <w:ind w:firstLine="720"/>
        <w:jc w:val="both"/>
        <w:rPr>
          <w:rFonts w:ascii="Arial" w:hAnsi="Arial" w:cs="Arial"/>
          <w:sz w:val="20"/>
          <w:szCs w:val="20"/>
        </w:rPr>
      </w:pPr>
      <w:r w:rsidRPr="008B1440">
        <w:rPr>
          <w:rFonts w:ascii="Arial" w:hAnsi="Arial" w:cs="Arial"/>
          <w:sz w:val="20"/>
          <w:szCs w:val="20"/>
        </w:rPr>
        <w:t xml:space="preserve">Η εξαγωγή δεδομένων σε μορφή STIX αποτελεί μια κρίσιμη διαδικασία για την αποτελεσματική διανομή πληροφοριών απειλών. Σε αυτό το πλαίσιο, το παρακάτω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χρησιμοποιήθηκε για την αυτόματη δημιουργία STIX αντικειμένων από δεδομένα κυβερνοασφάλειας, τα οποία στη συνέχεια εξάγονται σε ένα αρχείο JSON. Η χρήση της βιβλιοθήκης stix2 της </w:t>
      </w:r>
      <w:proofErr w:type="spellStart"/>
      <w:r w:rsidRPr="008B1440">
        <w:rPr>
          <w:rFonts w:ascii="Arial" w:hAnsi="Arial" w:cs="Arial"/>
          <w:sz w:val="20"/>
          <w:szCs w:val="20"/>
        </w:rPr>
        <w:t>Python</w:t>
      </w:r>
      <w:proofErr w:type="spellEnd"/>
      <w:r w:rsidRPr="008B1440">
        <w:rPr>
          <w:rFonts w:ascii="Arial" w:hAnsi="Arial" w:cs="Arial"/>
          <w:sz w:val="20"/>
          <w:szCs w:val="20"/>
        </w:rPr>
        <w:t xml:space="preserve"> διευκολύνει την όλη διαδικασία, επιτρέποντας την αυτοματοποίηση της δημιουργίας των STIX αντικειμένων.</w:t>
      </w:r>
    </w:p>
    <w:p w14:paraId="1832169A" w14:textId="066359CF" w:rsidR="008B1440" w:rsidRPr="00236023" w:rsidRDefault="008B1440" w:rsidP="00236023">
      <w:pPr>
        <w:rPr>
          <w:rFonts w:ascii="Arial" w:hAnsi="Arial" w:cs="Arial"/>
          <w:sz w:val="20"/>
          <w:szCs w:val="20"/>
        </w:rPr>
      </w:pPr>
      <w:r w:rsidRPr="00236023">
        <w:rPr>
          <w:rFonts w:ascii="Arial" w:hAnsi="Arial" w:cs="Arial"/>
          <w:sz w:val="20"/>
          <w:szCs w:val="20"/>
        </w:rPr>
        <w:t>Βήματα Εξαγωγής</w:t>
      </w:r>
      <w:r w:rsidR="00236023">
        <w:rPr>
          <w:rFonts w:ascii="Arial" w:hAnsi="Arial" w:cs="Arial"/>
          <w:sz w:val="20"/>
          <w:szCs w:val="20"/>
        </w:rPr>
        <w:t>:</w:t>
      </w:r>
    </w:p>
    <w:p w14:paraId="5499DEF8"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Ανάλυση και Προετοιμασία των Δεδομένων: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αρχικά διαβάζει τα δεδομένα κυβερνοασφάλειας από ένα αρχείο ή μια βάση δεδομένων και τα επεξεργάζεται για να εξάγει τις απαραίτητες πληροφορίες. Κάθε σειρά δεδομένων περιλαμβάνει στοιχεία όπως IP διευθύνσεις, τύπους επιθέσεων, </w:t>
      </w:r>
      <w:proofErr w:type="spellStart"/>
      <w:r w:rsidRPr="008B1440">
        <w:rPr>
          <w:rFonts w:ascii="Arial" w:hAnsi="Arial" w:cs="Arial"/>
          <w:sz w:val="20"/>
          <w:szCs w:val="20"/>
        </w:rPr>
        <w:t>timestamps</w:t>
      </w:r>
      <w:proofErr w:type="spellEnd"/>
      <w:r w:rsidRPr="008B1440">
        <w:rPr>
          <w:rFonts w:ascii="Arial" w:hAnsi="Arial" w:cs="Arial"/>
          <w:sz w:val="20"/>
          <w:szCs w:val="20"/>
        </w:rPr>
        <w:t>, πρωτόκολλα δικτύου και άλλα χαρακτηριστικά που είναι απαραίτητα για την δημιουργία των STIX αντικειμένων.</w:t>
      </w:r>
    </w:p>
    <w:p w14:paraId="2E0BC5CF"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Δημιουργία STIX Αντικειμένων:</w:t>
      </w:r>
      <w:r w:rsidRPr="008B1440">
        <w:rPr>
          <w:rFonts w:ascii="Arial" w:hAnsi="Arial" w:cs="Arial"/>
          <w:sz w:val="20"/>
          <w:szCs w:val="20"/>
        </w:rPr>
        <w:t xml:space="preserve">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δύο κύρια είδη STIX αντικειμένων:</w:t>
      </w:r>
    </w:p>
    <w:p w14:paraId="14B05764"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Indicators</w:t>
      </w:r>
      <w:proofErr w:type="spellEnd"/>
      <w:r w:rsidRPr="008B1440">
        <w:rPr>
          <w:rFonts w:ascii="Arial" w:hAnsi="Arial" w:cs="Arial"/>
          <w:b/>
          <w:bCs/>
          <w:sz w:val="20"/>
          <w:szCs w:val="20"/>
        </w:rPr>
        <w:t>:</w:t>
      </w:r>
      <w:r w:rsidRPr="008B1440">
        <w:rPr>
          <w:rFonts w:ascii="Arial" w:hAnsi="Arial" w:cs="Arial"/>
          <w:sz w:val="20"/>
          <w:szCs w:val="20"/>
        </w:rPr>
        <w:t xml:space="preserve"> Αυτά τα αντικείμενα περιγράφουν στοιχεία που μπορούν να αναγνωριστούν ως ενδείξεις κακόβουλης δραστηριότητας, όπως κακόβουλες IP διευθύνσεις ή </w:t>
      </w:r>
      <w:proofErr w:type="spellStart"/>
      <w:r w:rsidRPr="008B1440">
        <w:rPr>
          <w:rFonts w:ascii="Arial" w:hAnsi="Arial" w:cs="Arial"/>
          <w:sz w:val="20"/>
          <w:szCs w:val="20"/>
        </w:rPr>
        <w:t>hash</w:t>
      </w:r>
      <w:proofErr w:type="spellEnd"/>
      <w:r w:rsidRPr="008B1440">
        <w:rPr>
          <w:rFonts w:ascii="Arial" w:hAnsi="Arial" w:cs="Arial"/>
          <w:sz w:val="20"/>
          <w:szCs w:val="20"/>
        </w:rPr>
        <w:t xml:space="preserve"> αρχείων.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χρησιμοποιεί τη συνάρτηση </w:t>
      </w:r>
      <w:proofErr w:type="spellStart"/>
      <w:r w:rsidRPr="008B1440">
        <w:rPr>
          <w:rFonts w:ascii="Arial" w:hAnsi="Arial" w:cs="Arial"/>
          <w:sz w:val="20"/>
          <w:szCs w:val="20"/>
        </w:rPr>
        <w:t>create_indicator</w:t>
      </w:r>
      <w:proofErr w:type="spellEnd"/>
      <w:r w:rsidRPr="008B1440">
        <w:rPr>
          <w:rFonts w:ascii="Arial" w:hAnsi="Arial" w:cs="Arial"/>
          <w:sz w:val="20"/>
          <w:szCs w:val="20"/>
        </w:rPr>
        <w:t xml:space="preserve"> για να δημιουργήσει αυτά τα αντικείμενα βασισμένο στα δεδομένα που αναλύονται.</w:t>
      </w:r>
    </w:p>
    <w:p w14:paraId="4C154BDA" w14:textId="77777777" w:rsidR="008B1440" w:rsidRPr="008B1440" w:rsidRDefault="008B1440" w:rsidP="008B1440">
      <w:pPr>
        <w:numPr>
          <w:ilvl w:val="1"/>
          <w:numId w:val="30"/>
        </w:numPr>
        <w:jc w:val="both"/>
        <w:rPr>
          <w:rFonts w:ascii="Arial" w:hAnsi="Arial" w:cs="Arial"/>
          <w:sz w:val="20"/>
          <w:szCs w:val="20"/>
        </w:rPr>
      </w:pPr>
      <w:proofErr w:type="spellStart"/>
      <w:r w:rsidRPr="00236023">
        <w:rPr>
          <w:rFonts w:ascii="Arial" w:hAnsi="Arial" w:cs="Arial"/>
          <w:i/>
          <w:iCs/>
          <w:sz w:val="20"/>
          <w:szCs w:val="20"/>
        </w:rPr>
        <w:t>Observed</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Data</w:t>
      </w:r>
      <w:proofErr w:type="spellEnd"/>
      <w:r w:rsidRPr="00236023">
        <w:rPr>
          <w:rFonts w:ascii="Arial" w:hAnsi="Arial" w:cs="Arial"/>
          <w:i/>
          <w:iCs/>
          <w:sz w:val="20"/>
          <w:szCs w:val="20"/>
        </w:rPr>
        <w:t>:</w:t>
      </w:r>
      <w:r w:rsidRPr="008B1440">
        <w:rPr>
          <w:rFonts w:ascii="Arial" w:hAnsi="Arial" w:cs="Arial"/>
          <w:sz w:val="20"/>
          <w:szCs w:val="20"/>
        </w:rPr>
        <w:t xml:space="preserve"> Αυτά τα αντικείμενα καταγράφουν παρατηρήσεις σχετικά με τη δικτυακή κυκλοφορία, όπως IP διευθύνσεις πηγής και προορισμού, πόρτες και πρωτόκολλα. Η συνάρτηση </w:t>
      </w:r>
      <w:proofErr w:type="spellStart"/>
      <w:r w:rsidRPr="008B1440">
        <w:rPr>
          <w:rFonts w:ascii="Arial" w:hAnsi="Arial" w:cs="Arial"/>
          <w:sz w:val="20"/>
          <w:szCs w:val="20"/>
        </w:rPr>
        <w:t>create_observed_data</w:t>
      </w:r>
      <w:proofErr w:type="spellEnd"/>
      <w:r w:rsidRPr="008B1440">
        <w:rPr>
          <w:rFonts w:ascii="Arial" w:hAnsi="Arial" w:cs="Arial"/>
          <w:sz w:val="20"/>
          <w:szCs w:val="20"/>
        </w:rPr>
        <w:t xml:space="preserve"> δημιουργεί αυτά τα αντικείμενα, τα οποία περιλαμβάνουν τις τεχνικές πληροφορίες της παρατηρούμενης δραστηριότητας.</w:t>
      </w:r>
    </w:p>
    <w:p w14:paraId="680BD0B2"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 xml:space="preserve">Δημιουργία του </w:t>
      </w:r>
      <w:proofErr w:type="spellStart"/>
      <w:r w:rsidRPr="00236023">
        <w:rPr>
          <w:rFonts w:ascii="Arial" w:hAnsi="Arial" w:cs="Arial"/>
          <w:i/>
          <w:iCs/>
          <w:sz w:val="20"/>
          <w:szCs w:val="20"/>
        </w:rPr>
        <w:t>Bundle</w:t>
      </w:r>
      <w:proofErr w:type="spellEnd"/>
      <w:r w:rsidRPr="00236023">
        <w:rPr>
          <w:rFonts w:ascii="Arial" w:hAnsi="Arial" w:cs="Arial"/>
          <w:i/>
          <w:iCs/>
          <w:sz w:val="20"/>
          <w:szCs w:val="20"/>
        </w:rPr>
        <w:t>:</w:t>
      </w:r>
      <w:r w:rsidRPr="008B1440">
        <w:rPr>
          <w:rFonts w:ascii="Arial" w:hAnsi="Arial" w:cs="Arial"/>
          <w:sz w:val="20"/>
          <w:szCs w:val="20"/>
        </w:rPr>
        <w:t xml:space="preserve"> Μετά τη δημιουργία των STIX αντικειμένων, όλα τα αντικείμενα συλλέγονται σε ένα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είναι μια συλλογή STIX αντικειμένων που μπορούν να διανεμηθούν ως ένα ενιαίο σύνολο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δημιουργεί το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χρησιμοποιώντας την κλάση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της βιβλιοθήκης stix2.</w:t>
      </w:r>
    </w:p>
    <w:p w14:paraId="28522916" w14:textId="77777777" w:rsidR="008B1440" w:rsidRPr="008B1440" w:rsidRDefault="008B1440" w:rsidP="008B1440">
      <w:pPr>
        <w:numPr>
          <w:ilvl w:val="0"/>
          <w:numId w:val="30"/>
        </w:numPr>
        <w:jc w:val="both"/>
        <w:rPr>
          <w:rFonts w:ascii="Arial" w:hAnsi="Arial" w:cs="Arial"/>
          <w:sz w:val="20"/>
          <w:szCs w:val="20"/>
        </w:rPr>
      </w:pPr>
      <w:r w:rsidRPr="00236023">
        <w:rPr>
          <w:rFonts w:ascii="Arial" w:hAnsi="Arial" w:cs="Arial"/>
          <w:i/>
          <w:iCs/>
          <w:sz w:val="20"/>
          <w:szCs w:val="20"/>
        </w:rPr>
        <w:t>Εξαγωγή σε JSON:</w:t>
      </w:r>
      <w:r w:rsidRPr="008B1440">
        <w:rPr>
          <w:rFonts w:ascii="Arial" w:hAnsi="Arial" w:cs="Arial"/>
          <w:sz w:val="20"/>
          <w:szCs w:val="20"/>
        </w:rPr>
        <w:t xml:space="preserve"> Το τελικό στάδιο είναι η εξαγωγή του STIX </w:t>
      </w:r>
      <w:proofErr w:type="spellStart"/>
      <w:r w:rsidRPr="008B1440">
        <w:rPr>
          <w:rFonts w:ascii="Arial" w:hAnsi="Arial" w:cs="Arial"/>
          <w:sz w:val="20"/>
          <w:szCs w:val="20"/>
        </w:rPr>
        <w:t>bundle</w:t>
      </w:r>
      <w:proofErr w:type="spellEnd"/>
      <w:r w:rsidRPr="008B1440">
        <w:rPr>
          <w:rFonts w:ascii="Arial" w:hAnsi="Arial" w:cs="Arial"/>
          <w:sz w:val="20"/>
          <w:szCs w:val="20"/>
        </w:rPr>
        <w:t xml:space="preserve"> σε μορφή JSON, η οποία είναι η τυπική μορφή για την αποθήκευση και διανομή STIX δεδομένων. Το </w:t>
      </w:r>
      <w:proofErr w:type="spellStart"/>
      <w:r w:rsidRPr="008B1440">
        <w:rPr>
          <w:rFonts w:ascii="Arial" w:hAnsi="Arial" w:cs="Arial"/>
          <w:sz w:val="20"/>
          <w:szCs w:val="20"/>
        </w:rPr>
        <w:t>script</w:t>
      </w:r>
      <w:proofErr w:type="spellEnd"/>
      <w:r w:rsidRPr="008B1440">
        <w:rPr>
          <w:rFonts w:ascii="Arial" w:hAnsi="Arial" w:cs="Arial"/>
          <w:sz w:val="20"/>
          <w:szCs w:val="20"/>
        </w:rPr>
        <w:t xml:space="preserve"> αποθηκεύει το εξαγόμενο JSON σε ένα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το οποίο μπορεί να χρησιμοποιηθεί για την ανταλλαγή πληροφοριών με άλλους οργανισμούς μέσω ενός TAXII </w:t>
      </w:r>
      <w:proofErr w:type="spellStart"/>
      <w:r w:rsidRPr="008B1440">
        <w:rPr>
          <w:rFonts w:ascii="Arial" w:hAnsi="Arial" w:cs="Arial"/>
          <w:sz w:val="20"/>
          <w:szCs w:val="20"/>
        </w:rPr>
        <w:t>server</w:t>
      </w:r>
      <w:proofErr w:type="spellEnd"/>
      <w:r w:rsidRPr="008B1440">
        <w:rPr>
          <w:rFonts w:ascii="Arial" w:hAnsi="Arial" w:cs="Arial"/>
          <w:sz w:val="20"/>
          <w:szCs w:val="20"/>
        </w:rPr>
        <w:t xml:space="preserve"> ή άλλων μεθόδων.</w:t>
      </w:r>
    </w:p>
    <w:p w14:paraId="3C5B0A0B"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Το εξαγόμενο αρχείο </w:t>
      </w:r>
      <w:proofErr w:type="spellStart"/>
      <w:r w:rsidRPr="008B1440">
        <w:rPr>
          <w:rFonts w:ascii="Arial" w:hAnsi="Arial" w:cs="Arial"/>
          <w:sz w:val="20"/>
          <w:szCs w:val="20"/>
        </w:rPr>
        <w:t>stix_bundle.json</w:t>
      </w:r>
      <w:proofErr w:type="spellEnd"/>
      <w:r w:rsidRPr="008B1440">
        <w:rPr>
          <w:rFonts w:ascii="Arial" w:hAnsi="Arial" w:cs="Arial"/>
          <w:sz w:val="20"/>
          <w:szCs w:val="20"/>
        </w:rPr>
        <w:t xml:space="preserve"> περιλαμβάνει μια σειρά από STIX αντικείμενα, όπως δείκτες (</w:t>
      </w:r>
      <w:proofErr w:type="spellStart"/>
      <w:r w:rsidRPr="008B1440">
        <w:rPr>
          <w:rFonts w:ascii="Arial" w:hAnsi="Arial" w:cs="Arial"/>
          <w:sz w:val="20"/>
          <w:szCs w:val="20"/>
        </w:rPr>
        <w:t>indicators</w:t>
      </w:r>
      <w:proofErr w:type="spellEnd"/>
      <w:r w:rsidRPr="008B1440">
        <w:rPr>
          <w:rFonts w:ascii="Arial" w:hAnsi="Arial" w:cs="Arial"/>
          <w:sz w:val="20"/>
          <w:szCs w:val="20"/>
        </w:rPr>
        <w:t>) και παρατηρήσεις (</w:t>
      </w:r>
      <w:proofErr w:type="spellStart"/>
      <w:r w:rsidRPr="008B1440">
        <w:rPr>
          <w:rFonts w:ascii="Arial" w:hAnsi="Arial" w:cs="Arial"/>
          <w:sz w:val="20"/>
          <w:szCs w:val="20"/>
        </w:rPr>
        <w:t>observed</w:t>
      </w:r>
      <w:proofErr w:type="spellEnd"/>
      <w:r w:rsidRPr="008B1440">
        <w:rPr>
          <w:rFonts w:ascii="Arial" w:hAnsi="Arial" w:cs="Arial"/>
          <w:sz w:val="20"/>
          <w:szCs w:val="20"/>
        </w:rPr>
        <w:t xml:space="preserve"> </w:t>
      </w:r>
      <w:proofErr w:type="spellStart"/>
      <w:r w:rsidRPr="008B1440">
        <w:rPr>
          <w:rFonts w:ascii="Arial" w:hAnsi="Arial" w:cs="Arial"/>
          <w:sz w:val="20"/>
          <w:szCs w:val="20"/>
        </w:rPr>
        <w:t>data</w:t>
      </w:r>
      <w:proofErr w:type="spellEnd"/>
      <w:r w:rsidRPr="008B1440">
        <w:rPr>
          <w:rFonts w:ascii="Arial" w:hAnsi="Arial" w:cs="Arial"/>
          <w:sz w:val="20"/>
          <w:szCs w:val="20"/>
        </w:rPr>
        <w:t xml:space="preserve">). Κάθε αντικείμενο περιέχει κρίσιμες πληροφορίες για την ανάλυση και την κατανόηση των απειλών, όπως IP διευθύνσεις, </w:t>
      </w:r>
      <w:proofErr w:type="spellStart"/>
      <w:r w:rsidRPr="008B1440">
        <w:rPr>
          <w:rFonts w:ascii="Arial" w:hAnsi="Arial" w:cs="Arial"/>
          <w:sz w:val="20"/>
          <w:szCs w:val="20"/>
        </w:rPr>
        <w:lastRenderedPageBreak/>
        <w:t>timestamps</w:t>
      </w:r>
      <w:proofErr w:type="spellEnd"/>
      <w:r w:rsidRPr="008B1440">
        <w:rPr>
          <w:rFonts w:ascii="Arial" w:hAnsi="Arial" w:cs="Arial"/>
          <w:sz w:val="20"/>
          <w:szCs w:val="20"/>
        </w:rPr>
        <w:t>, και πρωτόκολλα. Παρακάτω παρατίθεται ένα παράδειγμα από το παραγόμενο JSON:</w:t>
      </w:r>
    </w:p>
    <w:p w14:paraId="3CFD600C" w14:textId="77777777" w:rsidR="00781E9A" w:rsidRDefault="00781E9A" w:rsidP="008B1440">
      <w:pPr>
        <w:jc w:val="both"/>
        <w:rPr>
          <w:rFonts w:ascii="Arial" w:hAnsi="Arial" w:cs="Arial"/>
          <w:sz w:val="20"/>
          <w:szCs w:val="20"/>
        </w:rPr>
      </w:pPr>
    </w:p>
    <w:p w14:paraId="2E5CA9E4" w14:textId="77777777" w:rsidR="00781E9A" w:rsidRDefault="00781E9A" w:rsidP="008B1440">
      <w:pPr>
        <w:jc w:val="both"/>
        <w:rPr>
          <w:rFonts w:ascii="Arial" w:hAnsi="Arial" w:cs="Arial"/>
          <w:sz w:val="20"/>
          <w:szCs w:val="20"/>
        </w:rPr>
      </w:pPr>
    </w:p>
    <w:p w14:paraId="5948A902"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53889A8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type</w:t>
      </w:r>
      <w:r w:rsidRPr="00236023">
        <w:rPr>
          <w:rFonts w:ascii="Arial" w:hAnsi="Arial" w:cs="Arial"/>
          <w:i/>
          <w:iCs/>
          <w:sz w:val="20"/>
          <w:szCs w:val="20"/>
        </w:rPr>
        <w:t>": "</w:t>
      </w:r>
      <w:r w:rsidRPr="00236023">
        <w:rPr>
          <w:rFonts w:ascii="Arial" w:hAnsi="Arial" w:cs="Arial"/>
          <w:i/>
          <w:iCs/>
          <w:sz w:val="20"/>
          <w:szCs w:val="20"/>
          <w:lang w:val="en-US"/>
        </w:rPr>
        <w:t>bundle</w:t>
      </w:r>
      <w:r w:rsidRPr="00236023">
        <w:rPr>
          <w:rFonts w:ascii="Arial" w:hAnsi="Arial" w:cs="Arial"/>
          <w:i/>
          <w:iCs/>
          <w:sz w:val="20"/>
          <w:szCs w:val="20"/>
        </w:rPr>
        <w:t>",</w:t>
      </w:r>
    </w:p>
    <w:p w14:paraId="3A9DF17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rPr>
        <w:t xml:space="preserve">    </w:t>
      </w:r>
      <w:r w:rsidRPr="00236023">
        <w:rPr>
          <w:rFonts w:ascii="Arial" w:hAnsi="Arial" w:cs="Arial"/>
          <w:i/>
          <w:iCs/>
          <w:sz w:val="20"/>
          <w:szCs w:val="20"/>
          <w:lang w:val="en-US"/>
        </w:rPr>
        <w:t>"id": "bundle--428ae43e-e142-4c67-a5ba-dde76565a04e",</w:t>
      </w:r>
    </w:p>
    <w:p w14:paraId="5845E8D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0D02E5FD"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433DD8E0"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"indicator",</w:t>
      </w:r>
    </w:p>
    <w:p w14:paraId="36B5EB8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C19984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"indicator--d848a00d-2ef8-4a2a-a98c-fd6785a7d1e4",</w:t>
      </w:r>
    </w:p>
    <w:p w14:paraId="7CF477E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9A96A2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035B51A3"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"name": "Indicator for Intrusion",</w:t>
      </w:r>
    </w:p>
    <w:p w14:paraId="6157956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"pattern": "[ipv4-addr:value = '154.100.150.171']",</w:t>
      </w:r>
    </w:p>
    <w:p w14:paraId="780BA3A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_type</w:t>
      </w:r>
      <w:proofErr w:type="spellEnd"/>
      <w:r w:rsidRPr="00236023">
        <w:rPr>
          <w:rFonts w:ascii="Arial" w:hAnsi="Arial" w:cs="Arial"/>
          <w:i/>
          <w:iCs/>
          <w:sz w:val="20"/>
          <w:szCs w:val="20"/>
          <w:lang w:val="en-US"/>
        </w:rPr>
        <w:t>": "</w:t>
      </w:r>
      <w:proofErr w:type="spellStart"/>
      <w:r w:rsidRPr="00236023">
        <w:rPr>
          <w:rFonts w:ascii="Arial" w:hAnsi="Arial" w:cs="Arial"/>
          <w:i/>
          <w:iCs/>
          <w:sz w:val="20"/>
          <w:szCs w:val="20"/>
          <w:lang w:val="en-US"/>
        </w:rPr>
        <w:t>stix</w:t>
      </w:r>
      <w:proofErr w:type="spellEnd"/>
      <w:r w:rsidRPr="00236023">
        <w:rPr>
          <w:rFonts w:ascii="Arial" w:hAnsi="Arial" w:cs="Arial"/>
          <w:i/>
          <w:iCs/>
          <w:sz w:val="20"/>
          <w:szCs w:val="20"/>
          <w:lang w:val="en-US"/>
        </w:rPr>
        <w:t>",</w:t>
      </w:r>
    </w:p>
    <w:p w14:paraId="7192149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pattern</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C2C8CF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valid</w:t>
      </w:r>
      <w:proofErr w:type="gramEnd"/>
      <w:r w:rsidRPr="00236023">
        <w:rPr>
          <w:rFonts w:ascii="Arial" w:hAnsi="Arial" w:cs="Arial"/>
          <w:i/>
          <w:iCs/>
          <w:sz w:val="20"/>
          <w:szCs w:val="20"/>
          <w:lang w:val="en-US"/>
        </w:rPr>
        <w:t>_from</w:t>
      </w:r>
      <w:proofErr w:type="spellEnd"/>
      <w:r w:rsidRPr="00236023">
        <w:rPr>
          <w:rFonts w:ascii="Arial" w:hAnsi="Arial" w:cs="Arial"/>
          <w:i/>
          <w:iCs/>
          <w:sz w:val="20"/>
          <w:szCs w:val="20"/>
          <w:lang w:val="en-US"/>
        </w:rPr>
        <w:t>": "2021-08-13T00:00:00Z"</w:t>
      </w:r>
    </w:p>
    <w:p w14:paraId="2427DA4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27EDE9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6D14685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w:t>
      </w:r>
      <w:proofErr w:type="gramStart"/>
      <w:r w:rsidRPr="00236023">
        <w:rPr>
          <w:rFonts w:ascii="Arial" w:hAnsi="Arial" w:cs="Arial"/>
          <w:i/>
          <w:iCs/>
          <w:sz w:val="20"/>
          <w:szCs w:val="20"/>
          <w:lang w:val="en-US"/>
        </w:rPr>
        <w:t>observed-data</w:t>
      </w:r>
      <w:proofErr w:type="gramEnd"/>
      <w:r w:rsidRPr="00236023">
        <w:rPr>
          <w:rFonts w:ascii="Arial" w:hAnsi="Arial" w:cs="Arial"/>
          <w:i/>
          <w:iCs/>
          <w:sz w:val="20"/>
          <w:szCs w:val="20"/>
          <w:lang w:val="en-US"/>
        </w:rPr>
        <w:t>",</w:t>
      </w:r>
    </w:p>
    <w:p w14:paraId="42F34F3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0B32854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"observed-data--d529cd41-5545-4515-942c-f8f86b000738",</w:t>
      </w:r>
    </w:p>
    <w:p w14:paraId="2C3023F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"created": "2024-08-24T15:10:19.096553Z",</w:t>
      </w:r>
    </w:p>
    <w:p w14:paraId="4DE0FB3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"modified": "2024-08-24T15:10:19.096553Z",</w:t>
      </w:r>
    </w:p>
    <w:p w14:paraId="4B12858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first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2099ABB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last</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"2021-08-13T00:00:00Z",</w:t>
      </w:r>
    </w:p>
    <w:p w14:paraId="425D683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number</w:t>
      </w:r>
      <w:proofErr w:type="gramEnd"/>
      <w:r w:rsidRPr="00236023">
        <w:rPr>
          <w:rFonts w:ascii="Arial" w:hAnsi="Arial" w:cs="Arial"/>
          <w:i/>
          <w:iCs/>
          <w:sz w:val="20"/>
          <w:szCs w:val="20"/>
          <w:lang w:val="en-US"/>
        </w:rPr>
        <w:t>_observed</w:t>
      </w:r>
      <w:proofErr w:type="spellEnd"/>
      <w:r w:rsidRPr="00236023">
        <w:rPr>
          <w:rFonts w:ascii="Arial" w:hAnsi="Arial" w:cs="Arial"/>
          <w:i/>
          <w:iCs/>
          <w:sz w:val="20"/>
          <w:szCs w:val="20"/>
          <w:lang w:val="en-US"/>
        </w:rPr>
        <w:t>": 1,</w:t>
      </w:r>
    </w:p>
    <w:p w14:paraId="1474E7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"objects": {</w:t>
      </w:r>
    </w:p>
    <w:p w14:paraId="63DEC5F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"ipv4-addr--484f5e6a-5937-5867-8b38-ca15870418e9": {</w:t>
      </w:r>
    </w:p>
    <w:p w14:paraId="745E7E1B"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"ipv4-addr",</w:t>
      </w:r>
    </w:p>
    <w:p w14:paraId="6818D408"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1B8B2B6C"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lastRenderedPageBreak/>
        <w:t xml:space="preserve">                    "id": "ipv4-addr--484f5e6a-5937-5867-8b38-ca15870418e9",</w:t>
      </w:r>
    </w:p>
    <w:p w14:paraId="450D9305"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"154.100.150.171"</w:t>
      </w:r>
    </w:p>
    <w:p w14:paraId="34CDF6EA"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C864F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"ipv4-addr--debe961c-3f5c-56b9-a63f-b729f1c5f263": {</w:t>
      </w:r>
    </w:p>
    <w:p w14:paraId="27A552F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"ipv4-addr",</w:t>
      </w:r>
    </w:p>
    <w:p w14:paraId="0C6DC486"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6A1911E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"ipv4-addr--debe961c-3f5c-56b9-a63f-b729f1c5f263",</w:t>
      </w:r>
    </w:p>
    <w:p w14:paraId="5ECFF6B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"value": "47101"</w:t>
      </w:r>
    </w:p>
    <w:p w14:paraId="6B38049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
    <w:p w14:paraId="5F14432F"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gramStart"/>
      <w:r w:rsidRPr="00236023">
        <w:rPr>
          <w:rFonts w:ascii="Arial" w:hAnsi="Arial" w:cs="Arial"/>
          <w:i/>
          <w:iCs/>
          <w:sz w:val="20"/>
          <w:szCs w:val="20"/>
          <w:lang w:val="en-US"/>
        </w:rPr>
        <w:t>network</w:t>
      </w:r>
      <w:proofErr w:type="gramEnd"/>
      <w:r w:rsidRPr="00236023">
        <w:rPr>
          <w:rFonts w:ascii="Arial" w:hAnsi="Arial" w:cs="Arial"/>
          <w:i/>
          <w:iCs/>
          <w:sz w:val="20"/>
          <w:szCs w:val="20"/>
          <w:lang w:val="en-US"/>
        </w:rPr>
        <w:t>-traffic--84076f9c-9b1b-587b-ab6e-c8c08e641ebb": {</w:t>
      </w:r>
    </w:p>
    <w:p w14:paraId="27623C8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"type": "network-traffic",</w:t>
      </w:r>
    </w:p>
    <w:p w14:paraId="7EB850A4"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spec</w:t>
      </w:r>
      <w:proofErr w:type="gramEnd"/>
      <w:r w:rsidRPr="00236023">
        <w:rPr>
          <w:rFonts w:ascii="Arial" w:hAnsi="Arial" w:cs="Arial"/>
          <w:i/>
          <w:iCs/>
          <w:sz w:val="20"/>
          <w:szCs w:val="20"/>
          <w:lang w:val="en-US"/>
        </w:rPr>
        <w:t>_version</w:t>
      </w:r>
      <w:proofErr w:type="spellEnd"/>
      <w:r w:rsidRPr="00236023">
        <w:rPr>
          <w:rFonts w:ascii="Arial" w:hAnsi="Arial" w:cs="Arial"/>
          <w:i/>
          <w:iCs/>
          <w:sz w:val="20"/>
          <w:szCs w:val="20"/>
          <w:lang w:val="en-US"/>
        </w:rPr>
        <w:t>": "2.1",</w:t>
      </w:r>
    </w:p>
    <w:p w14:paraId="7FFAA8B9"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"id": "network-traffic--84076f9c-9b1b-587b-ab6e-c8c08e641ebb",</w:t>
      </w:r>
    </w:p>
    <w:p w14:paraId="4E27B8DE"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src</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"ipv4-addr--484f5e6a-5937-5867-8b38-ca15870418e9",</w:t>
      </w:r>
    </w:p>
    <w:p w14:paraId="64EBF9A2" w14:textId="77777777" w:rsidR="00D60E08" w:rsidRPr="00236023" w:rsidRDefault="00D60E08" w:rsidP="00D60E08">
      <w:pPr>
        <w:jc w:val="both"/>
        <w:rPr>
          <w:rFonts w:ascii="Arial" w:hAnsi="Arial" w:cs="Arial"/>
          <w:i/>
          <w:iCs/>
          <w:sz w:val="20"/>
          <w:szCs w:val="20"/>
          <w:lang w:val="en-US"/>
        </w:rPr>
      </w:pPr>
      <w:r w:rsidRPr="00236023">
        <w:rPr>
          <w:rFonts w:ascii="Arial" w:hAnsi="Arial" w:cs="Arial"/>
          <w:i/>
          <w:iCs/>
          <w:sz w:val="20"/>
          <w:szCs w:val="20"/>
          <w:lang w:val="en-US"/>
        </w:rPr>
        <w:t xml:space="preserve">                    "</w:t>
      </w:r>
      <w:proofErr w:type="spellStart"/>
      <w:proofErr w:type="gramStart"/>
      <w:r w:rsidRPr="00236023">
        <w:rPr>
          <w:rFonts w:ascii="Arial" w:hAnsi="Arial" w:cs="Arial"/>
          <w:i/>
          <w:iCs/>
          <w:sz w:val="20"/>
          <w:szCs w:val="20"/>
          <w:lang w:val="en-US"/>
        </w:rPr>
        <w:t>dst</w:t>
      </w:r>
      <w:proofErr w:type="gramEnd"/>
      <w:r w:rsidRPr="00236023">
        <w:rPr>
          <w:rFonts w:ascii="Arial" w:hAnsi="Arial" w:cs="Arial"/>
          <w:i/>
          <w:iCs/>
          <w:sz w:val="20"/>
          <w:szCs w:val="20"/>
          <w:lang w:val="en-US"/>
        </w:rPr>
        <w:t>_ref</w:t>
      </w:r>
      <w:proofErr w:type="spellEnd"/>
      <w:r w:rsidRPr="00236023">
        <w:rPr>
          <w:rFonts w:ascii="Arial" w:hAnsi="Arial" w:cs="Arial"/>
          <w:i/>
          <w:iCs/>
          <w:sz w:val="20"/>
          <w:szCs w:val="20"/>
          <w:lang w:val="en-US"/>
        </w:rPr>
        <w:t>": "ipv4-addr--debe961c-3f5c-56b9-a63f-b729f1c5f263",</w:t>
      </w:r>
    </w:p>
    <w:p w14:paraId="4BD4A5A6"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lang w:val="en-US"/>
        </w:rPr>
        <w:t xml:space="preserve">                    </w:t>
      </w:r>
      <w:r w:rsidRPr="00236023">
        <w:rPr>
          <w:rFonts w:ascii="Arial" w:hAnsi="Arial" w:cs="Arial"/>
          <w:i/>
          <w:iCs/>
          <w:sz w:val="20"/>
          <w:szCs w:val="20"/>
        </w:rPr>
        <w:t>"</w:t>
      </w:r>
      <w:proofErr w:type="spellStart"/>
      <w:r w:rsidRPr="00236023">
        <w:rPr>
          <w:rFonts w:ascii="Arial" w:hAnsi="Arial" w:cs="Arial"/>
          <w:i/>
          <w:iCs/>
          <w:sz w:val="20"/>
          <w:szCs w:val="20"/>
          <w:lang w:val="en-US"/>
        </w:rPr>
        <w:t>src</w:t>
      </w:r>
      <w:proofErr w:type="spellEnd"/>
      <w:r w:rsidRPr="00236023">
        <w:rPr>
          <w:rFonts w:ascii="Arial" w:hAnsi="Arial" w:cs="Arial"/>
          <w:i/>
          <w:iCs/>
          <w:sz w:val="20"/>
          <w:szCs w:val="20"/>
        </w:rPr>
        <w:t>_</w:t>
      </w:r>
      <w:r w:rsidRPr="00236023">
        <w:rPr>
          <w:rFonts w:ascii="Arial" w:hAnsi="Arial" w:cs="Arial"/>
          <w:i/>
          <w:iCs/>
          <w:sz w:val="20"/>
          <w:szCs w:val="20"/>
          <w:lang w:val="en-US"/>
        </w:rPr>
        <w:t>port</w:t>
      </w:r>
      <w:r w:rsidRPr="00236023">
        <w:rPr>
          <w:rFonts w:ascii="Arial" w:hAnsi="Arial" w:cs="Arial"/>
          <w:i/>
          <w:iCs/>
          <w:sz w:val="20"/>
          <w:szCs w:val="20"/>
        </w:rPr>
        <w:t>": 10478,</w:t>
      </w:r>
    </w:p>
    <w:p w14:paraId="37E3BD6D"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r w:rsidRPr="00236023">
        <w:rPr>
          <w:rFonts w:ascii="Arial" w:hAnsi="Arial" w:cs="Arial"/>
          <w:i/>
          <w:iCs/>
          <w:sz w:val="20"/>
          <w:szCs w:val="20"/>
          <w:lang w:val="en-US"/>
        </w:rPr>
        <w:t>protocols</w:t>
      </w:r>
      <w:r w:rsidRPr="00236023">
        <w:rPr>
          <w:rFonts w:ascii="Arial" w:hAnsi="Arial" w:cs="Arial"/>
          <w:i/>
          <w:iCs/>
          <w:sz w:val="20"/>
          <w:szCs w:val="20"/>
        </w:rPr>
        <w:t>": [</w:t>
      </w:r>
    </w:p>
    <w:p w14:paraId="36E6DC8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"213"</w:t>
      </w:r>
    </w:p>
    <w:p w14:paraId="51A82B3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3B8FECC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1B7C30F1"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066E576F"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521CF48C" w14:textId="77777777" w:rsidR="00D60E08" w:rsidRPr="00236023" w:rsidRDefault="00D60E08" w:rsidP="00D60E08">
      <w:pPr>
        <w:jc w:val="both"/>
        <w:rPr>
          <w:rFonts w:ascii="Arial" w:hAnsi="Arial" w:cs="Arial"/>
          <w:i/>
          <w:iCs/>
          <w:sz w:val="20"/>
          <w:szCs w:val="20"/>
        </w:rPr>
      </w:pPr>
      <w:r w:rsidRPr="00236023">
        <w:rPr>
          <w:rFonts w:ascii="Arial" w:hAnsi="Arial" w:cs="Arial"/>
          <w:i/>
          <w:iCs/>
          <w:sz w:val="20"/>
          <w:szCs w:val="20"/>
        </w:rPr>
        <w:t xml:space="preserve">    ]</w:t>
      </w:r>
    </w:p>
    <w:p w14:paraId="272C846A" w14:textId="77777777" w:rsidR="00FF7AD9" w:rsidRPr="00236023" w:rsidRDefault="00D60E08" w:rsidP="00D60E08">
      <w:pPr>
        <w:jc w:val="both"/>
        <w:rPr>
          <w:rFonts w:ascii="Arial" w:hAnsi="Arial" w:cs="Arial"/>
          <w:i/>
          <w:iCs/>
          <w:sz w:val="20"/>
          <w:szCs w:val="20"/>
        </w:rPr>
      </w:pPr>
      <w:r w:rsidRPr="00236023">
        <w:rPr>
          <w:rFonts w:ascii="Arial" w:hAnsi="Arial" w:cs="Arial"/>
          <w:i/>
          <w:iCs/>
          <w:sz w:val="20"/>
          <w:szCs w:val="20"/>
        </w:rPr>
        <w:t>}</w:t>
      </w:r>
    </w:p>
    <w:p w14:paraId="1B4F3319" w14:textId="336790D8"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Αυτό το παράδειγμα δείχνει πώς τα δεδομένα μπορούν να οργανωθούν και να διαμοιραστούν σε μια μορφή που είναι ευρέως κατανοητή και χρησιμοποιήσιμη από άλλα συστήματα κυβερνοασφάλειας. Η χρήση του STIX JSON επιτρέπει τη γρήγορη ενσωμάτωση των πληροφοριών απειλών σε εργαλεία ανάλυσης, πλατφόρμες ανταλλαγής πληροφοριών και άλλα συστήματα ασφαλείας.</w:t>
      </w:r>
    </w:p>
    <w:p w14:paraId="4868120F" w14:textId="5C4CF70D" w:rsidR="008B1440" w:rsidRPr="00236023" w:rsidRDefault="008B1440" w:rsidP="008B1440">
      <w:pPr>
        <w:jc w:val="both"/>
        <w:rPr>
          <w:rFonts w:ascii="Arial" w:hAnsi="Arial" w:cs="Arial"/>
          <w:sz w:val="20"/>
          <w:szCs w:val="20"/>
        </w:rPr>
      </w:pPr>
      <w:r w:rsidRPr="00236023">
        <w:rPr>
          <w:rFonts w:ascii="Arial" w:hAnsi="Arial" w:cs="Arial"/>
          <w:sz w:val="20"/>
          <w:szCs w:val="20"/>
        </w:rPr>
        <w:t>Προκλήσεις και Λύσεις</w:t>
      </w:r>
      <w:r w:rsidR="00236023">
        <w:rPr>
          <w:rFonts w:ascii="Arial" w:hAnsi="Arial" w:cs="Arial"/>
          <w:sz w:val="20"/>
          <w:szCs w:val="20"/>
        </w:rPr>
        <w:t>:</w:t>
      </w:r>
    </w:p>
    <w:p w14:paraId="5B89AA55" w14:textId="77777777" w:rsidR="008B1440" w:rsidRPr="008B1440" w:rsidRDefault="008B1440" w:rsidP="00236023">
      <w:pPr>
        <w:ind w:firstLine="720"/>
        <w:jc w:val="both"/>
        <w:rPr>
          <w:rFonts w:ascii="Arial" w:hAnsi="Arial" w:cs="Arial"/>
          <w:sz w:val="20"/>
          <w:szCs w:val="20"/>
        </w:rPr>
      </w:pPr>
      <w:r w:rsidRPr="008B1440">
        <w:rPr>
          <w:rFonts w:ascii="Arial" w:hAnsi="Arial" w:cs="Arial"/>
          <w:sz w:val="20"/>
          <w:szCs w:val="20"/>
        </w:rPr>
        <w:t>Κατά την πρακτική εφαρμογή της εξαγωγής δεδομένων σε μορφή STIX, μπορεί να προκύψουν διάφορες προκλήσεις, όπως η ακρίβεια των δεδομένων, η συμβατότητα με άλλες πλατφόρμες και η ανάγκη για συνεχή ενημέρωση των πληροφοριών. Για την αντιμετώπιση αυτών των προκλήσεων, είναι κρίσιμο να διασφαλίζεται η ποιότητα των δεδομένων εισόδου, να χρησιμοποιούνται εργαλεία που υποστηρίζουν τα τελευταία πρότυπα STIX/TAXII, και να υπάρχει συνεχής συνεργασία με άλλους οργανισμούς για την ανταλλαγή πληροφοριών.</w:t>
      </w:r>
    </w:p>
    <w:p w14:paraId="4B585366" w14:textId="77777777" w:rsidR="008B1440" w:rsidRPr="008B1440" w:rsidRDefault="008B1440" w:rsidP="006D5374">
      <w:pPr>
        <w:pStyle w:val="Heading3"/>
      </w:pPr>
      <w:bookmarkStart w:id="47" w:name="_Toc176868744"/>
      <w:r w:rsidRPr="008B1440">
        <w:lastRenderedPageBreak/>
        <w:t>4.2.4 Οφέλη από τη Χρήση του STIX/TAXII για τη Διανομή Πληροφοριών Απειλών</w:t>
      </w:r>
      <w:bookmarkEnd w:id="47"/>
    </w:p>
    <w:p w14:paraId="168445B3"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Η χρήση του STIX/TAXII για τη διανομή πληροφοριών απειλών παρέχει πολυάριθμα οφέλη που ενισχύουν την ασφάλεια και την ανθεκτικότητα των οργανισμών σε </w:t>
      </w:r>
      <w:proofErr w:type="spellStart"/>
      <w:r w:rsidRPr="008B1440">
        <w:rPr>
          <w:rFonts w:ascii="Arial" w:hAnsi="Arial" w:cs="Arial"/>
          <w:sz w:val="20"/>
          <w:szCs w:val="20"/>
        </w:rPr>
        <w:t>κυβερνοαπειλές</w:t>
      </w:r>
      <w:proofErr w:type="spellEnd"/>
      <w:r w:rsidRPr="008B1440">
        <w:rPr>
          <w:rFonts w:ascii="Arial" w:hAnsi="Arial" w:cs="Arial"/>
          <w:sz w:val="20"/>
          <w:szCs w:val="20"/>
        </w:rPr>
        <w:t>. Τα βασικά οφέλη περιλαμβάνουν:</w:t>
      </w:r>
    </w:p>
    <w:p w14:paraId="6B72AF1A"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Βελτιωμένη Συνεργασία και Συντονισμός:</w:t>
      </w:r>
      <w:r w:rsidRPr="00236023">
        <w:rPr>
          <w:rFonts w:ascii="Arial" w:hAnsi="Arial" w:cs="Arial"/>
          <w:sz w:val="20"/>
          <w:szCs w:val="20"/>
        </w:rPr>
        <w:t xml:space="preserve"> Το STIX/TAXII επιτρέπει την αποτελεσματική ανταλλαγή πληροφοριών απειλών μεταξύ διαφορετικών οργανισμών, βιομηχανιών και κυβερνητικών φορέων. Αυτή η συνεργασία είναι κρίσιμη για την ανίχνευση και την αντιμετώπιση των απειλών σε πραγματικό χρόνο. Ομοίως, η κοινή χρήση πληροφοριών επιτρέπει στους οργανισμούς να ενημερώνονται για νέες απειλές και να προσαρμόζουν τις άμυνές τους ανάλογα.</w:t>
      </w:r>
    </w:p>
    <w:p w14:paraId="29B478CD"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Αυτοματοποίηση και Ακρίβεια:</w:t>
      </w:r>
      <w:r w:rsidRPr="00236023">
        <w:rPr>
          <w:rFonts w:ascii="Arial" w:hAnsi="Arial" w:cs="Arial"/>
          <w:sz w:val="20"/>
          <w:szCs w:val="20"/>
        </w:rPr>
        <w:t xml:space="preserve"> Μέσω της αυτοματοποίησης της συλλογής και της ανταλλαγής πληροφοριών, οι οργανισμοί μπορούν να μειώσουν τις ανθρώπινες παρεμβάσεις και τα σφάλματα. Η χρήση των προτύπων STIX/TAXII διασφαλίζει ότι οι πληροφορίες ανταλλάσσονται σε μια κοινή μορφή, βελτιώνοντας την ακρίβεια και τη συνέπεια των δεδομένων.</w:t>
      </w:r>
    </w:p>
    <w:p w14:paraId="0B8B09C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Κλιμάκωση και Επεκτασιμότητα:</w:t>
      </w:r>
      <w:r w:rsidRPr="00236023">
        <w:rPr>
          <w:rFonts w:ascii="Arial" w:hAnsi="Arial" w:cs="Arial"/>
          <w:sz w:val="20"/>
          <w:szCs w:val="20"/>
        </w:rPr>
        <w:t xml:space="preserve"> Τα πρότυπα STIX/TAXII είναι σχεδιασμένα να υποστηρίζουν μεγάλους όγκους δεδομένων και να επεκτείνονται σύμφωνα με τις ανάγκες του οργανισμού. Αυτό επιτρέπει τη συνεχή προσαρμογή και αναβάθμιση των συστημάτων ασφαλείας, εξασφαλίζοντας την ικανότητα αντιμετώπισης μελλοντικών απειλών.</w:t>
      </w:r>
    </w:p>
    <w:p w14:paraId="700388DC"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Ενίσχυση της Αντίληψης για τις Απειλές:</w:t>
      </w:r>
      <w:r w:rsidRPr="00236023">
        <w:rPr>
          <w:rFonts w:ascii="Arial" w:hAnsi="Arial" w:cs="Arial"/>
          <w:sz w:val="20"/>
          <w:szCs w:val="20"/>
        </w:rPr>
        <w:t xml:space="preserve"> Με την ανταλλαγή πληροφοριών απειλών μέσω STIX/TAXII, οι οργανισμοί αποκτούν καλύτερη αντίληψη για το τοπίο των απειλών και μπορούν να εντοπίζουν πρότυπα και τάσεις που ίσως δεν θα ήταν εμφανή μέσω μεμονωμένων αναλύσεων. Αυτό βοηθά στη βελτίωση της στρατηγικής ασφάλειας και της προληπτικής προστασίας.</w:t>
      </w:r>
    </w:p>
    <w:p w14:paraId="52A65123" w14:textId="77777777" w:rsidR="008B1440" w:rsidRPr="00236023" w:rsidRDefault="008B1440" w:rsidP="00236023">
      <w:pPr>
        <w:pStyle w:val="ListParagraph"/>
        <w:numPr>
          <w:ilvl w:val="0"/>
          <w:numId w:val="43"/>
        </w:numPr>
        <w:jc w:val="both"/>
        <w:rPr>
          <w:rFonts w:ascii="Arial" w:hAnsi="Arial" w:cs="Arial"/>
          <w:sz w:val="20"/>
          <w:szCs w:val="20"/>
        </w:rPr>
      </w:pPr>
      <w:r w:rsidRPr="00236023">
        <w:rPr>
          <w:rFonts w:ascii="Arial" w:hAnsi="Arial" w:cs="Arial"/>
          <w:i/>
          <w:iCs/>
          <w:sz w:val="20"/>
          <w:szCs w:val="20"/>
        </w:rPr>
        <w:t>Εναρμόνιση με Διεθνή Πρότυπα:</w:t>
      </w:r>
      <w:r w:rsidRPr="00236023">
        <w:rPr>
          <w:rFonts w:ascii="Arial" w:hAnsi="Arial" w:cs="Arial"/>
          <w:sz w:val="20"/>
          <w:szCs w:val="20"/>
        </w:rPr>
        <w:t xml:space="preserve"> Η χρήση STIX/TAXII συμμορφώνεται με τα διεθνή πρότυπα ασφαλείας και την νομοθεσία περί προστασίας δεδομένων. Αυτό καθιστά τα πρότυπα ιδανικά για οργανισμούς που δραστηριοποιούνται σε διεθνές επίπεδο και απαιτούν συμμόρφωση με πολλαπλά ρυθμιστικά πλαίσια.</w:t>
      </w:r>
    </w:p>
    <w:p w14:paraId="5183973C" w14:textId="77777777" w:rsidR="008B1440" w:rsidRPr="008B1440" w:rsidRDefault="008B1440" w:rsidP="00236023">
      <w:pPr>
        <w:ind w:firstLine="360"/>
        <w:jc w:val="both"/>
        <w:rPr>
          <w:rFonts w:ascii="Arial" w:hAnsi="Arial" w:cs="Arial"/>
          <w:sz w:val="20"/>
          <w:szCs w:val="20"/>
        </w:rPr>
      </w:pPr>
      <w:r w:rsidRPr="008B1440">
        <w:rPr>
          <w:rFonts w:ascii="Arial" w:hAnsi="Arial" w:cs="Arial"/>
          <w:sz w:val="20"/>
          <w:szCs w:val="20"/>
        </w:rPr>
        <w:t xml:space="preserve">Σε γενικές γραμμές, η υιοθέτηση των προτύπων STIX/TAXII προσφέρει στους οργανισμούς μια ολοκληρωμένη και ισχυρή λύση για την αντιμετώπιση των </w:t>
      </w:r>
      <w:proofErr w:type="spellStart"/>
      <w:r w:rsidRPr="008B1440">
        <w:rPr>
          <w:rFonts w:ascii="Arial" w:hAnsi="Arial" w:cs="Arial"/>
          <w:sz w:val="20"/>
          <w:szCs w:val="20"/>
        </w:rPr>
        <w:t>κυβερνοαπειλών</w:t>
      </w:r>
      <w:proofErr w:type="spellEnd"/>
      <w:r w:rsidRPr="008B1440">
        <w:rPr>
          <w:rFonts w:ascii="Arial" w:hAnsi="Arial" w:cs="Arial"/>
          <w:sz w:val="20"/>
          <w:szCs w:val="20"/>
        </w:rPr>
        <w:t>, εξασφαλίζοντας ότι είναι πάντα προετοιμασμένοι για να ανταποκριθούν στις προκλήσεις που προκύπτουν στο σύγχρονο ψηφιακό περιβάλλον.</w:t>
      </w:r>
    </w:p>
    <w:p w14:paraId="3BA5820B" w14:textId="307AE5A7" w:rsidR="006A74FE" w:rsidRPr="006A74FE" w:rsidRDefault="006A74FE" w:rsidP="006D5374">
      <w:pPr>
        <w:pStyle w:val="Heading2"/>
      </w:pPr>
      <w:bookmarkStart w:id="48" w:name="_Toc176868745"/>
      <w:r w:rsidRPr="006A74FE">
        <w:t>4.</w:t>
      </w:r>
      <w:r w:rsidR="006D1290">
        <w:t>3</w:t>
      </w:r>
      <w:r w:rsidRPr="006A74FE">
        <w:t xml:space="preserve"> Συνεργατική Ανάπτυξη με </w:t>
      </w:r>
      <w:proofErr w:type="spellStart"/>
      <w:r w:rsidRPr="006A74FE">
        <w:t>Git</w:t>
      </w:r>
      <w:proofErr w:type="spellEnd"/>
      <w:r w:rsidRPr="006A74FE">
        <w:t xml:space="preserve"> και </w:t>
      </w:r>
      <w:proofErr w:type="spellStart"/>
      <w:r w:rsidRPr="006A74FE">
        <w:t>GitHub</w:t>
      </w:r>
      <w:bookmarkEnd w:id="48"/>
      <w:proofErr w:type="spellEnd"/>
    </w:p>
    <w:p w14:paraId="577AA827" w14:textId="3C446A53" w:rsidR="006A74FE" w:rsidRPr="006A74FE" w:rsidRDefault="006A74FE" w:rsidP="006D5374">
      <w:pPr>
        <w:pStyle w:val="Heading3"/>
      </w:pPr>
      <w:bookmarkStart w:id="49" w:name="_Toc176868746"/>
      <w:r w:rsidRPr="006A74FE">
        <w:t>4.</w:t>
      </w:r>
      <w:r w:rsidR="006D1290">
        <w:t>3</w:t>
      </w:r>
      <w:r w:rsidRPr="006A74FE">
        <w:t xml:space="preserve">.1 Εισαγωγή στο </w:t>
      </w:r>
      <w:proofErr w:type="spellStart"/>
      <w:r w:rsidRPr="006A74FE">
        <w:t>Git</w:t>
      </w:r>
      <w:proofErr w:type="spellEnd"/>
      <w:r w:rsidRPr="006A74FE">
        <w:t xml:space="preserve"> και το </w:t>
      </w:r>
      <w:proofErr w:type="spellStart"/>
      <w:r w:rsidRPr="006A74FE">
        <w:t>GitHub</w:t>
      </w:r>
      <w:bookmarkEnd w:id="49"/>
      <w:proofErr w:type="spellEnd"/>
    </w:p>
    <w:p w14:paraId="1791B6F0" w14:textId="4A4210CF" w:rsidR="006A74FE" w:rsidRPr="006A74FE" w:rsidRDefault="00236023" w:rsidP="00236023">
      <w:pPr>
        <w:ind w:firstLine="720"/>
        <w:jc w:val="both"/>
        <w:rPr>
          <w:rFonts w:ascii="Arial" w:hAnsi="Arial" w:cs="Arial"/>
          <w:sz w:val="20"/>
          <w:szCs w:val="20"/>
        </w:rPr>
      </w:pPr>
      <w:r>
        <w:rPr>
          <w:rFonts w:ascii="Arial" w:hAnsi="Arial" w:cs="Arial"/>
          <w:sz w:val="20"/>
          <w:szCs w:val="20"/>
        </w:rPr>
        <w:t xml:space="preserve">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και </w:t>
      </w:r>
      <w:r>
        <w:rPr>
          <w:rFonts w:ascii="Arial" w:hAnsi="Arial" w:cs="Arial"/>
          <w:sz w:val="20"/>
          <w:szCs w:val="20"/>
        </w:rPr>
        <w:t xml:space="preserve">το </w:t>
      </w:r>
      <w:proofErr w:type="spellStart"/>
      <w:r w:rsidR="006A74FE" w:rsidRPr="006A74FE">
        <w:rPr>
          <w:rFonts w:ascii="Arial" w:hAnsi="Arial" w:cs="Arial"/>
          <w:sz w:val="20"/>
          <w:szCs w:val="20"/>
        </w:rPr>
        <w:t>GitHub</w:t>
      </w:r>
      <w:proofErr w:type="spellEnd"/>
      <w:r w:rsidR="006A74FE" w:rsidRPr="006A74FE">
        <w:rPr>
          <w:rFonts w:ascii="Arial" w:hAnsi="Arial" w:cs="Arial"/>
          <w:sz w:val="20"/>
          <w:szCs w:val="20"/>
        </w:rPr>
        <w:t xml:space="preserve"> είναι δύο από τα πιο σημαντικά εργαλεία στην ανάπτυξη λογισμικού και τη διαχείριση κώδικα.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είναι ένα κατανεμημένο σύστημα ελέγχου έκδοσης που επιτρέπει στους προγραμματιστές να παρακολουθούν τις αλλαγές στον κώδικα, να συνεργάζονται αποτελεσματικά και να διαχειρίζονται διάφορες εκδόσεις του έργου τους. Το </w:t>
      </w:r>
      <w:proofErr w:type="spellStart"/>
      <w:r w:rsidR="006A74FE" w:rsidRPr="006A74FE">
        <w:rPr>
          <w:rFonts w:ascii="Arial" w:hAnsi="Arial" w:cs="Arial"/>
          <w:sz w:val="20"/>
          <w:szCs w:val="20"/>
        </w:rPr>
        <w:t>Git</w:t>
      </w:r>
      <w:proofErr w:type="spellEnd"/>
      <w:r w:rsidR="006A74FE" w:rsidRPr="006A74FE">
        <w:rPr>
          <w:rFonts w:ascii="Arial" w:hAnsi="Arial" w:cs="Arial"/>
          <w:sz w:val="20"/>
          <w:szCs w:val="20"/>
        </w:rPr>
        <w:t xml:space="preserve"> δημιουργήθηκε από τον </w:t>
      </w:r>
      <w:proofErr w:type="spellStart"/>
      <w:r w:rsidR="006A74FE" w:rsidRPr="006A74FE">
        <w:rPr>
          <w:rFonts w:ascii="Arial" w:hAnsi="Arial" w:cs="Arial"/>
          <w:sz w:val="20"/>
          <w:szCs w:val="20"/>
        </w:rPr>
        <w:t>Linus</w:t>
      </w:r>
      <w:proofErr w:type="spellEnd"/>
      <w:r w:rsidR="006A74FE" w:rsidRPr="006A74FE">
        <w:rPr>
          <w:rFonts w:ascii="Arial" w:hAnsi="Arial" w:cs="Arial"/>
          <w:sz w:val="20"/>
          <w:szCs w:val="20"/>
        </w:rPr>
        <w:t xml:space="preserve"> </w:t>
      </w:r>
      <w:proofErr w:type="spellStart"/>
      <w:r w:rsidR="006A74FE" w:rsidRPr="006A74FE">
        <w:rPr>
          <w:rFonts w:ascii="Arial" w:hAnsi="Arial" w:cs="Arial"/>
          <w:sz w:val="20"/>
          <w:szCs w:val="20"/>
        </w:rPr>
        <w:t>Torvalds</w:t>
      </w:r>
      <w:proofErr w:type="spellEnd"/>
      <w:r w:rsidR="006A74FE" w:rsidRPr="006A74FE">
        <w:rPr>
          <w:rFonts w:ascii="Arial" w:hAnsi="Arial" w:cs="Arial"/>
          <w:sz w:val="20"/>
          <w:szCs w:val="20"/>
        </w:rPr>
        <w:t xml:space="preserve"> το 2005, και από τότε έχει γίνει το πρότυπο στον τομέα της διαχείρισης κώδικα.</w:t>
      </w:r>
    </w:p>
    <w:p w14:paraId="4C23D5B3" w14:textId="77777777" w:rsidR="006A74FE" w:rsidRPr="005309F8" w:rsidRDefault="006A74FE" w:rsidP="00236023">
      <w:pPr>
        <w:ind w:firstLine="720"/>
        <w:jc w:val="both"/>
        <w:rPr>
          <w:rFonts w:ascii="Arial" w:hAnsi="Arial" w:cs="Arial"/>
          <w:sz w:val="20"/>
          <w:szCs w:val="20"/>
        </w:rPr>
      </w:pPr>
      <w:r w:rsidRPr="006A74FE">
        <w:rPr>
          <w:rFonts w:ascii="Arial" w:hAnsi="Arial" w:cs="Arial"/>
          <w:sz w:val="20"/>
          <w:szCs w:val="20"/>
        </w:rPr>
        <w:t xml:space="preserve">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από την άλλη πλευρά, είναι μια πλατφόρμα που βασίζεται στο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προσφέρει υπηρεσίες φιλοξενίας αποθετηρίων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μαζί με μια σειρά από επιπλέον χαρακτηριστικά που διευκολύνουν τη συνεργασία μεταξύ προγραμματιστών.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εργαλεία όπως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issues</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xml:space="preserve">, που καθιστούν την ανάπτυξη λογισμικού πιο διαφανή και οργανωμένη. Με τη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οι ομάδες ανάπτυξης μπορούν να συνεργάζονται σε έργα ανεξάρτητα από την τοποθεσία τους, να μοιράζονται τον </w:t>
      </w:r>
      <w:r w:rsidRPr="006A74FE">
        <w:rPr>
          <w:rFonts w:ascii="Arial" w:hAnsi="Arial" w:cs="Arial"/>
          <w:sz w:val="20"/>
          <w:szCs w:val="20"/>
        </w:rPr>
        <w:lastRenderedPageBreak/>
        <w:t>κώδικά τους με την ευρύτερη κοινότητα, και να χρησιμοποιούν εργαλεία αυτοματοποίησης για τη συνεχή ενσωμάτωση και ανάπτυξη (CI/CD).</w:t>
      </w:r>
    </w:p>
    <w:p w14:paraId="15CA1CEE"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χαρακτηριστικά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xml:space="preserve">, τα οποία επιτρέπουν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απευθείας μέσα στο αποθετήριο, και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Pages</w:t>
      </w:r>
      <w:proofErr w:type="spellEnd"/>
      <w:r w:rsidRPr="006A74FE">
        <w:rPr>
          <w:rFonts w:ascii="Arial" w:hAnsi="Arial" w:cs="Arial"/>
          <w:sz w:val="20"/>
          <w:szCs w:val="20"/>
        </w:rPr>
        <w:t xml:space="preserve">, που επιτρέπουν τη φιλοξενία ιστοσελίδων απευθείας από το αποθετήριο. Έτσι,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δεν είναι απλώς μια πλατφόρμα φιλοξενίας κώδικα, αλλά ένα πλήρες οικοσύστημα για τη διαχείριση και την ανάπτυξη λογισμικού.</w:t>
      </w:r>
    </w:p>
    <w:p w14:paraId="05C49554" w14:textId="77777777" w:rsidR="006A74FE" w:rsidRPr="006A74FE" w:rsidRDefault="006A74FE" w:rsidP="00236023">
      <w:pPr>
        <w:ind w:firstLine="720"/>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απαραίτητη για οποιοδήποτε σύγχρονο έργο ανάπτυξης λογισμικού, καθώς προσφέρουν τα μέσα για την ασφαλή και οργανωμένη διαχείριση του κώδικα, την αποτελεσματική συνεργασία μεταξύ προγραμματιστών, και την ενσωμάτωση σύγχρονων πρακτικών ανάπτυξης όπως η συνεχής ενσωμάτωση και η συνεχής παράδοση (CI/CD).</w:t>
      </w:r>
    </w:p>
    <w:p w14:paraId="61A17A33" w14:textId="1C153943" w:rsidR="006A74FE" w:rsidRPr="006A74FE" w:rsidRDefault="006A74FE" w:rsidP="006D5374">
      <w:pPr>
        <w:pStyle w:val="Heading3"/>
      </w:pPr>
      <w:bookmarkStart w:id="50" w:name="_Toc176868747"/>
      <w:r w:rsidRPr="006A74FE">
        <w:t>4.</w:t>
      </w:r>
      <w:r w:rsidR="006D1290">
        <w:t>3</w:t>
      </w:r>
      <w:r w:rsidRPr="006A74FE">
        <w:t xml:space="preserve">.2 Οφέλη από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0"/>
    </w:p>
    <w:p w14:paraId="0AD9E9B2"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w:t>
      </w:r>
      <w:proofErr w:type="spellStart"/>
      <w:r w:rsidRPr="006A74FE">
        <w:rPr>
          <w:rFonts w:ascii="Arial" w:hAnsi="Arial" w:cs="Arial"/>
          <w:sz w:val="20"/>
          <w:szCs w:val="20"/>
        </w:rPr>
        <w:t>Extract</w:t>
      </w:r>
      <w:proofErr w:type="spellEnd"/>
      <w:r w:rsidRPr="006A74FE">
        <w:rPr>
          <w:rFonts w:ascii="Arial" w:hAnsi="Arial" w:cs="Arial"/>
          <w:sz w:val="20"/>
          <w:szCs w:val="20"/>
        </w:rPr>
        <w:t xml:space="preserve">, </w:t>
      </w:r>
      <w:proofErr w:type="spellStart"/>
      <w:r w:rsidRPr="006A74FE">
        <w:rPr>
          <w:rFonts w:ascii="Arial" w:hAnsi="Arial" w:cs="Arial"/>
          <w:sz w:val="20"/>
          <w:szCs w:val="20"/>
        </w:rPr>
        <w:t>Transform</w:t>
      </w:r>
      <w:proofErr w:type="spellEnd"/>
      <w:r w:rsidRPr="006A74FE">
        <w:rPr>
          <w:rFonts w:ascii="Arial" w:hAnsi="Arial" w:cs="Arial"/>
          <w:sz w:val="20"/>
          <w:szCs w:val="20"/>
        </w:rPr>
        <w:t xml:space="preserve">, </w:t>
      </w:r>
      <w:proofErr w:type="spellStart"/>
      <w:r w:rsidRPr="006A74FE">
        <w:rPr>
          <w:rFonts w:ascii="Arial" w:hAnsi="Arial" w:cs="Arial"/>
          <w:sz w:val="20"/>
          <w:szCs w:val="20"/>
        </w:rPr>
        <w:t>Load</w:t>
      </w:r>
      <w:proofErr w:type="spellEnd"/>
      <w:r w:rsidRPr="006A74FE">
        <w:rPr>
          <w:rFonts w:ascii="Arial" w:hAnsi="Arial" w:cs="Arial"/>
          <w:sz w:val="20"/>
          <w:szCs w:val="20"/>
        </w:rPr>
        <w:t xml:space="preserve">) προσφέρει πολυάριθμα οφέλη που μπορούν να βελτιώσουν την ποιότητα, την απόδοση και την αποτελεσματικότητα των έργων αυτών. Τα έργα ETL είναι σύνθετα και περιλαμβάνουν τη διαχείριση δεδομένων από διάφορες πηγές, την επεξεργασία και τον καθαρισμό τους, και την αποθήκευση τους σε κατάλληλες βάσεις δεδομένων. Η χρήση ενός συστήματος ελέγχου έκδοσης όπως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σε συνδυασμό με την πλατφόρμα συνεργασίας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μπορεί να κάνει αυτή τη διαδικασία πιο αποδοτική και ασφαλή.</w:t>
      </w:r>
    </w:p>
    <w:p w14:paraId="64E70C1B"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Ιχνηλασιμότητα και Έλεγχος Έκδοσης:</w:t>
      </w:r>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επιτρέπει στους προγραμματιστές να διατηρούν πλήρη ιστορικότητα των αλλαγών στον κώδικα. Κάθε αλλαγή μπορεί να συνδεθεί με ένα συγκεκριμένο </w:t>
      </w:r>
      <w:proofErr w:type="spellStart"/>
      <w:r w:rsidRPr="006A74FE">
        <w:rPr>
          <w:rFonts w:ascii="Arial" w:hAnsi="Arial" w:cs="Arial"/>
          <w:sz w:val="20"/>
          <w:szCs w:val="20"/>
        </w:rPr>
        <w:t>commit</w:t>
      </w:r>
      <w:proofErr w:type="spellEnd"/>
      <w:r w:rsidRPr="006A74FE">
        <w:rPr>
          <w:rFonts w:ascii="Arial" w:hAnsi="Arial" w:cs="Arial"/>
          <w:sz w:val="20"/>
          <w:szCs w:val="20"/>
        </w:rPr>
        <w:t>, επιτρέποντας την ακριβή παρακολούθηση των τροποποιήσεων και την εύκολη επιστροφή σε προηγούμενες εκδόσεις σε περίπτωση προβλημάτων. Στα έργα ETL, όπου οι μετατροπές δεδομένων και οι αλλαγές στη λογική της επεξεργασίας είναι συχνές, η δυνατότητα αυτή είναι κρίσιμη για τη διασφάλιση της ακεραιότητας των δεδομένων και της λειτουργικότητας του συστήματος.</w:t>
      </w:r>
    </w:p>
    <w:p w14:paraId="0EC85BBA"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Συνεργατική Ανάπτυξη</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εργαλεία που διευκολύνουν τη συνεργασία μεταξύ προγραμματιστών.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code</w:t>
      </w:r>
      <w:proofErr w:type="spellEnd"/>
      <w:r w:rsidRPr="006A74FE">
        <w:rPr>
          <w:rFonts w:ascii="Arial" w:hAnsi="Arial" w:cs="Arial"/>
          <w:sz w:val="20"/>
          <w:szCs w:val="20"/>
        </w:rPr>
        <w:t xml:space="preserve"> </w:t>
      </w:r>
      <w:proofErr w:type="spellStart"/>
      <w:r w:rsidRPr="006A74FE">
        <w:rPr>
          <w:rFonts w:ascii="Arial" w:hAnsi="Arial" w:cs="Arial"/>
          <w:sz w:val="20"/>
          <w:szCs w:val="20"/>
        </w:rPr>
        <w:t>reviews</w:t>
      </w:r>
      <w:proofErr w:type="spellEnd"/>
      <w:r w:rsidRPr="006A74FE">
        <w:rPr>
          <w:rFonts w:ascii="Arial" w:hAnsi="Arial" w:cs="Arial"/>
          <w:sz w:val="20"/>
          <w:szCs w:val="20"/>
        </w:rPr>
        <w:t xml:space="preserve"> επιτρέπουν την αναθεώρηση του κώδικα πριν από την ενσωμάτωση του στην κύρια βάση κώδικα, διασφαλίζοντας έτσι την ποιότητα του κώδικα. Επιπλέον,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ταυτόχρονη εργασία σε πολλαπλά </w:t>
      </w:r>
      <w:proofErr w:type="spellStart"/>
      <w:r w:rsidRPr="006A74FE">
        <w:rPr>
          <w:rFonts w:ascii="Arial" w:hAnsi="Arial" w:cs="Arial"/>
          <w:sz w:val="20"/>
          <w:szCs w:val="20"/>
        </w:rPr>
        <w:t>branches</w:t>
      </w:r>
      <w:proofErr w:type="spellEnd"/>
      <w:r w:rsidRPr="006A74FE">
        <w:rPr>
          <w:rFonts w:ascii="Arial" w:hAnsi="Arial" w:cs="Arial"/>
          <w:sz w:val="20"/>
          <w:szCs w:val="20"/>
        </w:rPr>
        <w:t>, διευκολύνοντας την ανάπτυξη νέων χαρακτηριστικών και τη διόρθωση σφαλμάτων χωρίς να επηρεάζεται ο κύριος κώδικας του έργου.</w:t>
      </w:r>
    </w:p>
    <w:p w14:paraId="3773A1F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Αυτοματισμός και CI/CD</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ενσωματωμένα εργαλεία για την αυτοματοποίηση </w:t>
      </w:r>
      <w:proofErr w:type="spellStart"/>
      <w:r w:rsidRPr="006A74FE">
        <w:rPr>
          <w:rFonts w:ascii="Arial" w:hAnsi="Arial" w:cs="Arial"/>
          <w:sz w:val="20"/>
          <w:szCs w:val="20"/>
        </w:rPr>
        <w:t>workflows</w:t>
      </w:r>
      <w:proofErr w:type="spellEnd"/>
      <w:r w:rsidRPr="006A74FE">
        <w:rPr>
          <w:rFonts w:ascii="Arial" w:hAnsi="Arial" w:cs="Arial"/>
          <w:sz w:val="20"/>
          <w:szCs w:val="20"/>
        </w:rPr>
        <w:t xml:space="preserve">, όπως τα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Actions</w:t>
      </w:r>
      <w:proofErr w:type="spellEnd"/>
      <w:r w:rsidRPr="006A74FE">
        <w:rPr>
          <w:rFonts w:ascii="Arial" w:hAnsi="Arial" w:cs="Arial"/>
          <w:sz w:val="20"/>
          <w:szCs w:val="20"/>
        </w:rPr>
        <w:t>. Σε έργα ETL, αυτό μπορεί να χρησιμοποιηθεί για την αυτοματοποίηση της διαδικασίας ενοποίησης κώδικα, τη συνεχή εκτέλεση δοκιμών, και την αυτόματη ανάπτυξη αλλαγών. Αυτό μειώνει το χρόνο παράδοσης και αυξάνει την αξιοπιστία των συστημάτων, καθώς οι αλλαγές μπορούν να δοκιμαστούν και να αναπτυχθούν ταχύτερα και με λιγότερες ανθρώπινες παρεμβάσεις.</w:t>
      </w:r>
    </w:p>
    <w:p w14:paraId="6A199829"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Εκδόσεων και </w:t>
      </w:r>
      <w:proofErr w:type="spellStart"/>
      <w:r w:rsidRPr="00236023">
        <w:rPr>
          <w:rFonts w:ascii="Arial" w:hAnsi="Arial" w:cs="Arial"/>
          <w:i/>
          <w:iCs/>
          <w:sz w:val="20"/>
          <w:szCs w:val="20"/>
        </w:rPr>
        <w:t>Branching</w:t>
      </w:r>
      <w:proofErr w:type="spellEnd"/>
      <w:r w:rsidRPr="00236023">
        <w:rPr>
          <w:rFonts w:ascii="Arial" w:hAnsi="Arial" w:cs="Arial"/>
          <w:i/>
          <w:iCs/>
          <w:sz w:val="20"/>
          <w:szCs w:val="20"/>
        </w:rPr>
        <w:t xml:space="preserve"> </w:t>
      </w:r>
      <w:proofErr w:type="spellStart"/>
      <w:r w:rsidRPr="00236023">
        <w:rPr>
          <w:rFonts w:ascii="Arial" w:hAnsi="Arial" w:cs="Arial"/>
          <w:i/>
          <w:iCs/>
          <w:sz w:val="20"/>
          <w:szCs w:val="20"/>
        </w:rPr>
        <w:t>Strategy</w:t>
      </w:r>
      <w:proofErr w:type="spellEnd"/>
      <w:r w:rsidRPr="006A74FE">
        <w:rPr>
          <w:rFonts w:ascii="Arial" w:hAnsi="Arial" w:cs="Arial"/>
          <w:sz w:val="20"/>
          <w:szCs w:val="20"/>
        </w:rPr>
        <w:t xml:space="preserve">: Το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προσφέρουν ισχυρές δυνατότητες για τη διαχείριση εκδόσεων μέσω της χρήσης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Σε έργα ETL, μπορεί να δημιουργηθούν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την ανάπτυξη, τη δοκιμή, και την παραγωγή. Αυτή η στρατηγική διασφαλίζει ότι οι αλλαγές δοκιμάζονται εκτενώς πριν ενσωματωθούν στο κύριο σύστημα, μειώνοντας τον κίνδυνο εμφάνισης προβλημάτων σε παραγωγικά περιβάλλοντα.</w:t>
      </w:r>
    </w:p>
    <w:p w14:paraId="72EF3A6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lastRenderedPageBreak/>
        <w:t>Διαφάνεια και Συνεργασία με Τρίτους</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προσφέρει τη δυνατότητα δημόσιων ή ιδιωτικών αποθετηρίων, επιτρέποντας τη συνεργασία με εξωτερικούς εταίρους, όπως προμηθευτές ή πελάτες. Στα έργα ETL, όπου μπορεί να απαιτείται συνεργασία με πολλαπλούς οργανισμούς ή ομάδες,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διευκολύνει την κοινή χρήση του κώδικα, των </w:t>
      </w:r>
      <w:proofErr w:type="spellStart"/>
      <w:r w:rsidRPr="006A74FE">
        <w:rPr>
          <w:rFonts w:ascii="Arial" w:hAnsi="Arial" w:cs="Arial"/>
          <w:sz w:val="20"/>
          <w:szCs w:val="20"/>
        </w:rPr>
        <w:t>scripts</w:t>
      </w:r>
      <w:proofErr w:type="spellEnd"/>
      <w:r w:rsidRPr="006A74FE">
        <w:rPr>
          <w:rFonts w:ascii="Arial" w:hAnsi="Arial" w:cs="Arial"/>
          <w:sz w:val="20"/>
          <w:szCs w:val="20"/>
        </w:rPr>
        <w:t>, και των διαδικασιών ETL με έναν ασφαλή και ελεγχόμενο τρόπο.</w:t>
      </w:r>
    </w:p>
    <w:p w14:paraId="5EA075A1"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Ασφάλεια και Διαχείριση Δικαιωμάτων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 λεπτομερή διαχείριση δικαιωμάτων πρόσβασης στο αποθετήριο, εξασφαλίζοντας ότι μόνο εξουσιοδοτημένα άτομα έχουν πρόσβαση σε κρίσιμες λειτουργίες, όπως το </w:t>
      </w:r>
      <w:proofErr w:type="spellStart"/>
      <w:r w:rsidRPr="006A74FE">
        <w:rPr>
          <w:rFonts w:ascii="Arial" w:hAnsi="Arial" w:cs="Arial"/>
          <w:sz w:val="20"/>
          <w:szCs w:val="20"/>
        </w:rPr>
        <w:t>merging</w:t>
      </w:r>
      <w:proofErr w:type="spellEnd"/>
      <w:r w:rsidRPr="006A74FE">
        <w:rPr>
          <w:rFonts w:ascii="Arial" w:hAnsi="Arial" w:cs="Arial"/>
          <w:sz w:val="20"/>
          <w:szCs w:val="20"/>
        </w:rPr>
        <w:t xml:space="preserve"> σε κύρια </w:t>
      </w:r>
      <w:proofErr w:type="spellStart"/>
      <w:r w:rsidRPr="006A74FE">
        <w:rPr>
          <w:rFonts w:ascii="Arial" w:hAnsi="Arial" w:cs="Arial"/>
          <w:sz w:val="20"/>
          <w:szCs w:val="20"/>
        </w:rPr>
        <w:t>branches</w:t>
      </w:r>
      <w:proofErr w:type="spellEnd"/>
      <w:r w:rsidRPr="006A74FE">
        <w:rPr>
          <w:rFonts w:ascii="Arial" w:hAnsi="Arial" w:cs="Arial"/>
          <w:sz w:val="20"/>
          <w:szCs w:val="20"/>
        </w:rPr>
        <w:t>. Αυτό είναι ιδιαίτερα σημαντικό σε έργα ETL, όπου η ακεραιότητα των δεδομένων και των διαδικασιών είναι κρίσιμη.</w:t>
      </w:r>
    </w:p>
    <w:p w14:paraId="4CCD9733"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Κοινοτική Υποστήριξη και Ενσωμάτωση με Άλλα Εργαλεία:</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έχει μια μεγάλη κοινότητα χρηστών και υποστηρίζει την ενσωμάτωση με πληθώρα άλλων εργαλείων και </w:t>
      </w:r>
      <w:proofErr w:type="spellStart"/>
      <w:r w:rsidRPr="006A74FE">
        <w:rPr>
          <w:rFonts w:ascii="Arial" w:hAnsi="Arial" w:cs="Arial"/>
          <w:sz w:val="20"/>
          <w:szCs w:val="20"/>
        </w:rPr>
        <w:t>πλατφορμών</w:t>
      </w:r>
      <w:proofErr w:type="spellEnd"/>
      <w:r w:rsidRPr="006A74FE">
        <w:rPr>
          <w:rFonts w:ascii="Arial" w:hAnsi="Arial" w:cs="Arial"/>
          <w:sz w:val="20"/>
          <w:szCs w:val="20"/>
        </w:rPr>
        <w:t xml:space="preserve">, όπως </w:t>
      </w:r>
      <w:proofErr w:type="spellStart"/>
      <w:r w:rsidRPr="006A74FE">
        <w:rPr>
          <w:rFonts w:ascii="Arial" w:hAnsi="Arial" w:cs="Arial"/>
          <w:sz w:val="20"/>
          <w:szCs w:val="20"/>
        </w:rPr>
        <w:t>Jenkins</w:t>
      </w:r>
      <w:proofErr w:type="spellEnd"/>
      <w:r w:rsidRPr="006A74FE">
        <w:rPr>
          <w:rFonts w:ascii="Arial" w:hAnsi="Arial" w:cs="Arial"/>
          <w:sz w:val="20"/>
          <w:szCs w:val="20"/>
        </w:rPr>
        <w:t xml:space="preserve">, </w:t>
      </w:r>
      <w:proofErr w:type="spellStart"/>
      <w:r w:rsidRPr="006A74FE">
        <w:rPr>
          <w:rFonts w:ascii="Arial" w:hAnsi="Arial" w:cs="Arial"/>
          <w:sz w:val="20"/>
          <w:szCs w:val="20"/>
        </w:rPr>
        <w:t>Jira</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Docker</w:t>
      </w:r>
      <w:proofErr w:type="spellEnd"/>
      <w:r w:rsidRPr="006A74FE">
        <w:rPr>
          <w:rFonts w:ascii="Arial" w:hAnsi="Arial" w:cs="Arial"/>
          <w:sz w:val="20"/>
          <w:szCs w:val="20"/>
        </w:rPr>
        <w:t xml:space="preserve">. Αυτό επιτρέπει την εύκολη ενσωμάτωση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υπάρχοντα οικοσυστήματα εργαλείων σε ένα έργο ETL, διευκολύνοντας την ολοκληρωμένη διαχείριση του έργου και την παρακολούθηση της προόδου.</w:t>
      </w:r>
    </w:p>
    <w:p w14:paraId="062E6715"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 xml:space="preserve">Διαχείριση Τεκμηρίωσης και </w:t>
      </w:r>
      <w:proofErr w:type="spellStart"/>
      <w:r w:rsidRPr="00236023">
        <w:rPr>
          <w:rFonts w:ascii="Arial" w:hAnsi="Arial" w:cs="Arial"/>
          <w:i/>
          <w:iCs/>
          <w:sz w:val="20"/>
          <w:szCs w:val="20"/>
        </w:rPr>
        <w:t>Wiki</w:t>
      </w:r>
      <w:proofErr w:type="spellEnd"/>
      <w:r w:rsidRPr="00236023">
        <w:rPr>
          <w:rFonts w:ascii="Arial" w:hAnsi="Arial" w:cs="Arial"/>
          <w:i/>
          <w:iCs/>
          <w:sz w:val="20"/>
          <w:szCs w:val="20"/>
        </w:rPr>
        <w:t>:</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παρέχει δυνατότητες για τη δημιουργία και τη φιλοξενία τεκμηρίωσης απευθείας μέσα στο αποθετήριο, μέσω της χρήσης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ή μέσω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Σε έργα ETL, η σωστή τεκμηρίωση είναι κρίσιμη για τη διασφάλιση της </w:t>
      </w:r>
      <w:proofErr w:type="spellStart"/>
      <w:r w:rsidRPr="006A74FE">
        <w:rPr>
          <w:rFonts w:ascii="Arial" w:hAnsi="Arial" w:cs="Arial"/>
          <w:sz w:val="20"/>
          <w:szCs w:val="20"/>
        </w:rPr>
        <w:t>συντηρησιμότητας</w:t>
      </w:r>
      <w:proofErr w:type="spellEnd"/>
      <w:r w:rsidRPr="006A74FE">
        <w:rPr>
          <w:rFonts w:ascii="Arial" w:hAnsi="Arial" w:cs="Arial"/>
          <w:sz w:val="20"/>
          <w:szCs w:val="20"/>
        </w:rPr>
        <w:t xml:space="preserve"> και της κατανόησης των διαδικασιών ETL από όλους τους εμπλεκόμενους. Η δυνατότητα διατήρησης της τεκμηρίωσης στο ίδιο μέρος με τον κώδικα διευκολύνει τη συνεχή ενημέρωσή της και την προσβασιμότητα από την ομάδα ανάπτυξης.</w:t>
      </w:r>
    </w:p>
    <w:p w14:paraId="3D354527" w14:textId="77777777" w:rsidR="006A74FE" w:rsidRPr="006A74FE" w:rsidRDefault="006A74FE" w:rsidP="006A74FE">
      <w:pPr>
        <w:numPr>
          <w:ilvl w:val="0"/>
          <w:numId w:val="32"/>
        </w:numPr>
        <w:jc w:val="both"/>
        <w:rPr>
          <w:rFonts w:ascii="Arial" w:hAnsi="Arial" w:cs="Arial"/>
          <w:sz w:val="20"/>
          <w:szCs w:val="20"/>
        </w:rPr>
      </w:pPr>
      <w:r w:rsidRPr="00236023">
        <w:rPr>
          <w:rFonts w:ascii="Arial" w:hAnsi="Arial" w:cs="Arial"/>
          <w:i/>
          <w:iCs/>
          <w:sz w:val="20"/>
          <w:szCs w:val="20"/>
        </w:rPr>
        <w:t>Ιστορικό Αλλαγών και Αναφορές Σφαλμάτων:</w:t>
      </w:r>
      <w:r w:rsidRPr="006A74FE">
        <w:rPr>
          <w:rFonts w:ascii="Arial" w:hAnsi="Arial" w:cs="Arial"/>
          <w:sz w:val="20"/>
          <w:szCs w:val="20"/>
        </w:rPr>
        <w:t xml:space="preserve">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επιτρέπει την παρακολούθηση των αλλαγών στον κώδικα και την αναφορά σφαλμάτων μέσω του </w:t>
      </w:r>
      <w:proofErr w:type="spellStart"/>
      <w:r w:rsidRPr="006A74FE">
        <w:rPr>
          <w:rFonts w:ascii="Arial" w:hAnsi="Arial" w:cs="Arial"/>
          <w:sz w:val="20"/>
          <w:szCs w:val="20"/>
        </w:rPr>
        <w:t>issue</w:t>
      </w:r>
      <w:proofErr w:type="spellEnd"/>
      <w:r w:rsidRPr="006A74FE">
        <w:rPr>
          <w:rFonts w:ascii="Arial" w:hAnsi="Arial" w:cs="Arial"/>
          <w:sz w:val="20"/>
          <w:szCs w:val="20"/>
        </w:rPr>
        <w:t xml:space="preserve"> </w:t>
      </w:r>
      <w:proofErr w:type="spellStart"/>
      <w:r w:rsidRPr="006A74FE">
        <w:rPr>
          <w:rFonts w:ascii="Arial" w:hAnsi="Arial" w:cs="Arial"/>
          <w:sz w:val="20"/>
          <w:szCs w:val="20"/>
        </w:rPr>
        <w:t>tracking</w:t>
      </w:r>
      <w:proofErr w:type="spellEnd"/>
      <w:r w:rsidRPr="006A74FE">
        <w:rPr>
          <w:rFonts w:ascii="Arial" w:hAnsi="Arial" w:cs="Arial"/>
          <w:sz w:val="20"/>
          <w:szCs w:val="20"/>
        </w:rPr>
        <w:t>. Σε έργα ETL, όπου οι αλλαγές στα δεδομένα και τις διαδικασίες μπορεί να έχουν σημαντικό αντίκτυπο, η δυνατότητα παρακολούθησης των αλλαγών και των σφαλμάτων είναι κρίσιμη για τη διατήρηση της ποιότητας και της ακρίβειας του έργου.</w:t>
      </w:r>
    </w:p>
    <w:p w14:paraId="3FAACFAC"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Συνοψίζοντας, η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προσφέρει ένα ασφαλές, οργανωμένο και συνεργατικό περιβάλλον που βελτιώνει τη διαχείριση του κώδικα, επιταχύνει τις διαδικασίες ανάπτυξης και δοκιμής, και διασφαλίζει την ακεραιότητα και την ποιότητα του τελικού αποτελέσματος. Αυτά τα εργαλεία επιτρέπουν στις ομάδες να εργάζονται αποτελεσματικά, μειώνοντας τον κίνδυνο λαθών και επιτρέποντας την κλιμάκωση του έργου καθώς οι απαιτήσεις αυξάνονται.</w:t>
      </w:r>
    </w:p>
    <w:p w14:paraId="16EDBF8C" w14:textId="1249C172" w:rsidR="006A74FE" w:rsidRPr="006A74FE" w:rsidRDefault="006A74FE" w:rsidP="006D5374">
      <w:pPr>
        <w:pStyle w:val="Heading3"/>
      </w:pPr>
      <w:bookmarkStart w:id="51" w:name="_Toc176868748"/>
      <w:r w:rsidRPr="006A74FE">
        <w:t>4.</w:t>
      </w:r>
      <w:r w:rsidR="006D1290">
        <w:t>3</w:t>
      </w:r>
      <w:r w:rsidRPr="006A74FE">
        <w:t xml:space="preserve">.3 Βέλτιστες Πρακτικές για τη Χρήση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σε έργα ETL</w:t>
      </w:r>
      <w:bookmarkEnd w:id="51"/>
    </w:p>
    <w:p w14:paraId="39DA0AF8" w14:textId="77777777" w:rsidR="006A74FE" w:rsidRPr="006A74FE" w:rsidRDefault="006A74FE" w:rsidP="00236023">
      <w:pPr>
        <w:ind w:firstLine="360"/>
        <w:jc w:val="both"/>
        <w:rPr>
          <w:rFonts w:ascii="Arial" w:hAnsi="Arial" w:cs="Arial"/>
          <w:sz w:val="20"/>
          <w:szCs w:val="20"/>
        </w:rPr>
      </w:pPr>
      <w:r w:rsidRPr="006A74FE">
        <w:rPr>
          <w:rFonts w:ascii="Arial" w:hAnsi="Arial" w:cs="Arial"/>
          <w:sz w:val="20"/>
          <w:szCs w:val="20"/>
        </w:rPr>
        <w:t xml:space="preserve">Η επιτυχής χρήση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σε έργα ETL απαιτεί την υιοθέτηση βέλτιστων πρακτικών που διασφαλίζουν την ομαλή ροή εργασίας, την ποιότητα του κώδικα και τη συνεργασία μεταξύ των μελών της ομάδας. Ακολουθούν μερικές από τις πιο σημαντικές βέλτιστες πρακτικές:</w:t>
      </w:r>
    </w:p>
    <w:p w14:paraId="7CE38CE7"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Συνεπής Ονοματολογία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 xml:space="preserve"> και </w:t>
      </w:r>
      <w:proofErr w:type="spellStart"/>
      <w:r w:rsidRPr="005B2D84">
        <w:rPr>
          <w:rFonts w:ascii="Arial" w:hAnsi="Arial" w:cs="Arial"/>
          <w:i/>
          <w:iCs/>
          <w:sz w:val="20"/>
          <w:szCs w:val="20"/>
        </w:rPr>
        <w:t>Commits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διατηρείται μια συνεπής ονοματολογία για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και τα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θα πρέπει να ακολουθούν ένα πρότυπο ονοματολογίας που υποδεικνύει τον σκοπό τους, όπως </w:t>
      </w:r>
      <w:proofErr w:type="spellStart"/>
      <w:r w:rsidRPr="006A74FE">
        <w:rPr>
          <w:rFonts w:ascii="Arial" w:hAnsi="Arial" w:cs="Arial"/>
          <w:sz w:val="20"/>
          <w:szCs w:val="20"/>
        </w:rPr>
        <w:t>feature</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νέα χαρακτηριστικά ή </w:t>
      </w:r>
      <w:proofErr w:type="spellStart"/>
      <w:r w:rsidRPr="006A74FE">
        <w:rPr>
          <w:rFonts w:ascii="Arial" w:hAnsi="Arial" w:cs="Arial"/>
          <w:sz w:val="20"/>
          <w:szCs w:val="20"/>
        </w:rPr>
        <w:t>bugfix</w:t>
      </w:r>
      <w:proofErr w:type="spellEnd"/>
      <w:r w:rsidRPr="006A74FE">
        <w:rPr>
          <w:rFonts w:ascii="Arial" w:hAnsi="Arial" w:cs="Arial"/>
          <w:sz w:val="20"/>
          <w:szCs w:val="20"/>
        </w:rPr>
        <w:t>/</w:t>
      </w:r>
      <w:proofErr w:type="spellStart"/>
      <w:r w:rsidRPr="006A74FE">
        <w:rPr>
          <w:rFonts w:ascii="Arial" w:hAnsi="Arial" w:cs="Arial"/>
          <w:sz w:val="20"/>
          <w:szCs w:val="20"/>
        </w:rPr>
        <w:t>branch-name</w:t>
      </w:r>
      <w:proofErr w:type="spellEnd"/>
      <w:r w:rsidRPr="006A74FE">
        <w:rPr>
          <w:rFonts w:ascii="Arial" w:hAnsi="Arial" w:cs="Arial"/>
          <w:sz w:val="20"/>
          <w:szCs w:val="20"/>
        </w:rPr>
        <w:t xml:space="preserve"> για διορθώσεις. Τα μηνύματα των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πρέπει να είναι περιγραφικά και να εξηγούν την αλλαγή που έγινε, διευκολύνοντας έτσι την κατανόηση του ιστορικού των αλλαγών.</w:t>
      </w:r>
    </w:p>
    <w:p w14:paraId="40A17EB1"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lastRenderedPageBreak/>
        <w:t xml:space="preserve">Χρήση </w:t>
      </w:r>
      <w:proofErr w:type="spellStart"/>
      <w:r w:rsidRPr="005B2D84">
        <w:rPr>
          <w:rFonts w:ascii="Arial" w:hAnsi="Arial" w:cs="Arial"/>
          <w:i/>
          <w:iCs/>
          <w:sz w:val="20"/>
          <w:szCs w:val="20"/>
        </w:rPr>
        <w:t>Pull</w:t>
      </w:r>
      <w:proofErr w:type="spellEnd"/>
      <w:r w:rsidRPr="005B2D84">
        <w:rPr>
          <w:rFonts w:ascii="Arial" w:hAnsi="Arial" w:cs="Arial"/>
          <w:i/>
          <w:iCs/>
          <w:sz w:val="20"/>
          <w:szCs w:val="20"/>
        </w:rPr>
        <w:t xml:space="preserve"> </w:t>
      </w:r>
      <w:proofErr w:type="spellStart"/>
      <w:r w:rsidRPr="005B2D84">
        <w:rPr>
          <w:rFonts w:ascii="Arial" w:hAnsi="Arial" w:cs="Arial"/>
          <w:i/>
          <w:iCs/>
          <w:sz w:val="20"/>
          <w:szCs w:val="20"/>
        </w:rPr>
        <w:t>Requests</w:t>
      </w:r>
      <w:proofErr w:type="spellEnd"/>
      <w:r w:rsidRPr="005B2D84">
        <w:rPr>
          <w:rFonts w:ascii="Arial" w:hAnsi="Arial" w:cs="Arial"/>
          <w:i/>
          <w:iCs/>
          <w:sz w:val="20"/>
          <w:szCs w:val="20"/>
        </w:rPr>
        <w:t xml:space="preserve"> για Ενσωμάτωση Αλλαγών:</w:t>
      </w:r>
      <w:r w:rsidRPr="006A74FE">
        <w:rPr>
          <w:rFonts w:ascii="Arial" w:hAnsi="Arial" w:cs="Arial"/>
          <w:sz w:val="20"/>
          <w:szCs w:val="20"/>
        </w:rPr>
        <w:t xml:space="preserve">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w:t>
      </w:r>
      <w:proofErr w:type="spellStart"/>
      <w:r w:rsidRPr="006A74FE">
        <w:rPr>
          <w:rFonts w:ascii="Arial" w:hAnsi="Arial" w:cs="Arial"/>
          <w:sz w:val="20"/>
          <w:szCs w:val="20"/>
        </w:rPr>
        <w:t>PRs</w:t>
      </w:r>
      <w:proofErr w:type="spellEnd"/>
      <w:r w:rsidRPr="006A74FE">
        <w:rPr>
          <w:rFonts w:ascii="Arial" w:hAnsi="Arial" w:cs="Arial"/>
          <w:sz w:val="20"/>
          <w:szCs w:val="20"/>
        </w:rPr>
        <w:t xml:space="preserve">) είναι ο ιδανικός τρόπος για την ενσωμάτωση αλλαγών στον κύριο κώδικα. Μέσω των </w:t>
      </w:r>
      <w:proofErr w:type="spellStart"/>
      <w:r w:rsidRPr="006A74FE">
        <w:rPr>
          <w:rFonts w:ascii="Arial" w:hAnsi="Arial" w:cs="Arial"/>
          <w:sz w:val="20"/>
          <w:szCs w:val="20"/>
        </w:rPr>
        <w:t>PRs</w:t>
      </w:r>
      <w:proofErr w:type="spellEnd"/>
      <w:r w:rsidRPr="006A74FE">
        <w:rPr>
          <w:rFonts w:ascii="Arial" w:hAnsi="Arial" w:cs="Arial"/>
          <w:sz w:val="20"/>
          <w:szCs w:val="20"/>
        </w:rPr>
        <w:t xml:space="preserve">, άλλοι προγραμματιστές μπορούν να αναθεωρήσουν τον κώδικα, να κάνουν σχόλια και να προτείνουν βελτιώσεις πριν από την ενσωμάτωση. Αυτό εξασφαλίζει ότι ο κώδικας που εισέρχεται στο κύριο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είναι υψηλής ποιότητας και ελαχιστοποιεί τον κίνδυνο εισαγωγής σφαλμάτων.</w:t>
      </w:r>
    </w:p>
    <w:p w14:paraId="0E86210C"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Τακτική Συγχώνευση των </w:t>
      </w:r>
      <w:proofErr w:type="spellStart"/>
      <w:r w:rsidRPr="005B2D84">
        <w:rPr>
          <w:rFonts w:ascii="Arial" w:hAnsi="Arial" w:cs="Arial"/>
          <w:i/>
          <w:iCs/>
          <w:sz w:val="20"/>
          <w:szCs w:val="20"/>
        </w:rPr>
        <w:t>Branches</w:t>
      </w:r>
      <w:proofErr w:type="spellEnd"/>
      <w:r w:rsidRPr="005B2D84">
        <w:rPr>
          <w:rFonts w:ascii="Arial" w:hAnsi="Arial" w:cs="Arial"/>
          <w:i/>
          <w:iCs/>
          <w:sz w:val="20"/>
          <w:szCs w:val="20"/>
        </w:rPr>
        <w:t>:</w:t>
      </w:r>
      <w:r w:rsidRPr="006A74FE">
        <w:rPr>
          <w:rFonts w:ascii="Arial" w:hAnsi="Arial" w:cs="Arial"/>
          <w:sz w:val="20"/>
          <w:szCs w:val="20"/>
        </w:rPr>
        <w:t xml:space="preserve"> Είναι σημαντικό να γίνεται τακτική συγχώνευση των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για να διασφαλιστεί ότι οι αλλαγές από διαφορετικά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είναι συμβατές μεταξύ τους. Η τακτική συγχώνευση μειώνει επίσης τον κίνδυνο συγκρούσεων κώδικα, οι οποίες μπορεί να είναι δύσκολο να επιλυθούν αν δεν αντιμετωπιστούν εγκαίρως.</w:t>
      </w:r>
    </w:p>
    <w:p w14:paraId="4AAE8D8B"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Δημιουργία και Διαχείριση </w:t>
      </w:r>
      <w:proofErr w:type="spellStart"/>
      <w:r w:rsidRPr="005B2D84">
        <w:rPr>
          <w:rFonts w:ascii="Arial" w:hAnsi="Arial" w:cs="Arial"/>
          <w:i/>
          <w:iCs/>
          <w:sz w:val="20"/>
          <w:szCs w:val="20"/>
        </w:rPr>
        <w:t>Tags</w:t>
      </w:r>
      <w:proofErr w:type="spellEnd"/>
      <w:r w:rsidRPr="005B2D84">
        <w:rPr>
          <w:rFonts w:ascii="Arial" w:hAnsi="Arial" w:cs="Arial"/>
          <w:i/>
          <w:iCs/>
          <w:sz w:val="20"/>
          <w:szCs w:val="20"/>
        </w:rPr>
        <w:t>:</w:t>
      </w:r>
      <w:r w:rsidRPr="006A74FE">
        <w:rPr>
          <w:rFonts w:ascii="Arial" w:hAnsi="Arial" w:cs="Arial"/>
          <w:sz w:val="20"/>
          <w:szCs w:val="20"/>
        </w:rPr>
        <w:t xml:space="preserve"> Τα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είναι ένας τρόπος για να δημιουργήσετε σταθερές εκδόσεις του κώδικα σε σημαντικά στάδια ανάπτυξης. Σε έργα ETL, μπορείτε να χρησιμοποιήσετε </w:t>
      </w:r>
      <w:proofErr w:type="spellStart"/>
      <w:r w:rsidRPr="006A74FE">
        <w:rPr>
          <w:rFonts w:ascii="Arial" w:hAnsi="Arial" w:cs="Arial"/>
          <w:sz w:val="20"/>
          <w:szCs w:val="20"/>
        </w:rPr>
        <w:t>tags</w:t>
      </w:r>
      <w:proofErr w:type="spellEnd"/>
      <w:r w:rsidRPr="006A74FE">
        <w:rPr>
          <w:rFonts w:ascii="Arial" w:hAnsi="Arial" w:cs="Arial"/>
          <w:sz w:val="20"/>
          <w:szCs w:val="20"/>
        </w:rPr>
        <w:t xml:space="preserve"> για να σημειώσετε σημαντικές εκδόσεις του έργου, όπως την έκδοση ενός νέου ETL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ή την ολοκλήρωση μιας σημαντικής αναβάθμισης.</w:t>
      </w:r>
    </w:p>
    <w:p w14:paraId="2578F29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Ενσωμάτωση Συνεχούς Ενσωμάτωσης (CI):</w:t>
      </w:r>
      <w:r w:rsidRPr="006A74FE">
        <w:rPr>
          <w:rFonts w:ascii="Arial" w:hAnsi="Arial" w:cs="Arial"/>
          <w:sz w:val="20"/>
          <w:szCs w:val="20"/>
        </w:rPr>
        <w:t xml:space="preserve"> Η συνεχής ενσωμάτωση είναι μια πρακτική που συνίσταται στην αυτόματη εκτέλεση δοκιμών και άλλων ελέγχων κάθε φορά που γίνεται μια αλλαγή στον κώδικα. Αυτό διασφαλίζει ότι τα νέα </w:t>
      </w:r>
      <w:proofErr w:type="spellStart"/>
      <w:r w:rsidRPr="006A74FE">
        <w:rPr>
          <w:rFonts w:ascii="Arial" w:hAnsi="Arial" w:cs="Arial"/>
          <w:sz w:val="20"/>
          <w:szCs w:val="20"/>
        </w:rPr>
        <w:t>commits</w:t>
      </w:r>
      <w:proofErr w:type="spellEnd"/>
      <w:r w:rsidRPr="006A74FE">
        <w:rPr>
          <w:rFonts w:ascii="Arial" w:hAnsi="Arial" w:cs="Arial"/>
          <w:sz w:val="20"/>
          <w:szCs w:val="20"/>
        </w:rPr>
        <w:t xml:space="preserve"> δεν προκαλούν προβλήματα στον κώδικα και ότι το έργο είναι πάντα σε κατάσταση λειτουργίας.</w:t>
      </w:r>
    </w:p>
    <w:p w14:paraId="2BFECC84"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Αυτοματοποιημένες Δοκιμές και Έλεγχος Ποιότητας:</w:t>
      </w:r>
      <w:r w:rsidRPr="006A74FE">
        <w:rPr>
          <w:rFonts w:ascii="Arial" w:hAnsi="Arial" w:cs="Arial"/>
          <w:sz w:val="20"/>
          <w:szCs w:val="20"/>
        </w:rPr>
        <w:t xml:space="preserve"> Είναι καλή πρακτική να έχετε αυτοματοποιημένες δοκιμές που εκτελούνται κάθε φορά που υπάρχει ένα νέο </w:t>
      </w:r>
      <w:proofErr w:type="spellStart"/>
      <w:r w:rsidRPr="006A74FE">
        <w:rPr>
          <w:rFonts w:ascii="Arial" w:hAnsi="Arial" w:cs="Arial"/>
          <w:sz w:val="20"/>
          <w:szCs w:val="20"/>
        </w:rPr>
        <w:t>commit</w:t>
      </w:r>
      <w:proofErr w:type="spellEnd"/>
      <w:r w:rsidRPr="006A74FE">
        <w:rPr>
          <w:rFonts w:ascii="Arial" w:hAnsi="Arial" w:cs="Arial"/>
          <w:sz w:val="20"/>
          <w:szCs w:val="20"/>
        </w:rPr>
        <w:t xml:space="preserve">. Σε έργα ETL, αυτό μπορεί να περιλαμβάνει δοκιμές που ελέγχουν την ακρίβεια των δεδομένων, την ακεραιότητα των μετατροπών, και την απόδοση του </w:t>
      </w:r>
      <w:proofErr w:type="spellStart"/>
      <w:r w:rsidRPr="006A74FE">
        <w:rPr>
          <w:rFonts w:ascii="Arial" w:hAnsi="Arial" w:cs="Arial"/>
          <w:sz w:val="20"/>
          <w:szCs w:val="20"/>
        </w:rPr>
        <w:t>pipeline</w:t>
      </w:r>
      <w:proofErr w:type="spellEnd"/>
      <w:r w:rsidRPr="006A74FE">
        <w:rPr>
          <w:rFonts w:ascii="Arial" w:hAnsi="Arial" w:cs="Arial"/>
          <w:sz w:val="20"/>
          <w:szCs w:val="20"/>
        </w:rPr>
        <w:t xml:space="preserve">. Ο έλεγχος ποιότητας μέσω </w:t>
      </w:r>
      <w:proofErr w:type="spellStart"/>
      <w:r w:rsidRPr="006A74FE">
        <w:rPr>
          <w:rFonts w:ascii="Arial" w:hAnsi="Arial" w:cs="Arial"/>
          <w:sz w:val="20"/>
          <w:szCs w:val="20"/>
        </w:rPr>
        <w:t>linting</w:t>
      </w:r>
      <w:proofErr w:type="spellEnd"/>
      <w:r w:rsidRPr="006A74FE">
        <w:rPr>
          <w:rFonts w:ascii="Arial" w:hAnsi="Arial" w:cs="Arial"/>
          <w:sz w:val="20"/>
          <w:szCs w:val="20"/>
        </w:rPr>
        <w:t xml:space="preserve"> </w:t>
      </w:r>
      <w:proofErr w:type="spellStart"/>
      <w:r w:rsidRPr="006A74FE">
        <w:rPr>
          <w:rFonts w:ascii="Arial" w:hAnsi="Arial" w:cs="Arial"/>
          <w:sz w:val="20"/>
          <w:szCs w:val="20"/>
        </w:rPr>
        <w:t>tools</w:t>
      </w:r>
      <w:proofErr w:type="spellEnd"/>
      <w:r w:rsidRPr="006A74FE">
        <w:rPr>
          <w:rFonts w:ascii="Arial" w:hAnsi="Arial" w:cs="Arial"/>
          <w:sz w:val="20"/>
          <w:szCs w:val="20"/>
        </w:rPr>
        <w:t xml:space="preserve"> μπορεί επίσης να διασφαλίσει ότι ο κώδικας ακολουθεί συγκεκριμένα πρότυπα και είναι εύκολος στη συντήρηση.</w:t>
      </w:r>
    </w:p>
    <w:p w14:paraId="68F8B8FF"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Τεκμηρίωση και </w:t>
      </w:r>
      <w:proofErr w:type="spellStart"/>
      <w:r w:rsidRPr="005B2D84">
        <w:rPr>
          <w:rFonts w:ascii="Arial" w:hAnsi="Arial" w:cs="Arial"/>
          <w:i/>
          <w:iCs/>
          <w:sz w:val="20"/>
          <w:szCs w:val="20"/>
        </w:rPr>
        <w:t>Wiki</w:t>
      </w:r>
      <w:proofErr w:type="spellEnd"/>
      <w:r w:rsidRPr="005B2D84">
        <w:rPr>
          <w:rFonts w:ascii="Arial" w:hAnsi="Arial" w:cs="Arial"/>
          <w:i/>
          <w:iCs/>
          <w:sz w:val="20"/>
          <w:szCs w:val="20"/>
        </w:rPr>
        <w:t>:</w:t>
      </w:r>
      <w:r w:rsidRPr="006A74FE">
        <w:rPr>
          <w:rFonts w:ascii="Arial" w:hAnsi="Arial" w:cs="Arial"/>
          <w:sz w:val="20"/>
          <w:szCs w:val="20"/>
        </w:rPr>
        <w:t xml:space="preserve"> Η καλή τεκμηρίωση είναι κρίσιμη σε έργα ETL, καθώς οι διαδικασίες μπορεί να είναι σύνθετες και απαιτούν σαφήνεια. Η χρήση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Wiki</w:t>
      </w:r>
      <w:proofErr w:type="spellEnd"/>
      <w:r w:rsidRPr="006A74FE">
        <w:rPr>
          <w:rFonts w:ascii="Arial" w:hAnsi="Arial" w:cs="Arial"/>
          <w:sz w:val="20"/>
          <w:szCs w:val="20"/>
        </w:rPr>
        <w:t xml:space="preserve"> ή των </w:t>
      </w:r>
      <w:proofErr w:type="spellStart"/>
      <w:r w:rsidRPr="006A74FE">
        <w:rPr>
          <w:rFonts w:ascii="Arial" w:hAnsi="Arial" w:cs="Arial"/>
          <w:sz w:val="20"/>
          <w:szCs w:val="20"/>
        </w:rPr>
        <w:t>markdown</w:t>
      </w:r>
      <w:proofErr w:type="spellEnd"/>
      <w:r w:rsidRPr="006A74FE">
        <w:rPr>
          <w:rFonts w:ascii="Arial" w:hAnsi="Arial" w:cs="Arial"/>
          <w:sz w:val="20"/>
          <w:szCs w:val="20"/>
        </w:rPr>
        <w:t xml:space="preserve"> αρχείων στο αποθετήριο για την τεκμηρίωση των διαδικασιών και των κανόνων εργασίας βοηθά στη διατήρηση της γνώσης μέσα στην ομάδα και εξασφαλίζει ότι όλοι εργάζονται με τον ίδιο τρόπο.</w:t>
      </w:r>
    </w:p>
    <w:p w14:paraId="28DDEEB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Ασφαλής Διαχείριση Διαπιστευτηρίων και Μυστικών:</w:t>
      </w:r>
      <w:r w:rsidRPr="006A74FE">
        <w:rPr>
          <w:rFonts w:ascii="Arial" w:hAnsi="Arial" w:cs="Arial"/>
          <w:sz w:val="20"/>
          <w:szCs w:val="20"/>
        </w:rPr>
        <w:t xml:space="preserve"> Σε έργα ETL, τα διαπιστευτήρια και τα μυστικά (π.χ., κωδικοί πρόσβασης, API </w:t>
      </w:r>
      <w:proofErr w:type="spellStart"/>
      <w:r w:rsidRPr="006A74FE">
        <w:rPr>
          <w:rFonts w:ascii="Arial" w:hAnsi="Arial" w:cs="Arial"/>
          <w:sz w:val="20"/>
          <w:szCs w:val="20"/>
        </w:rPr>
        <w:t>keys</w:t>
      </w:r>
      <w:proofErr w:type="spellEnd"/>
      <w:r w:rsidRPr="006A74FE">
        <w:rPr>
          <w:rFonts w:ascii="Arial" w:hAnsi="Arial" w:cs="Arial"/>
          <w:sz w:val="20"/>
          <w:szCs w:val="20"/>
        </w:rPr>
        <w:t xml:space="preserve">) πρέπει να αποθηκεύονται με ασφάλεια. Ποτέ δεν πρέπει να περιλαμβάνονται απευθείας στον κώδικα. Αντίθετα, μπορούν να χρησιμοποιηθούν εργαλεία όπως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Secrets</w:t>
      </w:r>
      <w:proofErr w:type="spellEnd"/>
      <w:r w:rsidRPr="006A74FE">
        <w:rPr>
          <w:rFonts w:ascii="Arial" w:hAnsi="Arial" w:cs="Arial"/>
          <w:sz w:val="20"/>
          <w:szCs w:val="20"/>
        </w:rPr>
        <w:t xml:space="preserve"> για την ασφαλή διαχείριση και τη χρήση τους σε </w:t>
      </w:r>
      <w:proofErr w:type="spellStart"/>
      <w:r w:rsidRPr="006A74FE">
        <w:rPr>
          <w:rFonts w:ascii="Arial" w:hAnsi="Arial" w:cs="Arial"/>
          <w:sz w:val="20"/>
          <w:szCs w:val="20"/>
        </w:rPr>
        <w:t>pipelines</w:t>
      </w:r>
      <w:proofErr w:type="spellEnd"/>
      <w:r w:rsidRPr="006A74FE">
        <w:rPr>
          <w:rFonts w:ascii="Arial" w:hAnsi="Arial" w:cs="Arial"/>
          <w:sz w:val="20"/>
          <w:szCs w:val="20"/>
        </w:rPr>
        <w:t>.</w:t>
      </w:r>
    </w:p>
    <w:p w14:paraId="651AF742"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 xml:space="preserve">Στρατηγική </w:t>
      </w:r>
      <w:proofErr w:type="spellStart"/>
      <w:r w:rsidRPr="005B2D84">
        <w:rPr>
          <w:rFonts w:ascii="Arial" w:hAnsi="Arial" w:cs="Arial"/>
          <w:i/>
          <w:iCs/>
          <w:sz w:val="20"/>
          <w:szCs w:val="20"/>
        </w:rPr>
        <w:t>Branching</w:t>
      </w:r>
      <w:proofErr w:type="spellEnd"/>
      <w:r w:rsidRPr="005B2D84">
        <w:rPr>
          <w:rFonts w:ascii="Arial" w:hAnsi="Arial" w:cs="Arial"/>
          <w:i/>
          <w:iCs/>
          <w:sz w:val="20"/>
          <w:szCs w:val="20"/>
        </w:rPr>
        <w:t>:</w:t>
      </w:r>
      <w:r w:rsidRPr="006A74FE">
        <w:rPr>
          <w:rFonts w:ascii="Arial" w:hAnsi="Arial" w:cs="Arial"/>
          <w:sz w:val="20"/>
          <w:szCs w:val="20"/>
        </w:rPr>
        <w:t xml:space="preserve"> Η χρήση μιας στρατηγικής </w:t>
      </w:r>
      <w:proofErr w:type="spellStart"/>
      <w:r w:rsidRPr="006A74FE">
        <w:rPr>
          <w:rFonts w:ascii="Arial" w:hAnsi="Arial" w:cs="Arial"/>
          <w:sz w:val="20"/>
          <w:szCs w:val="20"/>
        </w:rPr>
        <w:t>branching</w:t>
      </w:r>
      <w:proofErr w:type="spellEnd"/>
      <w:r w:rsidRPr="006A74FE">
        <w:rPr>
          <w:rFonts w:ascii="Arial" w:hAnsi="Arial" w:cs="Arial"/>
          <w:sz w:val="20"/>
          <w:szCs w:val="20"/>
        </w:rPr>
        <w:t xml:space="preserve">, όπως το </w:t>
      </w:r>
      <w:proofErr w:type="spellStart"/>
      <w:r w:rsidRPr="006A74FE">
        <w:rPr>
          <w:rFonts w:ascii="Arial" w:hAnsi="Arial" w:cs="Arial"/>
          <w:sz w:val="20"/>
          <w:szCs w:val="20"/>
        </w:rPr>
        <w:t>GitFlow</w:t>
      </w:r>
      <w:proofErr w:type="spellEnd"/>
      <w:r w:rsidRPr="006A74FE">
        <w:rPr>
          <w:rFonts w:ascii="Arial" w:hAnsi="Arial" w:cs="Arial"/>
          <w:sz w:val="20"/>
          <w:szCs w:val="20"/>
        </w:rPr>
        <w:t xml:space="preserve"> ή το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w:t>
      </w:r>
      <w:proofErr w:type="spellStart"/>
      <w:r w:rsidRPr="006A74FE">
        <w:rPr>
          <w:rFonts w:ascii="Arial" w:hAnsi="Arial" w:cs="Arial"/>
          <w:sz w:val="20"/>
          <w:szCs w:val="20"/>
        </w:rPr>
        <w:t>Flow</w:t>
      </w:r>
      <w:proofErr w:type="spellEnd"/>
      <w:r w:rsidRPr="006A74FE">
        <w:rPr>
          <w:rFonts w:ascii="Arial" w:hAnsi="Arial" w:cs="Arial"/>
          <w:sz w:val="20"/>
          <w:szCs w:val="20"/>
        </w:rPr>
        <w:t xml:space="preserve">, είναι κρίσιμη για τη σωστή διαχείριση των αλλαγών και των εκδόσεων σε ένα έργο ETL. Αυτές οι στρατηγικές παρέχουν κατευθυντήριες γραμμές για το πότε και πώς να δημιουργούνται νέα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πώς να γίνεται το </w:t>
      </w:r>
      <w:proofErr w:type="spellStart"/>
      <w:r w:rsidRPr="006A74FE">
        <w:rPr>
          <w:rFonts w:ascii="Arial" w:hAnsi="Arial" w:cs="Arial"/>
          <w:sz w:val="20"/>
          <w:szCs w:val="20"/>
        </w:rPr>
        <w:t>merging</w:t>
      </w:r>
      <w:proofErr w:type="spellEnd"/>
      <w:r w:rsidRPr="006A74FE">
        <w:rPr>
          <w:rFonts w:ascii="Arial" w:hAnsi="Arial" w:cs="Arial"/>
          <w:sz w:val="20"/>
          <w:szCs w:val="20"/>
        </w:rPr>
        <w:t>, και πότε να εκδίδονται νέες εκδόσεις.</w:t>
      </w:r>
    </w:p>
    <w:p w14:paraId="568C7B96" w14:textId="77777777" w:rsidR="006A74FE" w:rsidRPr="006A74FE" w:rsidRDefault="006A74FE" w:rsidP="006A74FE">
      <w:pPr>
        <w:numPr>
          <w:ilvl w:val="0"/>
          <w:numId w:val="33"/>
        </w:numPr>
        <w:jc w:val="both"/>
        <w:rPr>
          <w:rFonts w:ascii="Arial" w:hAnsi="Arial" w:cs="Arial"/>
          <w:sz w:val="20"/>
          <w:szCs w:val="20"/>
        </w:rPr>
      </w:pPr>
      <w:r w:rsidRPr="005B2D84">
        <w:rPr>
          <w:rFonts w:ascii="Arial" w:hAnsi="Arial" w:cs="Arial"/>
          <w:i/>
          <w:iCs/>
          <w:sz w:val="20"/>
          <w:szCs w:val="20"/>
        </w:rPr>
        <w:t>Ανασκόπηση Κώδικα:</w:t>
      </w:r>
      <w:r w:rsidRPr="006A74FE">
        <w:rPr>
          <w:rFonts w:ascii="Arial" w:hAnsi="Arial" w:cs="Arial"/>
          <w:sz w:val="20"/>
          <w:szCs w:val="20"/>
        </w:rPr>
        <w:t xml:space="preserve"> Η ανασκόπηση κώδικα από άλλους μέλη της ομάδας είναι μια βασική πρακτική για τη διασφάλιση της ποιότητας του κώδικα. Οι ανασκοπήσεις βοηθούν στην ανεύρεση σφαλμάτων, τη βελτίωση της λογικής του κώδικα, και την εκπαίδευση των μελών της ομάδας.</w:t>
      </w:r>
    </w:p>
    <w:p w14:paraId="666E16CF"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lastRenderedPageBreak/>
        <w:t xml:space="preserve">Η τήρηση αυτών των βέλτιστων πρακτικών διασφαλίζει ότι τα έργα ETL που χρησιμοποιούν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είναι οργανωμένα, εύκολα στη διαχείριση και ανθεκτικά σε αλλαγές και επεκτάσεις.</w:t>
      </w:r>
    </w:p>
    <w:p w14:paraId="286E03EE" w14:textId="2E7534BE" w:rsidR="006A74FE" w:rsidRPr="006A74FE" w:rsidRDefault="006A74FE" w:rsidP="006D5374">
      <w:pPr>
        <w:pStyle w:val="Heading3"/>
      </w:pPr>
      <w:bookmarkStart w:id="52" w:name="_Toc176868749"/>
      <w:r w:rsidRPr="006A74FE">
        <w:t>4.</w:t>
      </w:r>
      <w:r w:rsidR="006D1290">
        <w:t>3</w:t>
      </w:r>
      <w:r w:rsidRPr="006A74FE">
        <w:t xml:space="preserve">.4 Πρακτική Εφαρμογή του </w:t>
      </w:r>
      <w:proofErr w:type="spellStart"/>
      <w:r w:rsidRPr="006A74FE">
        <w:t>Git</w:t>
      </w:r>
      <w:proofErr w:type="spellEnd"/>
      <w:r w:rsidRPr="006A74FE">
        <w:t xml:space="preserve"> και του </w:t>
      </w:r>
      <w:proofErr w:type="spellStart"/>
      <w:r w:rsidRPr="006A74FE">
        <w:t>GitHub</w:t>
      </w:r>
      <w:proofErr w:type="spellEnd"/>
      <w:r w:rsidRPr="006A74FE">
        <w:t xml:space="preserve"> στο Έργο</w:t>
      </w:r>
      <w:bookmarkEnd w:id="52"/>
    </w:p>
    <w:p w14:paraId="1F997730" w14:textId="77777777" w:rsidR="006A74FE" w:rsidRPr="006A74FE" w:rsidRDefault="006A74FE" w:rsidP="006A74FE">
      <w:pPr>
        <w:jc w:val="both"/>
        <w:rPr>
          <w:rFonts w:ascii="Arial" w:hAnsi="Arial" w:cs="Arial"/>
          <w:sz w:val="20"/>
          <w:szCs w:val="20"/>
        </w:rPr>
      </w:pPr>
      <w:r w:rsidRPr="006A74FE">
        <w:rPr>
          <w:rFonts w:ascii="Arial" w:hAnsi="Arial" w:cs="Arial"/>
          <w:sz w:val="20"/>
          <w:szCs w:val="20"/>
        </w:rPr>
        <w:t xml:space="preserve">Στο πλαίσιο της ανάπτυξης του έργου μας, ακολουθήσαμε μια στρατηγική χρήσης του </w:t>
      </w:r>
      <w:proofErr w:type="spellStart"/>
      <w:r w:rsidRPr="006A74FE">
        <w:rPr>
          <w:rFonts w:ascii="Arial" w:hAnsi="Arial" w:cs="Arial"/>
          <w:sz w:val="20"/>
          <w:szCs w:val="20"/>
        </w:rPr>
        <w:t>Git</w:t>
      </w:r>
      <w:proofErr w:type="spellEnd"/>
      <w:r w:rsidRPr="006A74FE">
        <w:rPr>
          <w:rFonts w:ascii="Arial" w:hAnsi="Arial" w:cs="Arial"/>
          <w:sz w:val="20"/>
          <w:szCs w:val="20"/>
        </w:rPr>
        <w:t xml:space="preserve"> και του </w:t>
      </w:r>
      <w:proofErr w:type="spellStart"/>
      <w:r w:rsidRPr="006A74FE">
        <w:rPr>
          <w:rFonts w:ascii="Arial" w:hAnsi="Arial" w:cs="Arial"/>
          <w:sz w:val="20"/>
          <w:szCs w:val="20"/>
        </w:rPr>
        <w:t>GitHub</w:t>
      </w:r>
      <w:proofErr w:type="spellEnd"/>
      <w:r w:rsidRPr="006A74FE">
        <w:rPr>
          <w:rFonts w:ascii="Arial" w:hAnsi="Arial" w:cs="Arial"/>
          <w:sz w:val="20"/>
          <w:szCs w:val="20"/>
        </w:rPr>
        <w:t xml:space="preserve"> που περιλάμβανε τη δημιουργία και τη διαχείριση τριών κεντρικών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w:t>
      </w:r>
      <w:proofErr w:type="spellStart"/>
      <w:r w:rsidRPr="006A74FE">
        <w:rPr>
          <w:rFonts w:ascii="Arial" w:hAnsi="Arial" w:cs="Arial"/>
          <w:sz w:val="20"/>
          <w:szCs w:val="20"/>
        </w:rPr>
        <w:t>dev</w:t>
      </w:r>
      <w:proofErr w:type="spellEnd"/>
      <w:r w:rsidRPr="006A74FE">
        <w:rPr>
          <w:rFonts w:ascii="Arial" w:hAnsi="Arial" w:cs="Arial"/>
          <w:sz w:val="20"/>
          <w:szCs w:val="20"/>
        </w:rPr>
        <w:t xml:space="preserve">, </w:t>
      </w:r>
      <w:proofErr w:type="spellStart"/>
      <w:r w:rsidRPr="006A74FE">
        <w:rPr>
          <w:rFonts w:ascii="Arial" w:hAnsi="Arial" w:cs="Arial"/>
          <w:sz w:val="20"/>
          <w:szCs w:val="20"/>
        </w:rPr>
        <w:t>test</w:t>
      </w:r>
      <w:proofErr w:type="spellEnd"/>
      <w:r w:rsidRPr="006A74FE">
        <w:rPr>
          <w:rFonts w:ascii="Arial" w:hAnsi="Arial" w:cs="Arial"/>
          <w:sz w:val="20"/>
          <w:szCs w:val="20"/>
        </w:rPr>
        <w:t xml:space="preserve">, και </w:t>
      </w:r>
      <w:proofErr w:type="spellStart"/>
      <w:r w:rsidRPr="006A74FE">
        <w:rPr>
          <w:rFonts w:ascii="Arial" w:hAnsi="Arial" w:cs="Arial"/>
          <w:sz w:val="20"/>
          <w:szCs w:val="20"/>
        </w:rPr>
        <w:t>main</w:t>
      </w:r>
      <w:proofErr w:type="spellEnd"/>
      <w:r w:rsidRPr="006A74FE">
        <w:rPr>
          <w:rFonts w:ascii="Arial" w:hAnsi="Arial" w:cs="Arial"/>
          <w:sz w:val="20"/>
          <w:szCs w:val="20"/>
        </w:rPr>
        <w:t xml:space="preserve">. Κάθε ένα από αυτά τα </w:t>
      </w:r>
      <w:proofErr w:type="spellStart"/>
      <w:r w:rsidRPr="006A74FE">
        <w:rPr>
          <w:rFonts w:ascii="Arial" w:hAnsi="Arial" w:cs="Arial"/>
          <w:sz w:val="20"/>
          <w:szCs w:val="20"/>
        </w:rPr>
        <w:t>branches</w:t>
      </w:r>
      <w:proofErr w:type="spellEnd"/>
      <w:r w:rsidRPr="006A74FE">
        <w:rPr>
          <w:rFonts w:ascii="Arial" w:hAnsi="Arial" w:cs="Arial"/>
          <w:sz w:val="20"/>
          <w:szCs w:val="20"/>
        </w:rPr>
        <w:t xml:space="preserve"> είχε έναν συγκεκριμένο ρόλο στην ανάπτυξη και την παράδοση του έργου.</w:t>
      </w:r>
    </w:p>
    <w:p w14:paraId="5D7E28FA" w14:textId="70E7D7C2" w:rsidR="006A74FE"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Dev</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proofErr w:type="spellStart"/>
      <w:r w:rsidRPr="00CC4A75">
        <w:rPr>
          <w:rFonts w:ascii="Arial" w:hAnsi="Arial" w:cs="Arial"/>
          <w:i/>
          <w:iCs/>
          <w:sz w:val="20"/>
          <w:szCs w:val="20"/>
        </w:rPr>
        <w:t>dev</w:t>
      </w:r>
      <w:proofErr w:type="spellEnd"/>
      <w:r w:rsidR="008857CC" w:rsidRPr="00CC4A75">
        <w:rPr>
          <w:rFonts w:ascii="Arial" w:hAnsi="Arial" w:cs="Arial"/>
          <w:i/>
          <w:iCs/>
          <w:sz w:val="20"/>
          <w:szCs w:val="20"/>
        </w:rPr>
        <w:t>-</w:t>
      </w:r>
      <w:r w:rsidR="008857CC" w:rsidRPr="00CC4A75">
        <w:rPr>
          <w:rFonts w:ascii="Arial" w:hAnsi="Arial" w:cs="Arial"/>
          <w:i/>
          <w:iCs/>
          <w:sz w:val="20"/>
          <w:szCs w:val="20"/>
          <w:lang w:val="en-US"/>
        </w:rPr>
        <w:t>geo</w:t>
      </w:r>
      <w:r w:rsidR="008857CC" w:rsidRPr="00CC4A75">
        <w:rPr>
          <w:rFonts w:ascii="Arial" w:hAnsi="Arial" w:cs="Arial"/>
          <w:i/>
          <w:iCs/>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το κύριο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ανάπτυξης. Όλες οι νέες δυνατότητες και αλλαγές στον κώδικα αναπτύσσονται σε ξεχωριστά </w:t>
      </w:r>
      <w:proofErr w:type="spellStart"/>
      <w:r w:rsidRPr="005B2D84">
        <w:rPr>
          <w:rFonts w:ascii="Arial" w:hAnsi="Arial" w:cs="Arial"/>
          <w:sz w:val="20"/>
          <w:szCs w:val="20"/>
        </w:rPr>
        <w:t>feature</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branches</w:t>
      </w:r>
      <w:proofErr w:type="spellEnd"/>
      <w:r w:rsidRPr="005B2D84">
        <w:rPr>
          <w:rFonts w:ascii="Arial" w:hAnsi="Arial" w:cs="Arial"/>
          <w:sz w:val="20"/>
          <w:szCs w:val="20"/>
        </w:rPr>
        <w:t xml:space="preserve"> και στη συνέχεια συγχωνεύονται στο</w:t>
      </w:r>
      <w:r w:rsidR="003B331E" w:rsidRPr="005B2D84">
        <w:rPr>
          <w:rFonts w:ascii="Arial" w:hAnsi="Arial" w:cs="Arial"/>
          <w:sz w:val="20"/>
          <w:szCs w:val="20"/>
        </w:rPr>
        <w:t xml:space="preserve"> </w:t>
      </w:r>
      <w:r w:rsidR="003B331E" w:rsidRPr="005B2D84">
        <w:rPr>
          <w:rFonts w:ascii="Arial" w:hAnsi="Arial" w:cs="Arial"/>
          <w:sz w:val="20"/>
          <w:szCs w:val="20"/>
          <w:lang w:val="en-US"/>
        </w:rPr>
        <w:t>remote</w:t>
      </w:r>
      <w:r w:rsidRPr="005B2D84">
        <w:rPr>
          <w:rFonts w:ascii="Arial" w:hAnsi="Arial" w:cs="Arial"/>
          <w:sz w:val="20"/>
          <w:szCs w:val="20"/>
        </w:rPr>
        <w:t xml:space="preserve"> </w:t>
      </w:r>
      <w:proofErr w:type="spellStart"/>
      <w:r w:rsidRPr="005B2D84">
        <w:rPr>
          <w:rFonts w:ascii="Arial" w:hAnsi="Arial" w:cs="Arial"/>
          <w:sz w:val="20"/>
          <w:szCs w:val="20"/>
        </w:rPr>
        <w:t>dev</w:t>
      </w:r>
      <w:proofErr w:type="spellEnd"/>
      <w:r w:rsidR="007803F3" w:rsidRPr="005B2D84">
        <w:rPr>
          <w:rFonts w:ascii="Arial" w:hAnsi="Arial" w:cs="Arial"/>
          <w:sz w:val="20"/>
          <w:szCs w:val="20"/>
        </w:rPr>
        <w:t>-</w:t>
      </w:r>
      <w:r w:rsidR="007803F3" w:rsidRPr="005B2D84">
        <w:rPr>
          <w:rFonts w:ascii="Arial" w:hAnsi="Arial" w:cs="Arial"/>
          <w:sz w:val="20"/>
          <w:szCs w:val="20"/>
          <w:lang w:val="en-US"/>
        </w:rPr>
        <w:t>geo</w:t>
      </w:r>
      <w:r w:rsidR="007803F3" w:rsidRPr="005B2D84">
        <w:rPr>
          <w:rFonts w:ascii="Arial" w:hAnsi="Arial" w:cs="Arial"/>
          <w:sz w:val="20"/>
          <w:szCs w:val="20"/>
        </w:rPr>
        <w:t>-01</w:t>
      </w:r>
      <w:r w:rsidRPr="005B2D84">
        <w:rPr>
          <w:rFonts w:ascii="Arial" w:hAnsi="Arial" w:cs="Arial"/>
          <w:sz w:val="20"/>
          <w:szCs w:val="20"/>
        </w:rPr>
        <w:t xml:space="preserve">. Αυτό διασφαλίζει ότι το </w:t>
      </w:r>
      <w:proofErr w:type="spellStart"/>
      <w:r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περιέχει τον πιο ενημερωμένο κώδικα, αλλά και ότι ο κώδικας αυτός έχει δοκιμαστεί και ελεγχθεί πριν προχωρήσει σε άλλα περιβάλλοντα.</w:t>
      </w:r>
    </w:p>
    <w:p w14:paraId="1AEB0425" w14:textId="77777777" w:rsidR="005B2D84" w:rsidRPr="005B2D84" w:rsidRDefault="005B2D84" w:rsidP="005B2D84">
      <w:pPr>
        <w:pStyle w:val="ListParagraph"/>
        <w:jc w:val="both"/>
        <w:rPr>
          <w:rFonts w:ascii="Arial" w:hAnsi="Arial" w:cs="Arial"/>
          <w:sz w:val="20"/>
          <w:szCs w:val="20"/>
        </w:rPr>
      </w:pPr>
    </w:p>
    <w:p w14:paraId="39C0B6E0" w14:textId="327BF000" w:rsidR="005B2D84" w:rsidRPr="005B2D84" w:rsidRDefault="006A74FE" w:rsidP="005B2D84">
      <w:pPr>
        <w:pStyle w:val="ListParagraph"/>
        <w:numPr>
          <w:ilvl w:val="0"/>
          <w:numId w:val="44"/>
        </w:numPr>
        <w:jc w:val="both"/>
        <w:rPr>
          <w:rFonts w:ascii="Arial" w:hAnsi="Arial" w:cs="Arial"/>
          <w:sz w:val="20"/>
          <w:szCs w:val="20"/>
        </w:rPr>
      </w:pPr>
      <w:proofErr w:type="spellStart"/>
      <w:r w:rsidRPr="005B2D84">
        <w:rPr>
          <w:rFonts w:ascii="Arial" w:hAnsi="Arial" w:cs="Arial"/>
          <w:b/>
          <w:bCs/>
          <w:sz w:val="20"/>
          <w:szCs w:val="20"/>
        </w:rPr>
        <w:t>Test</w:t>
      </w:r>
      <w:proofErr w:type="spellEnd"/>
      <w:r w:rsidRPr="005B2D84">
        <w:rPr>
          <w:rFonts w:ascii="Arial" w:hAnsi="Arial" w:cs="Arial"/>
          <w:b/>
          <w:bCs/>
          <w:sz w:val="20"/>
          <w:szCs w:val="20"/>
        </w:rPr>
        <w:t xml:space="preserve"> </w:t>
      </w:r>
      <w:proofErr w:type="spellStart"/>
      <w:r w:rsidRPr="005B2D84">
        <w:rPr>
          <w:rFonts w:ascii="Arial" w:hAnsi="Arial" w:cs="Arial"/>
          <w:b/>
          <w:bCs/>
          <w:sz w:val="20"/>
          <w:szCs w:val="20"/>
        </w:rPr>
        <w:t>Branch</w:t>
      </w:r>
      <w:proofErr w:type="spellEnd"/>
      <w:r w:rsidRPr="005B2D84">
        <w:rPr>
          <w:rFonts w:ascii="Arial" w:hAnsi="Arial" w:cs="Arial"/>
          <w:sz w:val="20"/>
          <w:szCs w:val="20"/>
        </w:rPr>
        <w:t xml:space="preserve">: Το </w:t>
      </w:r>
      <w:r w:rsidR="004B4E8D" w:rsidRPr="00CC4A75">
        <w:rPr>
          <w:rFonts w:ascii="Arial" w:hAnsi="Arial" w:cs="Arial"/>
          <w:i/>
          <w:iCs/>
          <w:sz w:val="20"/>
          <w:szCs w:val="20"/>
          <w:lang w:val="en-US"/>
        </w:rPr>
        <w:t>T</w:t>
      </w:r>
      <w:r w:rsidRPr="00CC4A75">
        <w:rPr>
          <w:rFonts w:ascii="Arial" w:hAnsi="Arial" w:cs="Arial"/>
          <w:i/>
          <w:iCs/>
          <w:sz w:val="20"/>
          <w:szCs w:val="20"/>
        </w:rPr>
        <w:t>est</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χρησιμοποιείται για δοκιμές. Αφού ολοκληρωθούν οι αλλαγές στο </w:t>
      </w:r>
      <w:proofErr w:type="spellStart"/>
      <w:r w:rsidR="004B4E8D" w:rsidRPr="005B2D84">
        <w:rPr>
          <w:rFonts w:ascii="Arial" w:hAnsi="Arial" w:cs="Arial"/>
          <w:sz w:val="20"/>
          <w:szCs w:val="20"/>
        </w:rPr>
        <w:t>dev</w:t>
      </w:r>
      <w:proofErr w:type="spellEnd"/>
      <w:r w:rsidR="004B4E8D" w:rsidRPr="005B2D84">
        <w:rPr>
          <w:rFonts w:ascii="Arial" w:hAnsi="Arial" w:cs="Arial"/>
          <w:sz w:val="20"/>
          <w:szCs w:val="20"/>
        </w:rPr>
        <w:t>-</w:t>
      </w:r>
      <w:r w:rsidR="004B4E8D" w:rsidRPr="005B2D84">
        <w:rPr>
          <w:rFonts w:ascii="Arial" w:hAnsi="Arial" w:cs="Arial"/>
          <w:sz w:val="20"/>
          <w:szCs w:val="20"/>
          <w:lang w:val="en-US"/>
        </w:rPr>
        <w:t>geo</w:t>
      </w:r>
      <w:r w:rsidR="004B4E8D" w:rsidRPr="005B2D84">
        <w:rPr>
          <w:rFonts w:ascii="Arial" w:hAnsi="Arial" w:cs="Arial"/>
          <w:sz w:val="20"/>
          <w:szCs w:val="20"/>
        </w:rPr>
        <w:t>-01</w:t>
      </w:r>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δημιουργείται ένα </w:t>
      </w:r>
      <w:proofErr w:type="spellStart"/>
      <w:r w:rsidRPr="005B2D84">
        <w:rPr>
          <w:rFonts w:ascii="Arial" w:hAnsi="Arial" w:cs="Arial"/>
          <w:sz w:val="20"/>
          <w:szCs w:val="20"/>
        </w:rPr>
        <w:t>pull</w:t>
      </w:r>
      <w:proofErr w:type="spellEnd"/>
      <w:r w:rsidRPr="005B2D84">
        <w:rPr>
          <w:rFonts w:ascii="Arial" w:hAnsi="Arial" w:cs="Arial"/>
          <w:sz w:val="20"/>
          <w:szCs w:val="20"/>
        </w:rPr>
        <w:t xml:space="preserve"> </w:t>
      </w:r>
      <w:proofErr w:type="spellStart"/>
      <w:r w:rsidRPr="005B2D84">
        <w:rPr>
          <w:rFonts w:ascii="Arial" w:hAnsi="Arial" w:cs="Arial"/>
          <w:sz w:val="20"/>
          <w:szCs w:val="20"/>
        </w:rPr>
        <w:t>request</w:t>
      </w:r>
      <w:proofErr w:type="spellEnd"/>
      <w:r w:rsidRPr="005B2D84">
        <w:rPr>
          <w:rFonts w:ascii="Arial" w:hAnsi="Arial" w:cs="Arial"/>
          <w:sz w:val="20"/>
          <w:szCs w:val="20"/>
        </w:rPr>
        <w:t xml:space="preserve"> (PR) για τη συγχώνευση στο </w:t>
      </w:r>
      <w:r w:rsidR="004B4E8D" w:rsidRPr="005B2D84">
        <w:rPr>
          <w:rFonts w:ascii="Arial" w:hAnsi="Arial" w:cs="Arial"/>
          <w:sz w:val="20"/>
          <w:szCs w:val="20"/>
          <w:lang w:val="en-US"/>
        </w:rPr>
        <w:t>T</w:t>
      </w:r>
      <w:r w:rsidR="004B4E8D" w:rsidRPr="005B2D84">
        <w:rPr>
          <w:rFonts w:ascii="Arial" w:hAnsi="Arial" w:cs="Arial"/>
          <w:sz w:val="20"/>
          <w:szCs w:val="20"/>
        </w:rPr>
        <w:t>est</w:t>
      </w:r>
      <w:r w:rsidRPr="005B2D84">
        <w:rPr>
          <w:rFonts w:ascii="Arial" w:hAnsi="Arial" w:cs="Arial"/>
          <w:sz w:val="20"/>
          <w:szCs w:val="20"/>
        </w:rPr>
        <w:t xml:space="preserve">. Σε αυτό το στάδιο, ο κώδικας υποβάλλεται σε εντατικές δοκιμές για να διασφαλιστεί ότι λειτουργεί σωστά και ότι δεν υπάρχουν σφάλματα ή προβλήματα συμβατότητας. Το </w:t>
      </w:r>
      <w:proofErr w:type="spellStart"/>
      <w:r w:rsidRPr="005B2D84">
        <w:rPr>
          <w:rFonts w:ascii="Arial" w:hAnsi="Arial" w:cs="Arial"/>
          <w:sz w:val="20"/>
          <w:szCs w:val="20"/>
        </w:rPr>
        <w:t>test</w:t>
      </w:r>
      <w:proofErr w:type="spellEnd"/>
      <w:r w:rsidRPr="005B2D84">
        <w:rPr>
          <w:rFonts w:ascii="Arial" w:hAnsi="Arial" w:cs="Arial"/>
          <w:sz w:val="20"/>
          <w:szCs w:val="20"/>
        </w:rPr>
        <w:t xml:space="preserve">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είναι επίσης χρήσιμο για να δει η ομάδα πώς θα λειτουργήσουν οι αλλαγές σε ένα περιβάλλον που προσομοιάζει την παραγωγή.</w:t>
      </w:r>
    </w:p>
    <w:p w14:paraId="0BBF021D" w14:textId="77777777" w:rsidR="005B2D84" w:rsidRPr="005B2D84" w:rsidRDefault="005B2D84" w:rsidP="005B2D84">
      <w:pPr>
        <w:pStyle w:val="ListParagraph"/>
        <w:jc w:val="both"/>
        <w:rPr>
          <w:rFonts w:ascii="Arial" w:hAnsi="Arial" w:cs="Arial"/>
          <w:sz w:val="20"/>
          <w:szCs w:val="20"/>
        </w:rPr>
      </w:pPr>
    </w:p>
    <w:p w14:paraId="5C496A5F" w14:textId="341B2C0F" w:rsidR="006A74FE" w:rsidRPr="005B2D84" w:rsidRDefault="006A74FE" w:rsidP="005B2D84">
      <w:pPr>
        <w:pStyle w:val="ListParagraph"/>
        <w:numPr>
          <w:ilvl w:val="0"/>
          <w:numId w:val="44"/>
        </w:numPr>
        <w:jc w:val="both"/>
        <w:rPr>
          <w:rFonts w:ascii="Arial" w:hAnsi="Arial" w:cs="Arial"/>
          <w:sz w:val="20"/>
          <w:szCs w:val="20"/>
        </w:rPr>
      </w:pPr>
      <w:r w:rsidRPr="005B2D84">
        <w:rPr>
          <w:rFonts w:ascii="Arial" w:hAnsi="Arial" w:cs="Arial"/>
          <w:b/>
          <w:bCs/>
          <w:sz w:val="20"/>
          <w:szCs w:val="20"/>
          <w:lang w:val="en-US"/>
        </w:rPr>
        <w:t>Main Branch</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w:t>
      </w:r>
      <w:r w:rsidRPr="00CC4A75">
        <w:rPr>
          <w:rFonts w:ascii="Arial" w:hAnsi="Arial" w:cs="Arial"/>
          <w:i/>
          <w:iCs/>
          <w:sz w:val="20"/>
          <w:szCs w:val="20"/>
          <w:lang w:val="en-US"/>
        </w:rPr>
        <w:t>main</w:t>
      </w:r>
      <w:r w:rsidRPr="005B2D84">
        <w:rPr>
          <w:rFonts w:ascii="Arial" w:hAnsi="Arial" w:cs="Arial"/>
          <w:sz w:val="20"/>
          <w:szCs w:val="20"/>
          <w:lang w:val="en-US"/>
        </w:rPr>
        <w:t xml:space="preserve"> branch </w:t>
      </w:r>
      <w:r w:rsidRPr="005B2D84">
        <w:rPr>
          <w:rFonts w:ascii="Arial" w:hAnsi="Arial" w:cs="Arial"/>
          <w:sz w:val="20"/>
          <w:szCs w:val="20"/>
        </w:rPr>
        <w:t>είναι</w:t>
      </w:r>
      <w:r w:rsidRPr="005B2D84">
        <w:rPr>
          <w:rFonts w:ascii="Arial" w:hAnsi="Arial" w:cs="Arial"/>
          <w:sz w:val="20"/>
          <w:szCs w:val="20"/>
          <w:lang w:val="en-US"/>
        </w:rPr>
        <w:t xml:space="preserve"> </w:t>
      </w:r>
      <w:r w:rsidRPr="005B2D84">
        <w:rPr>
          <w:rFonts w:ascii="Arial" w:hAnsi="Arial" w:cs="Arial"/>
          <w:sz w:val="20"/>
          <w:szCs w:val="20"/>
        </w:rPr>
        <w:t>το</w:t>
      </w:r>
      <w:r w:rsidRPr="005B2D84">
        <w:rPr>
          <w:rFonts w:ascii="Arial" w:hAnsi="Arial" w:cs="Arial"/>
          <w:sz w:val="20"/>
          <w:szCs w:val="20"/>
          <w:lang w:val="en-US"/>
        </w:rPr>
        <w:t xml:space="preserve"> branch </w:t>
      </w:r>
      <w:r w:rsidRPr="005B2D84">
        <w:rPr>
          <w:rFonts w:ascii="Arial" w:hAnsi="Arial" w:cs="Arial"/>
          <w:sz w:val="20"/>
          <w:szCs w:val="20"/>
        </w:rPr>
        <w:t>παραγωγής</w:t>
      </w:r>
      <w:r w:rsidRPr="005B2D84">
        <w:rPr>
          <w:rFonts w:ascii="Arial" w:hAnsi="Arial" w:cs="Arial"/>
          <w:sz w:val="20"/>
          <w:szCs w:val="20"/>
          <w:lang w:val="en-US"/>
        </w:rPr>
        <w:t xml:space="preserve">. </w:t>
      </w:r>
      <w:r w:rsidRPr="005B2D84">
        <w:rPr>
          <w:rFonts w:ascii="Arial" w:hAnsi="Arial" w:cs="Arial"/>
          <w:sz w:val="20"/>
          <w:szCs w:val="20"/>
        </w:rPr>
        <w:t xml:space="preserve">Μόλις οι αλλαγές περάσουν από το </w:t>
      </w:r>
      <w:r w:rsidR="009C0490" w:rsidRPr="005B2D84">
        <w:rPr>
          <w:rFonts w:ascii="Arial" w:hAnsi="Arial" w:cs="Arial"/>
          <w:sz w:val="20"/>
          <w:szCs w:val="20"/>
          <w:lang w:val="en-US"/>
        </w:rPr>
        <w:t>T</w:t>
      </w:r>
      <w:r w:rsidRPr="005B2D84">
        <w:rPr>
          <w:rFonts w:ascii="Arial" w:hAnsi="Arial" w:cs="Arial"/>
          <w:sz w:val="20"/>
          <w:szCs w:val="20"/>
        </w:rPr>
        <w:t xml:space="preserve">est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και επικυρωθούν, δημιουργείται ένα νέο PR για τη συγχώνευση στο </w:t>
      </w:r>
      <w:proofErr w:type="spellStart"/>
      <w:r w:rsidRPr="005B2D84">
        <w:rPr>
          <w:rFonts w:ascii="Arial" w:hAnsi="Arial" w:cs="Arial"/>
          <w:sz w:val="20"/>
          <w:szCs w:val="20"/>
        </w:rPr>
        <w:t>main</w:t>
      </w:r>
      <w:proofErr w:type="spellEnd"/>
      <w:r w:rsidRPr="005B2D84">
        <w:rPr>
          <w:rFonts w:ascii="Arial" w:hAnsi="Arial" w:cs="Arial"/>
          <w:sz w:val="20"/>
          <w:szCs w:val="20"/>
        </w:rPr>
        <w:t xml:space="preserve">. Αυτό διασφαλίζει ότι μόνο ο δοκιμασμένος και σταθερός κώδικας εισέρχεται στο </w:t>
      </w:r>
      <w:proofErr w:type="spellStart"/>
      <w:r w:rsidRPr="005B2D84">
        <w:rPr>
          <w:rFonts w:ascii="Arial" w:hAnsi="Arial" w:cs="Arial"/>
          <w:sz w:val="20"/>
          <w:szCs w:val="20"/>
        </w:rPr>
        <w:t>branch</w:t>
      </w:r>
      <w:proofErr w:type="spellEnd"/>
      <w:r w:rsidRPr="005B2D84">
        <w:rPr>
          <w:rFonts w:ascii="Arial" w:hAnsi="Arial" w:cs="Arial"/>
          <w:sz w:val="20"/>
          <w:szCs w:val="20"/>
        </w:rPr>
        <w:t xml:space="preserve"> παραγωγής, ελαχιστοποιώντας τον κίνδυνο προβλημάτων στο </w:t>
      </w:r>
      <w:proofErr w:type="spellStart"/>
      <w:r w:rsidRPr="005B2D84">
        <w:rPr>
          <w:rFonts w:ascii="Arial" w:hAnsi="Arial" w:cs="Arial"/>
          <w:sz w:val="20"/>
          <w:szCs w:val="20"/>
        </w:rPr>
        <w:t>live</w:t>
      </w:r>
      <w:proofErr w:type="spellEnd"/>
      <w:r w:rsidRPr="005B2D84">
        <w:rPr>
          <w:rFonts w:ascii="Arial" w:hAnsi="Arial" w:cs="Arial"/>
          <w:sz w:val="20"/>
          <w:szCs w:val="20"/>
        </w:rPr>
        <w:t xml:space="preserve"> περιβάλλον.</w:t>
      </w:r>
    </w:p>
    <w:p w14:paraId="09013811" w14:textId="77777777" w:rsidR="0019104D" w:rsidRDefault="00032FE7" w:rsidP="0019104D">
      <w:pPr>
        <w:keepNext/>
        <w:jc w:val="center"/>
      </w:pPr>
      <w:r>
        <w:rPr>
          <w:noProof/>
        </w:rPr>
        <w:lastRenderedPageBreak/>
        <w:drawing>
          <wp:inline distT="0" distB="0" distL="0" distR="0" wp14:anchorId="5B5556F4" wp14:editId="288C2D04">
            <wp:extent cx="4985239" cy="3937896"/>
            <wp:effectExtent l="0" t="0" r="6350" b="5715"/>
            <wp:docPr id="199716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203" name="Picture 1" descr="A screenshot of a computer&#10;&#10;Description automatically generated"/>
                    <pic:cNvPicPr/>
                  </pic:nvPicPr>
                  <pic:blipFill>
                    <a:blip r:embed="rId26"/>
                    <a:stretch>
                      <a:fillRect/>
                    </a:stretch>
                  </pic:blipFill>
                  <pic:spPr>
                    <a:xfrm>
                      <a:off x="0" y="0"/>
                      <a:ext cx="5016467" cy="3962563"/>
                    </a:xfrm>
                    <a:prstGeom prst="rect">
                      <a:avLst/>
                    </a:prstGeom>
                  </pic:spPr>
                </pic:pic>
              </a:graphicData>
            </a:graphic>
          </wp:inline>
        </w:drawing>
      </w:r>
    </w:p>
    <w:p w14:paraId="3C92D3EA" w14:textId="0583492B" w:rsidR="009E7BA6" w:rsidRPr="0019104D" w:rsidRDefault="0019104D" w:rsidP="0019104D">
      <w:pPr>
        <w:pStyle w:val="Caption"/>
        <w:jc w:val="center"/>
        <w:rPr>
          <w:rFonts w:ascii="Arial" w:hAnsi="Arial" w:cs="Arial"/>
          <w:sz w:val="20"/>
          <w:szCs w:val="20"/>
        </w:rPr>
      </w:pPr>
      <w:proofErr w:type="spellStart"/>
      <w:r>
        <w:t>Εικονα</w:t>
      </w:r>
      <w:proofErr w:type="spellEnd"/>
      <w:r>
        <w:t xml:space="preserve"> 17</w:t>
      </w:r>
      <w:r>
        <w:t xml:space="preserve">. </w:t>
      </w:r>
      <w:r w:rsidRPr="0019104D">
        <w:t xml:space="preserve">Ιστορικό Συγχωνεύσεων και Αιτημάτων </w:t>
      </w:r>
      <w:proofErr w:type="spellStart"/>
      <w:r w:rsidRPr="0019104D">
        <w:t>Pull</w:t>
      </w:r>
      <w:proofErr w:type="spellEnd"/>
      <w:r w:rsidRPr="0019104D">
        <w:t xml:space="preserve"> </w:t>
      </w:r>
      <w:proofErr w:type="spellStart"/>
      <w:r w:rsidRPr="0019104D">
        <w:t>Request</w:t>
      </w:r>
      <w:proofErr w:type="spellEnd"/>
    </w:p>
    <w:p w14:paraId="078293B5" w14:textId="77777777" w:rsidR="006A74FE" w:rsidRDefault="006A74FE" w:rsidP="005B2D84">
      <w:pPr>
        <w:ind w:firstLine="720"/>
        <w:jc w:val="both"/>
        <w:rPr>
          <w:rFonts w:ascii="Arial" w:hAnsi="Arial" w:cs="Arial"/>
          <w:sz w:val="20"/>
          <w:szCs w:val="20"/>
          <w:lang w:val="en-US"/>
        </w:rPr>
      </w:pPr>
      <w:r w:rsidRPr="006A74FE">
        <w:rPr>
          <w:rFonts w:ascii="Arial" w:hAnsi="Arial" w:cs="Arial"/>
          <w:sz w:val="20"/>
          <w:szCs w:val="20"/>
        </w:rPr>
        <w:t xml:space="preserve">Η στρατηγική που ακολουθήσαμε για τα </w:t>
      </w:r>
      <w:proofErr w:type="spellStart"/>
      <w:r w:rsidRPr="006A74FE">
        <w:rPr>
          <w:rFonts w:ascii="Arial" w:hAnsi="Arial" w:cs="Arial"/>
          <w:sz w:val="20"/>
          <w:szCs w:val="20"/>
        </w:rPr>
        <w:t>pull</w:t>
      </w:r>
      <w:proofErr w:type="spellEnd"/>
      <w:r w:rsidRPr="006A74FE">
        <w:rPr>
          <w:rFonts w:ascii="Arial" w:hAnsi="Arial" w:cs="Arial"/>
          <w:sz w:val="20"/>
          <w:szCs w:val="20"/>
        </w:rPr>
        <w:t xml:space="preserve"> </w:t>
      </w:r>
      <w:proofErr w:type="spellStart"/>
      <w:r w:rsidRPr="006A74FE">
        <w:rPr>
          <w:rFonts w:ascii="Arial" w:hAnsi="Arial" w:cs="Arial"/>
          <w:sz w:val="20"/>
          <w:szCs w:val="20"/>
        </w:rPr>
        <w:t>requests</w:t>
      </w:r>
      <w:proofErr w:type="spellEnd"/>
      <w:r w:rsidRPr="006A74FE">
        <w:rPr>
          <w:rFonts w:ascii="Arial" w:hAnsi="Arial" w:cs="Arial"/>
          <w:sz w:val="20"/>
          <w:szCs w:val="20"/>
        </w:rPr>
        <w:t xml:space="preserve"> ήταν επίσης σημαντική για τη διαχείριση του κώδικα. Κάθε αλλαγή σε ένα </w:t>
      </w:r>
      <w:proofErr w:type="spellStart"/>
      <w:r w:rsidRPr="006A74FE">
        <w:rPr>
          <w:rFonts w:ascii="Arial" w:hAnsi="Arial" w:cs="Arial"/>
          <w:sz w:val="20"/>
          <w:szCs w:val="20"/>
        </w:rPr>
        <w:t>feature</w:t>
      </w:r>
      <w:proofErr w:type="spellEnd"/>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υποβαλλόταν πρώτα σε αναθεώρηση μέσω PR. Οι αναθεωρήσεις αυτές επέτρεπαν σε άλλους προγραμματιστές να εξετάσουν τις αλλαγές, να προτείνουν βελτιώσεις, και να διασφαλίσουν ότι ο νέος κώδικας ήταν συμβατός με τον υπάρχοντα.</w:t>
      </w:r>
    </w:p>
    <w:p w14:paraId="60F6B1A9" w14:textId="57367523" w:rsidR="009223E6" w:rsidRDefault="009223E6" w:rsidP="006A74FE">
      <w:pPr>
        <w:jc w:val="both"/>
        <w:rPr>
          <w:rFonts w:ascii="Arial" w:hAnsi="Arial" w:cs="Arial"/>
          <w:sz w:val="20"/>
          <w:szCs w:val="20"/>
          <w:lang w:val="en-US"/>
        </w:rPr>
      </w:pPr>
      <w:r>
        <w:rPr>
          <w:noProof/>
        </w:rPr>
        <w:drawing>
          <wp:inline distT="0" distB="0" distL="0" distR="0" wp14:anchorId="5F3899C8" wp14:editId="36AC493C">
            <wp:extent cx="5972476" cy="478172"/>
            <wp:effectExtent l="0" t="0" r="9525" b="0"/>
            <wp:docPr id="25084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2280" name=""/>
                    <pic:cNvPicPr/>
                  </pic:nvPicPr>
                  <pic:blipFill>
                    <a:blip r:embed="rId27"/>
                    <a:stretch>
                      <a:fillRect/>
                    </a:stretch>
                  </pic:blipFill>
                  <pic:spPr>
                    <a:xfrm>
                      <a:off x="0" y="0"/>
                      <a:ext cx="6046205" cy="484075"/>
                    </a:xfrm>
                    <a:prstGeom prst="rect">
                      <a:avLst/>
                    </a:prstGeom>
                  </pic:spPr>
                </pic:pic>
              </a:graphicData>
            </a:graphic>
          </wp:inline>
        </w:drawing>
      </w:r>
    </w:p>
    <w:p w14:paraId="051C4D09" w14:textId="77777777" w:rsidR="00F25593" w:rsidRDefault="00D74E46" w:rsidP="00F25593">
      <w:pPr>
        <w:keepNext/>
        <w:jc w:val="both"/>
      </w:pPr>
      <w:r>
        <w:rPr>
          <w:noProof/>
        </w:rPr>
        <w:drawing>
          <wp:inline distT="0" distB="0" distL="0" distR="0" wp14:anchorId="33B7653F" wp14:editId="0D9AD7EF">
            <wp:extent cx="6039036" cy="1052796"/>
            <wp:effectExtent l="0" t="0" r="0" b="0"/>
            <wp:docPr id="2838539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53932" name="Picture 1" descr="A black screen with white text&#10;&#10;Description automatically generated"/>
                    <pic:cNvPicPr/>
                  </pic:nvPicPr>
                  <pic:blipFill>
                    <a:blip r:embed="rId28"/>
                    <a:stretch>
                      <a:fillRect/>
                    </a:stretch>
                  </pic:blipFill>
                  <pic:spPr>
                    <a:xfrm>
                      <a:off x="0" y="0"/>
                      <a:ext cx="6066941" cy="1057661"/>
                    </a:xfrm>
                    <a:prstGeom prst="rect">
                      <a:avLst/>
                    </a:prstGeom>
                  </pic:spPr>
                </pic:pic>
              </a:graphicData>
            </a:graphic>
          </wp:inline>
        </w:drawing>
      </w:r>
    </w:p>
    <w:p w14:paraId="4611ABEC" w14:textId="3D911251" w:rsidR="009223E6" w:rsidRPr="00F25593" w:rsidRDefault="00F25593" w:rsidP="00F25593">
      <w:pPr>
        <w:pStyle w:val="Caption"/>
        <w:jc w:val="center"/>
        <w:rPr>
          <w:rFonts w:ascii="Arial" w:hAnsi="Arial" w:cs="Arial"/>
          <w:sz w:val="20"/>
          <w:szCs w:val="20"/>
          <w:lang w:val="en-US"/>
        </w:rPr>
      </w:pPr>
      <w:proofErr w:type="spellStart"/>
      <w:r>
        <w:t>Εικονα</w:t>
      </w:r>
      <w:proofErr w:type="spellEnd"/>
      <w:r>
        <w:t xml:space="preserve"> 1</w:t>
      </w:r>
      <w:r>
        <w:t xml:space="preserve">8. </w:t>
      </w:r>
      <w:r w:rsidRPr="00F25593">
        <w:t>Εντολ</w:t>
      </w:r>
      <w:r>
        <w:t>ές</w:t>
      </w:r>
      <w:r w:rsidRPr="00F25593">
        <w:rPr>
          <w:lang w:val="en-US"/>
        </w:rPr>
        <w:t xml:space="preserve"> Git</w:t>
      </w:r>
      <w:r w:rsidRPr="00F25593">
        <w:rPr>
          <w:lang w:val="en-US"/>
        </w:rPr>
        <w:t xml:space="preserve"> </w:t>
      </w:r>
      <w:r>
        <w:rPr>
          <w:lang w:val="en-US"/>
        </w:rPr>
        <w:t>Add</w:t>
      </w:r>
      <w:r w:rsidRPr="00F25593">
        <w:rPr>
          <w:lang w:val="en-US"/>
        </w:rPr>
        <w:t xml:space="preserve">, </w:t>
      </w:r>
      <w:r>
        <w:rPr>
          <w:lang w:val="en-US"/>
        </w:rPr>
        <w:t>Commit</w:t>
      </w:r>
      <w:r w:rsidRPr="00F25593">
        <w:rPr>
          <w:lang w:val="en-US"/>
        </w:rPr>
        <w:t>,</w:t>
      </w:r>
      <w:r w:rsidRPr="00F25593">
        <w:rPr>
          <w:lang w:val="en-US"/>
        </w:rPr>
        <w:t xml:space="preserve"> Push </w:t>
      </w:r>
      <w:r w:rsidRPr="00F25593">
        <w:t>σε</w:t>
      </w:r>
      <w:r w:rsidRPr="00F25593">
        <w:rPr>
          <w:lang w:val="en-US"/>
        </w:rPr>
        <w:t xml:space="preserve"> </w:t>
      </w:r>
      <w:r>
        <w:rPr>
          <w:lang w:val="en-US"/>
        </w:rPr>
        <w:t>Repository</w:t>
      </w:r>
      <w:r w:rsidRPr="00F25593">
        <w:rPr>
          <w:lang w:val="en-US"/>
        </w:rPr>
        <w:t xml:space="preserve"> </w:t>
      </w:r>
      <w:r w:rsidRPr="00F25593">
        <w:t>με</w:t>
      </w:r>
      <w:r w:rsidRPr="00F25593">
        <w:rPr>
          <w:lang w:val="en-US"/>
        </w:rPr>
        <w:t xml:space="preserve"> </w:t>
      </w:r>
      <w:r w:rsidR="003265D8">
        <w:t>χ</w:t>
      </w:r>
      <w:r w:rsidRPr="00F25593">
        <w:t>ρήση</w:t>
      </w:r>
      <w:r w:rsidRPr="00F25593">
        <w:rPr>
          <w:lang w:val="en-US"/>
        </w:rPr>
        <w:t xml:space="preserve"> </w:t>
      </w:r>
      <w:r w:rsidRPr="00F25593">
        <w:t>του</w:t>
      </w:r>
      <w:r w:rsidRPr="00F25593">
        <w:rPr>
          <w:lang w:val="en-US"/>
        </w:rPr>
        <w:t xml:space="preserve"> </w:t>
      </w:r>
      <w:r w:rsidR="003265D8">
        <w:rPr>
          <w:lang w:val="en-US"/>
        </w:rPr>
        <w:t>b</w:t>
      </w:r>
      <w:r w:rsidRPr="00F25593">
        <w:rPr>
          <w:lang w:val="en-US"/>
        </w:rPr>
        <w:t>ranch dev-geo-01</w:t>
      </w:r>
    </w:p>
    <w:p w14:paraId="0E001A26" w14:textId="77777777" w:rsidR="003265D8" w:rsidRDefault="006E7CC8" w:rsidP="003265D8">
      <w:pPr>
        <w:keepNext/>
        <w:jc w:val="both"/>
      </w:pPr>
      <w:r>
        <w:rPr>
          <w:noProof/>
        </w:rPr>
        <w:drawing>
          <wp:inline distT="0" distB="0" distL="0" distR="0" wp14:anchorId="5E99AB1F" wp14:editId="21356197">
            <wp:extent cx="5274310" cy="850265"/>
            <wp:effectExtent l="0" t="0" r="2540" b="6985"/>
            <wp:docPr id="156340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5801" name="Picture 1" descr="A screenshot of a computer&#10;&#10;Description automatically generated"/>
                    <pic:cNvPicPr/>
                  </pic:nvPicPr>
                  <pic:blipFill>
                    <a:blip r:embed="rId29"/>
                    <a:stretch>
                      <a:fillRect/>
                    </a:stretch>
                  </pic:blipFill>
                  <pic:spPr>
                    <a:xfrm>
                      <a:off x="0" y="0"/>
                      <a:ext cx="5274310" cy="850265"/>
                    </a:xfrm>
                    <a:prstGeom prst="rect">
                      <a:avLst/>
                    </a:prstGeom>
                  </pic:spPr>
                </pic:pic>
              </a:graphicData>
            </a:graphic>
          </wp:inline>
        </w:drawing>
      </w:r>
    </w:p>
    <w:p w14:paraId="2FFBE9A5" w14:textId="77777777" w:rsidR="0031678F" w:rsidRDefault="003265D8" w:rsidP="0031678F">
      <w:pPr>
        <w:pStyle w:val="Caption"/>
        <w:jc w:val="center"/>
        <w:rPr>
          <w:lang w:val="en-US"/>
        </w:rPr>
      </w:pPr>
      <w:proofErr w:type="spellStart"/>
      <w:r>
        <w:t>Εικονα</w:t>
      </w:r>
      <w:proofErr w:type="spellEnd"/>
      <w:r w:rsidRPr="0031678F">
        <w:t xml:space="preserve"> 1</w:t>
      </w:r>
      <w:r w:rsidRPr="0031678F">
        <w:t>9</w:t>
      </w:r>
      <w:r w:rsidRPr="0031678F">
        <w:t xml:space="preserve">. </w:t>
      </w:r>
      <w:r w:rsidR="0031678F" w:rsidRPr="0031678F">
        <w:t xml:space="preserve">Δημιουργία </w:t>
      </w:r>
      <w:proofErr w:type="spellStart"/>
      <w:r w:rsidR="0031678F" w:rsidRPr="0031678F">
        <w:t>Pull</w:t>
      </w:r>
      <w:proofErr w:type="spellEnd"/>
      <w:r w:rsidR="0031678F" w:rsidRPr="0031678F">
        <w:t xml:space="preserve"> </w:t>
      </w:r>
      <w:proofErr w:type="spellStart"/>
      <w:r w:rsidR="0031678F" w:rsidRPr="0031678F">
        <w:t>Request</w:t>
      </w:r>
      <w:proofErr w:type="spellEnd"/>
      <w:r w:rsidR="0031678F" w:rsidRPr="0031678F">
        <w:t xml:space="preserve"> για Συγχώνευση του </w:t>
      </w:r>
      <w:proofErr w:type="spellStart"/>
      <w:r w:rsidR="0031678F" w:rsidRPr="0031678F">
        <w:t>Branch</w:t>
      </w:r>
      <w:proofErr w:type="spellEnd"/>
      <w:r w:rsidR="0031678F" w:rsidRPr="0031678F">
        <w:t xml:space="preserve"> dev-geo-01 με το </w:t>
      </w:r>
      <w:proofErr w:type="spellStart"/>
      <w:r w:rsidR="0031678F" w:rsidRPr="0031678F">
        <w:t>Test</w:t>
      </w:r>
      <w:proofErr w:type="spellEnd"/>
    </w:p>
    <w:p w14:paraId="083BE74F" w14:textId="77777777" w:rsidR="0031678F" w:rsidRDefault="0031678F" w:rsidP="0031678F">
      <w:pPr>
        <w:pStyle w:val="Caption"/>
        <w:jc w:val="center"/>
        <w:rPr>
          <w:lang w:val="en-US"/>
        </w:rPr>
      </w:pPr>
    </w:p>
    <w:p w14:paraId="795BB5F9" w14:textId="77777777" w:rsidR="0031678F" w:rsidRDefault="0022267B" w:rsidP="0031678F">
      <w:pPr>
        <w:pStyle w:val="Caption"/>
        <w:keepNext/>
        <w:jc w:val="center"/>
      </w:pPr>
      <w:r>
        <w:rPr>
          <w:noProof/>
        </w:rPr>
        <w:lastRenderedPageBreak/>
        <w:drawing>
          <wp:inline distT="0" distB="0" distL="0" distR="0" wp14:anchorId="445680C3" wp14:editId="3DE60CF4">
            <wp:extent cx="5274310" cy="2505075"/>
            <wp:effectExtent l="0" t="0" r="2540" b="9525"/>
            <wp:docPr id="69470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8317" name="Picture 1" descr="A screenshot of a computer&#10;&#10;Description automatically generated"/>
                    <pic:cNvPicPr/>
                  </pic:nvPicPr>
                  <pic:blipFill>
                    <a:blip r:embed="rId30"/>
                    <a:stretch>
                      <a:fillRect/>
                    </a:stretch>
                  </pic:blipFill>
                  <pic:spPr>
                    <a:xfrm>
                      <a:off x="0" y="0"/>
                      <a:ext cx="5274310" cy="2505075"/>
                    </a:xfrm>
                    <a:prstGeom prst="rect">
                      <a:avLst/>
                    </a:prstGeom>
                  </pic:spPr>
                </pic:pic>
              </a:graphicData>
            </a:graphic>
          </wp:inline>
        </w:drawing>
      </w:r>
    </w:p>
    <w:p w14:paraId="52FE960F" w14:textId="51504F25" w:rsidR="0031678F" w:rsidRDefault="0031678F" w:rsidP="0031678F">
      <w:pPr>
        <w:pStyle w:val="Caption"/>
        <w:jc w:val="center"/>
      </w:pPr>
      <w:proofErr w:type="spellStart"/>
      <w:r>
        <w:t>Εικονα</w:t>
      </w:r>
      <w:proofErr w:type="spellEnd"/>
      <w:r w:rsidRPr="0031678F">
        <w:t xml:space="preserve"> </w:t>
      </w:r>
      <w:r w:rsidR="00225A9E">
        <w:t>20</w:t>
      </w:r>
      <w:r w:rsidRPr="0031678F">
        <w:t xml:space="preserve">. </w:t>
      </w:r>
      <w:proofErr w:type="spellStart"/>
      <w:r w:rsidR="005A511C" w:rsidRPr="005A511C">
        <w:t>Pull</w:t>
      </w:r>
      <w:proofErr w:type="spellEnd"/>
      <w:r w:rsidR="005A511C" w:rsidRPr="005A511C">
        <w:t xml:space="preserve"> </w:t>
      </w:r>
      <w:proofErr w:type="spellStart"/>
      <w:r w:rsidR="005A511C" w:rsidRPr="005A511C">
        <w:t>Request</w:t>
      </w:r>
      <w:proofErr w:type="spellEnd"/>
      <w:r w:rsidR="005A511C" w:rsidRPr="005A511C">
        <w:t xml:space="preserve"> για </w:t>
      </w:r>
      <w:r w:rsidR="005A511C">
        <w:t>π</w:t>
      </w:r>
      <w:r w:rsidR="005A511C" w:rsidRPr="005A511C">
        <w:t>ροσθήκη STIX_TAXII στο Έργο</w:t>
      </w:r>
    </w:p>
    <w:p w14:paraId="19506BCD" w14:textId="77777777" w:rsidR="005A511C" w:rsidRPr="005A511C" w:rsidRDefault="005A511C" w:rsidP="005A511C"/>
    <w:p w14:paraId="1CC28AAF" w14:textId="77777777" w:rsidR="00225A9E" w:rsidRDefault="006A51AC" w:rsidP="00225A9E">
      <w:pPr>
        <w:keepNext/>
        <w:jc w:val="both"/>
      </w:pPr>
      <w:r>
        <w:rPr>
          <w:noProof/>
        </w:rPr>
        <w:drawing>
          <wp:inline distT="0" distB="0" distL="0" distR="0" wp14:anchorId="27F2DD48" wp14:editId="2E52252E">
            <wp:extent cx="5274310" cy="3042285"/>
            <wp:effectExtent l="0" t="0" r="2540" b="5715"/>
            <wp:docPr id="161628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634" name="Picture 1" descr="A screenshot of a computer&#10;&#10;Description automatically generated"/>
                    <pic:cNvPicPr/>
                  </pic:nvPicPr>
                  <pic:blipFill>
                    <a:blip r:embed="rId31"/>
                    <a:stretch>
                      <a:fillRect/>
                    </a:stretch>
                  </pic:blipFill>
                  <pic:spPr>
                    <a:xfrm>
                      <a:off x="0" y="0"/>
                      <a:ext cx="5274310" cy="3042285"/>
                    </a:xfrm>
                    <a:prstGeom prst="rect">
                      <a:avLst/>
                    </a:prstGeom>
                  </pic:spPr>
                </pic:pic>
              </a:graphicData>
            </a:graphic>
          </wp:inline>
        </w:drawing>
      </w:r>
    </w:p>
    <w:p w14:paraId="2315C1A0" w14:textId="75C97302" w:rsidR="006A51AC" w:rsidRDefault="00225A9E" w:rsidP="00225A9E">
      <w:pPr>
        <w:pStyle w:val="Caption"/>
        <w:jc w:val="center"/>
      </w:pPr>
      <w:proofErr w:type="spellStart"/>
      <w:r w:rsidRPr="00CA267D">
        <w:t>Εικονα</w:t>
      </w:r>
      <w:proofErr w:type="spellEnd"/>
      <w:r w:rsidRPr="00CA267D">
        <w:t xml:space="preserve"> 2</w:t>
      </w:r>
      <w:r>
        <w:t>1</w:t>
      </w:r>
      <w:r w:rsidRPr="00CA267D">
        <w:t xml:space="preserve">. </w:t>
      </w:r>
      <w:r w:rsidR="008F370B" w:rsidRPr="008F370B">
        <w:t xml:space="preserve">Αλλαγές Αρχείων στο </w:t>
      </w:r>
      <w:proofErr w:type="spellStart"/>
      <w:r w:rsidR="008F370B" w:rsidRPr="008F370B">
        <w:t>Pull</w:t>
      </w:r>
      <w:proofErr w:type="spellEnd"/>
      <w:r w:rsidR="008F370B" w:rsidRPr="008F370B">
        <w:t xml:space="preserve"> </w:t>
      </w:r>
      <w:proofErr w:type="spellStart"/>
      <w:r w:rsidR="008F370B" w:rsidRPr="008F370B">
        <w:t>Request</w:t>
      </w:r>
      <w:proofErr w:type="spellEnd"/>
      <w:r w:rsidR="008F370B" w:rsidRPr="008F370B">
        <w:t xml:space="preserve"> για </w:t>
      </w:r>
      <w:r w:rsidR="008F370B">
        <w:t>π</w:t>
      </w:r>
      <w:r w:rsidR="008F370B" w:rsidRPr="008F370B">
        <w:t>ροσθήκη STIX_TAXII</w:t>
      </w:r>
    </w:p>
    <w:p w14:paraId="35A1EB4D" w14:textId="77777777" w:rsidR="00225A9E" w:rsidRPr="00225A9E" w:rsidRDefault="00225A9E" w:rsidP="00225A9E"/>
    <w:p w14:paraId="70DC1044" w14:textId="77777777" w:rsidR="00ED60F9" w:rsidRDefault="00705459" w:rsidP="00ED60F9">
      <w:pPr>
        <w:keepNext/>
        <w:jc w:val="both"/>
      </w:pPr>
      <w:r>
        <w:rPr>
          <w:noProof/>
        </w:rPr>
        <w:drawing>
          <wp:inline distT="0" distB="0" distL="0" distR="0" wp14:anchorId="735B1CF9" wp14:editId="3F002FA8">
            <wp:extent cx="5274310" cy="558165"/>
            <wp:effectExtent l="0" t="0" r="2540" b="0"/>
            <wp:docPr id="8972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5993" name=""/>
                    <pic:cNvPicPr/>
                  </pic:nvPicPr>
                  <pic:blipFill>
                    <a:blip r:embed="rId32"/>
                    <a:stretch>
                      <a:fillRect/>
                    </a:stretch>
                  </pic:blipFill>
                  <pic:spPr>
                    <a:xfrm>
                      <a:off x="0" y="0"/>
                      <a:ext cx="5274310" cy="558165"/>
                    </a:xfrm>
                    <a:prstGeom prst="rect">
                      <a:avLst/>
                    </a:prstGeom>
                  </pic:spPr>
                </pic:pic>
              </a:graphicData>
            </a:graphic>
          </wp:inline>
        </w:drawing>
      </w:r>
    </w:p>
    <w:p w14:paraId="5B9942CF" w14:textId="126B3497" w:rsidR="00ED60F9" w:rsidRDefault="00ED60F9" w:rsidP="00ED60F9">
      <w:pPr>
        <w:pStyle w:val="Caption"/>
        <w:jc w:val="center"/>
      </w:pPr>
      <w:proofErr w:type="spellStart"/>
      <w:r>
        <w:t>Εικονα</w:t>
      </w:r>
      <w:proofErr w:type="spellEnd"/>
      <w:r w:rsidRPr="0031678F">
        <w:t xml:space="preserve"> </w:t>
      </w:r>
      <w:r>
        <w:t>2</w:t>
      </w:r>
      <w:r w:rsidR="005D54B6">
        <w:t>2</w:t>
      </w:r>
      <w:r w:rsidRPr="0031678F">
        <w:t xml:space="preserve">. </w:t>
      </w:r>
      <w:r w:rsidR="005D54B6" w:rsidRPr="005D54B6">
        <w:t xml:space="preserve">Επιτυχής Συγχώνευση και Κλείσιμο του </w:t>
      </w:r>
      <w:proofErr w:type="spellStart"/>
      <w:r w:rsidR="005D54B6" w:rsidRPr="005D54B6">
        <w:t>Pull</w:t>
      </w:r>
      <w:proofErr w:type="spellEnd"/>
      <w:r w:rsidR="005D54B6" w:rsidRPr="005D54B6">
        <w:t xml:space="preserve"> </w:t>
      </w:r>
      <w:proofErr w:type="spellStart"/>
      <w:r w:rsidR="005D54B6" w:rsidRPr="005D54B6">
        <w:t>Request</w:t>
      </w:r>
      <w:proofErr w:type="spellEnd"/>
    </w:p>
    <w:p w14:paraId="20440088" w14:textId="77777777" w:rsidR="005D54B6" w:rsidRPr="005D54B6" w:rsidRDefault="005D54B6" w:rsidP="005D54B6"/>
    <w:p w14:paraId="37694E63" w14:textId="5A7ECADF"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 xml:space="preserve">Μετά την έγκριση, το PR </w:t>
      </w:r>
      <w:proofErr w:type="spellStart"/>
      <w:r w:rsidRPr="006A74FE">
        <w:rPr>
          <w:rFonts w:ascii="Arial" w:hAnsi="Arial" w:cs="Arial"/>
          <w:sz w:val="20"/>
          <w:szCs w:val="20"/>
        </w:rPr>
        <w:t>συγχωνευ</w:t>
      </w:r>
      <w:r w:rsidR="002F0887">
        <w:rPr>
          <w:rFonts w:ascii="Arial" w:hAnsi="Arial" w:cs="Arial"/>
          <w:sz w:val="20"/>
          <w:szCs w:val="20"/>
        </w:rPr>
        <w:t>εται</w:t>
      </w:r>
      <w:proofErr w:type="spellEnd"/>
      <w:r w:rsidRPr="006A74FE">
        <w:rPr>
          <w:rFonts w:ascii="Arial" w:hAnsi="Arial" w:cs="Arial"/>
          <w:sz w:val="20"/>
          <w:szCs w:val="20"/>
        </w:rPr>
        <w:t xml:space="preserve"> στο </w:t>
      </w:r>
      <w:r w:rsidR="008857CC">
        <w:rPr>
          <w:rFonts w:ascii="Arial" w:hAnsi="Arial" w:cs="Arial"/>
          <w:sz w:val="20"/>
          <w:szCs w:val="20"/>
          <w:lang w:val="en-US"/>
        </w:rPr>
        <w:t>test</w:t>
      </w:r>
      <w:r w:rsidRPr="006A74FE">
        <w:rPr>
          <w:rFonts w:ascii="Arial" w:hAnsi="Arial" w:cs="Arial"/>
          <w:sz w:val="20"/>
          <w:szCs w:val="20"/>
        </w:rPr>
        <w:t xml:space="preserve"> </w:t>
      </w:r>
      <w:proofErr w:type="spellStart"/>
      <w:r w:rsidRPr="006A74FE">
        <w:rPr>
          <w:rFonts w:ascii="Arial" w:hAnsi="Arial" w:cs="Arial"/>
          <w:sz w:val="20"/>
          <w:szCs w:val="20"/>
        </w:rPr>
        <w:t>branch</w:t>
      </w:r>
      <w:proofErr w:type="spellEnd"/>
      <w:r w:rsidRPr="006A74FE">
        <w:rPr>
          <w:rFonts w:ascii="Arial" w:hAnsi="Arial" w:cs="Arial"/>
          <w:sz w:val="20"/>
          <w:szCs w:val="20"/>
        </w:rPr>
        <w:t xml:space="preserve">, όπου ο κώδικας </w:t>
      </w:r>
      <w:proofErr w:type="spellStart"/>
      <w:r w:rsidRPr="006A74FE">
        <w:rPr>
          <w:rFonts w:ascii="Arial" w:hAnsi="Arial" w:cs="Arial"/>
          <w:sz w:val="20"/>
          <w:szCs w:val="20"/>
        </w:rPr>
        <w:t>ενσωματων</w:t>
      </w:r>
      <w:r w:rsidR="002F0887">
        <w:rPr>
          <w:rFonts w:ascii="Arial" w:hAnsi="Arial" w:cs="Arial"/>
          <w:sz w:val="20"/>
          <w:szCs w:val="20"/>
        </w:rPr>
        <w:t>εται</w:t>
      </w:r>
      <w:proofErr w:type="spellEnd"/>
      <w:r w:rsidRPr="006A74FE">
        <w:rPr>
          <w:rFonts w:ascii="Arial" w:hAnsi="Arial" w:cs="Arial"/>
          <w:sz w:val="20"/>
          <w:szCs w:val="20"/>
        </w:rPr>
        <w:t xml:space="preserve"> με άλλες αλλαγές. Στη συνέχεια, οι αλλαγές αυτές προωθούντ</w:t>
      </w:r>
      <w:r w:rsidR="002F0887">
        <w:rPr>
          <w:rFonts w:ascii="Arial" w:hAnsi="Arial" w:cs="Arial"/>
          <w:sz w:val="20"/>
          <w:szCs w:val="20"/>
        </w:rPr>
        <w:t>αι</w:t>
      </w:r>
      <w:r w:rsidRPr="006A74FE">
        <w:rPr>
          <w:rFonts w:ascii="Arial" w:hAnsi="Arial" w:cs="Arial"/>
          <w:sz w:val="20"/>
          <w:szCs w:val="20"/>
        </w:rPr>
        <w:t xml:space="preserve"> σταδιακά </w:t>
      </w:r>
      <w:r w:rsidR="008857CC">
        <w:rPr>
          <w:rFonts w:ascii="Arial" w:hAnsi="Arial" w:cs="Arial"/>
          <w:sz w:val="20"/>
          <w:szCs w:val="20"/>
        </w:rPr>
        <w:t xml:space="preserve">και </w:t>
      </w:r>
      <w:r w:rsidRPr="006A74FE">
        <w:rPr>
          <w:rFonts w:ascii="Arial" w:hAnsi="Arial" w:cs="Arial"/>
          <w:sz w:val="20"/>
          <w:szCs w:val="20"/>
        </w:rPr>
        <w:lastRenderedPageBreak/>
        <w:t xml:space="preserve">στο </w:t>
      </w:r>
      <w:proofErr w:type="spellStart"/>
      <w:r w:rsidRPr="006A74FE">
        <w:rPr>
          <w:rFonts w:ascii="Arial" w:hAnsi="Arial" w:cs="Arial"/>
          <w:sz w:val="20"/>
          <w:szCs w:val="20"/>
        </w:rPr>
        <w:t>main</w:t>
      </w:r>
      <w:proofErr w:type="spellEnd"/>
      <w:r w:rsidR="008857CC">
        <w:rPr>
          <w:rFonts w:ascii="Arial" w:hAnsi="Arial" w:cs="Arial"/>
          <w:sz w:val="20"/>
          <w:szCs w:val="20"/>
        </w:rPr>
        <w:t xml:space="preserve"> με τον ίδιο τρόπο</w:t>
      </w:r>
      <w:r w:rsidRPr="006A74FE">
        <w:rPr>
          <w:rFonts w:ascii="Arial" w:hAnsi="Arial" w:cs="Arial"/>
          <w:sz w:val="20"/>
          <w:szCs w:val="20"/>
        </w:rPr>
        <w:t>, εξασφαλίζοντας μια σταθερή και ελεγχόμενη ροή ανάπτυξης από το στάδιο της αρχικής ανάπτυξης έως την τελική παράδοση.</w:t>
      </w:r>
    </w:p>
    <w:p w14:paraId="5DF0F851" w14:textId="1E7CF59C" w:rsidR="006A74FE" w:rsidRPr="006A74FE" w:rsidRDefault="006A74FE" w:rsidP="005B2D84">
      <w:pPr>
        <w:ind w:firstLine="720"/>
        <w:jc w:val="both"/>
        <w:rPr>
          <w:rFonts w:ascii="Arial" w:hAnsi="Arial" w:cs="Arial"/>
          <w:sz w:val="20"/>
          <w:szCs w:val="20"/>
        </w:rPr>
      </w:pPr>
      <w:r w:rsidRPr="006A74FE">
        <w:rPr>
          <w:rFonts w:ascii="Arial" w:hAnsi="Arial" w:cs="Arial"/>
          <w:sz w:val="20"/>
          <w:szCs w:val="20"/>
        </w:rPr>
        <w:t>Αυτή η διαδικασία μας επ</w:t>
      </w:r>
      <w:r w:rsidR="0048654D">
        <w:rPr>
          <w:rFonts w:ascii="Arial" w:hAnsi="Arial" w:cs="Arial"/>
          <w:sz w:val="20"/>
          <w:szCs w:val="20"/>
        </w:rPr>
        <w:t>ιτρέπει</w:t>
      </w:r>
      <w:r w:rsidRPr="006A74FE">
        <w:rPr>
          <w:rFonts w:ascii="Arial" w:hAnsi="Arial" w:cs="Arial"/>
          <w:sz w:val="20"/>
          <w:szCs w:val="20"/>
        </w:rPr>
        <w:t xml:space="preserve"> να διατηρούμε έναν οργανωμένο και </w:t>
      </w:r>
      <w:proofErr w:type="spellStart"/>
      <w:r w:rsidRPr="006A74FE">
        <w:rPr>
          <w:rFonts w:ascii="Arial" w:hAnsi="Arial" w:cs="Arial"/>
          <w:sz w:val="20"/>
          <w:szCs w:val="20"/>
        </w:rPr>
        <w:t>διαχειρίσιμο</w:t>
      </w:r>
      <w:proofErr w:type="spellEnd"/>
      <w:r w:rsidRPr="006A74FE">
        <w:rPr>
          <w:rFonts w:ascii="Arial" w:hAnsi="Arial" w:cs="Arial"/>
          <w:sz w:val="20"/>
          <w:szCs w:val="20"/>
        </w:rPr>
        <w:t xml:space="preserve"> κύκλο ανάπτυξης, να εντοπίζουμε και να διορθώνουμε προβλήματα πριν φτάσουν στο </w:t>
      </w:r>
      <w:proofErr w:type="spellStart"/>
      <w:r w:rsidRPr="006A74FE">
        <w:rPr>
          <w:rFonts w:ascii="Arial" w:hAnsi="Arial" w:cs="Arial"/>
          <w:sz w:val="20"/>
          <w:szCs w:val="20"/>
        </w:rPr>
        <w:t>production</w:t>
      </w:r>
      <w:proofErr w:type="spellEnd"/>
      <w:r w:rsidRPr="006A74FE">
        <w:rPr>
          <w:rFonts w:ascii="Arial" w:hAnsi="Arial" w:cs="Arial"/>
          <w:sz w:val="20"/>
          <w:szCs w:val="20"/>
        </w:rPr>
        <w:t xml:space="preserve">, και να διασφαλίζουμε ότι το έργο </w:t>
      </w:r>
      <w:r w:rsidR="0048654D">
        <w:rPr>
          <w:rFonts w:ascii="Arial" w:hAnsi="Arial" w:cs="Arial"/>
          <w:sz w:val="20"/>
          <w:szCs w:val="20"/>
        </w:rPr>
        <w:t xml:space="preserve">θα </w:t>
      </w:r>
      <w:r w:rsidR="00B913EA">
        <w:rPr>
          <w:rFonts w:ascii="Arial" w:hAnsi="Arial" w:cs="Arial"/>
          <w:sz w:val="20"/>
          <w:szCs w:val="20"/>
        </w:rPr>
        <w:t>παραδοθεί</w:t>
      </w:r>
      <w:r w:rsidRPr="006A74FE">
        <w:rPr>
          <w:rFonts w:ascii="Arial" w:hAnsi="Arial" w:cs="Arial"/>
          <w:sz w:val="20"/>
          <w:szCs w:val="20"/>
        </w:rPr>
        <w:t xml:space="preserve"> με την υψηλότερη δυνατή ποιότητα.</w:t>
      </w:r>
    </w:p>
    <w:p w14:paraId="1D4511BF" w14:textId="77777777" w:rsidR="007D4DFE" w:rsidRPr="0019516F" w:rsidRDefault="007D4DFE" w:rsidP="0019516F">
      <w:pPr>
        <w:jc w:val="both"/>
        <w:rPr>
          <w:rFonts w:ascii="Arial" w:hAnsi="Arial" w:cs="Arial"/>
          <w:sz w:val="20"/>
          <w:szCs w:val="20"/>
        </w:rPr>
      </w:pPr>
    </w:p>
    <w:p w14:paraId="3637E1DA" w14:textId="6363B2F3" w:rsidR="00FA39C0" w:rsidRPr="00FA39C0" w:rsidRDefault="00FA39C0" w:rsidP="006D5374">
      <w:pPr>
        <w:pStyle w:val="Heading2"/>
      </w:pPr>
      <w:bookmarkStart w:id="53" w:name="_Toc176868750"/>
      <w:r w:rsidRPr="00FA39C0">
        <w:t>4.</w:t>
      </w:r>
      <w:r w:rsidR="00120BC8" w:rsidRPr="00120BC8">
        <w:t>4</w:t>
      </w:r>
      <w:r w:rsidRPr="00FA39C0">
        <w:t xml:space="preserve"> Χρήση του </w:t>
      </w:r>
      <w:proofErr w:type="spellStart"/>
      <w:r w:rsidRPr="00FA39C0">
        <w:t>Power</w:t>
      </w:r>
      <w:proofErr w:type="spellEnd"/>
      <w:r w:rsidRPr="00FA39C0">
        <w:t xml:space="preserve"> BI για Οπτικοποίηση Δεδομένων</w:t>
      </w:r>
      <w:bookmarkEnd w:id="53"/>
    </w:p>
    <w:p w14:paraId="18E04A5B" w14:textId="423D92D7" w:rsidR="00FA39C0" w:rsidRPr="00FA39C0" w:rsidRDefault="00FA39C0" w:rsidP="006D5374">
      <w:pPr>
        <w:pStyle w:val="Heading3"/>
      </w:pPr>
      <w:bookmarkStart w:id="54" w:name="_Toc176868751"/>
      <w:r w:rsidRPr="00FA39C0">
        <w:t>4.</w:t>
      </w:r>
      <w:r w:rsidR="00120BC8" w:rsidRPr="00273C38">
        <w:t>4</w:t>
      </w:r>
      <w:r w:rsidRPr="00FA39C0">
        <w:t xml:space="preserve">.1 Εισαγωγή στο </w:t>
      </w:r>
      <w:proofErr w:type="spellStart"/>
      <w:r w:rsidRPr="00FA39C0">
        <w:t>Power</w:t>
      </w:r>
      <w:proofErr w:type="spellEnd"/>
      <w:r w:rsidRPr="00FA39C0">
        <w:t xml:space="preserve"> BI</w:t>
      </w:r>
      <w:bookmarkEnd w:id="54"/>
    </w:p>
    <w:p w14:paraId="6F91369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της Microsoft για την ανάλυση και οπτικοποίηση δεδομένων, το οποίο επιτρέπει στους χρήστες να δημιουργούν </w:t>
      </w:r>
      <w:proofErr w:type="spellStart"/>
      <w:r w:rsidRPr="00FA39C0">
        <w:rPr>
          <w:rFonts w:ascii="Arial" w:hAnsi="Arial" w:cs="Arial"/>
          <w:sz w:val="20"/>
          <w:szCs w:val="20"/>
        </w:rPr>
        <w:t>διαδραστικές</w:t>
      </w:r>
      <w:proofErr w:type="spellEnd"/>
      <w:r w:rsidRPr="00FA39C0">
        <w:rPr>
          <w:rFonts w:ascii="Arial" w:hAnsi="Arial" w:cs="Arial"/>
          <w:sz w:val="20"/>
          <w:szCs w:val="20"/>
        </w:rPr>
        <w:t xml:space="preserve"> αναφορές και </w:t>
      </w:r>
      <w:proofErr w:type="spellStart"/>
      <w:r w:rsidRPr="00FA39C0">
        <w:rPr>
          <w:rFonts w:ascii="Arial" w:hAnsi="Arial" w:cs="Arial"/>
          <w:sz w:val="20"/>
          <w:szCs w:val="20"/>
        </w:rPr>
        <w:t>dashboards</w:t>
      </w:r>
      <w:proofErr w:type="spellEnd"/>
      <w:r w:rsidRPr="00FA39C0">
        <w:rPr>
          <w:rFonts w:ascii="Arial" w:hAnsi="Arial" w:cs="Arial"/>
          <w:sz w:val="20"/>
          <w:szCs w:val="20"/>
        </w:rPr>
        <w:t>. Σχεδιάστηκε για να βοηθήσει τις επιχειρήσεις και τους επαγγελματίες να μετατρέπουν ακατέργαστα δεδομένα σε πολύτιμες πληροφορίες, παρέχοντας μια εύχρηστη πλατφόρμα για την κατανόηση και ανάλυση των δεδομένων.</w:t>
      </w:r>
    </w:p>
    <w:p w14:paraId="30E7F4CE"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από τα κύρια πλεονεκτήματα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ικανότητά του να συνδέεται με πολλές και διαφορετικές πηγές δεδομένων, όπως βάσεις δεδομένων SQL, αρχεία Excel, υπηρεσίες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και άλλες πηγές δεδομένων. Μόλις τα δεδομένα εισαχθούν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μπορούν να υποστούν επεξεργασία, να αναλυθούν και να παρουσιαστούν μέσω μιας σειράς από γραφήματα, πίνακες και άλλες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w:t>
      </w:r>
    </w:p>
    <w:p w14:paraId="4DA75448"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διακρίνεται για την ενσωμάτωση προηγμένων λειτουργιών ανάλυσης, όπως οι DAX (</w:t>
      </w:r>
      <w:proofErr w:type="spellStart"/>
      <w:r w:rsidRPr="00FA39C0">
        <w:rPr>
          <w:rFonts w:ascii="Arial" w:hAnsi="Arial" w:cs="Arial"/>
          <w:sz w:val="20"/>
          <w:szCs w:val="20"/>
        </w:rPr>
        <w:t>Data</w:t>
      </w:r>
      <w:proofErr w:type="spellEnd"/>
      <w:r w:rsidRPr="00FA39C0">
        <w:rPr>
          <w:rFonts w:ascii="Arial" w:hAnsi="Arial" w:cs="Arial"/>
          <w:sz w:val="20"/>
          <w:szCs w:val="20"/>
        </w:rPr>
        <w:t xml:space="preserve"> </w:t>
      </w:r>
      <w:proofErr w:type="spellStart"/>
      <w:r w:rsidRPr="00FA39C0">
        <w:rPr>
          <w:rFonts w:ascii="Arial" w:hAnsi="Arial" w:cs="Arial"/>
          <w:sz w:val="20"/>
          <w:szCs w:val="20"/>
        </w:rPr>
        <w:t>Analysis</w:t>
      </w:r>
      <w:proofErr w:type="spellEnd"/>
      <w:r w:rsidRPr="00FA39C0">
        <w:rPr>
          <w:rFonts w:ascii="Arial" w:hAnsi="Arial" w:cs="Arial"/>
          <w:sz w:val="20"/>
          <w:szCs w:val="20"/>
        </w:rPr>
        <w:t xml:space="preserve"> </w:t>
      </w:r>
      <w:proofErr w:type="spellStart"/>
      <w:r w:rsidRPr="00FA39C0">
        <w:rPr>
          <w:rFonts w:ascii="Arial" w:hAnsi="Arial" w:cs="Arial"/>
          <w:sz w:val="20"/>
          <w:szCs w:val="20"/>
        </w:rPr>
        <w:t>Expressions</w:t>
      </w:r>
      <w:proofErr w:type="spellEnd"/>
      <w:r w:rsidRPr="00FA39C0">
        <w:rPr>
          <w:rFonts w:ascii="Arial" w:hAnsi="Arial" w:cs="Arial"/>
          <w:sz w:val="20"/>
          <w:szCs w:val="20"/>
        </w:rPr>
        <w:t>) για την πραγματοποίηση περίπλοκων υπολογισμών και την ανάλυση των δεδομένων σε βάθος. Επιπλέον, προσφέρει δυνατότητες για την εφαρμογή προσαρμοσμένων φίλτρων και την αλληλεπίδραση με τα δεδομένα σε πραγματικό χρόνο, γεγονός που ενισχύει την ευελιξία και την αποτελεσματικότητα της ανάλυσης.</w:t>
      </w:r>
    </w:p>
    <w:p w14:paraId="27593901"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χρήση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δεν περιορίζεται μόνο σε ειδικούς της πληροφορικής. Αντιθέτως, η φιλική προς τον χρήστη </w:t>
      </w:r>
      <w:proofErr w:type="spellStart"/>
      <w:r w:rsidRPr="00FA39C0">
        <w:rPr>
          <w:rFonts w:ascii="Arial" w:hAnsi="Arial" w:cs="Arial"/>
          <w:sz w:val="20"/>
          <w:szCs w:val="20"/>
        </w:rPr>
        <w:t>διεπαφή</w:t>
      </w:r>
      <w:proofErr w:type="spellEnd"/>
      <w:r w:rsidRPr="00FA39C0">
        <w:rPr>
          <w:rFonts w:ascii="Arial" w:hAnsi="Arial" w:cs="Arial"/>
          <w:sz w:val="20"/>
          <w:szCs w:val="20"/>
        </w:rPr>
        <w:t xml:space="preserve"> του το καθιστά προσιτό σε επαγγελματίες από διάφορους τομείς, επιτρέποντας σε άτομα χωρίς ιδιαίτερες τεχνικές γνώσεις να δημιουργούν αποτελεσματικές και εντυπωσιακές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δεδομένων. Αυτό το χαρακτηριστικό καθιστά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ένα δημοφιλές εργαλείο για τη λήψη αποφάσεων βάσει δεδομένων σε οργανισμούς κάθε μεγέθους.</w:t>
      </w:r>
    </w:p>
    <w:p w14:paraId="24ECB5F4"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Ένα άλλο σημαντικό χαρακτηριστικό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δυνατότητα κοινής χρήσης αναφορών και </w:t>
      </w:r>
      <w:proofErr w:type="spellStart"/>
      <w:r w:rsidRPr="00FA39C0">
        <w:rPr>
          <w:rFonts w:ascii="Arial" w:hAnsi="Arial" w:cs="Arial"/>
          <w:sz w:val="20"/>
          <w:szCs w:val="20"/>
        </w:rPr>
        <w:t>dashboards</w:t>
      </w:r>
      <w:proofErr w:type="spellEnd"/>
      <w:r w:rsidRPr="00FA39C0">
        <w:rPr>
          <w:rFonts w:ascii="Arial" w:hAnsi="Arial" w:cs="Arial"/>
          <w:sz w:val="20"/>
          <w:szCs w:val="20"/>
        </w:rPr>
        <w:t xml:space="preserve"> με άλλα μέλη της ομάδας ή του οργανισμού, είτε μέσω του </w:t>
      </w:r>
      <w:proofErr w:type="spellStart"/>
      <w:r w:rsidRPr="00FA39C0">
        <w:rPr>
          <w:rFonts w:ascii="Arial" w:hAnsi="Arial" w:cs="Arial"/>
          <w:sz w:val="20"/>
          <w:szCs w:val="20"/>
        </w:rPr>
        <w:t>cloud</w:t>
      </w:r>
      <w:proofErr w:type="spellEnd"/>
      <w:r w:rsidRPr="00FA39C0">
        <w:rPr>
          <w:rFonts w:ascii="Arial" w:hAnsi="Arial" w:cs="Arial"/>
          <w:sz w:val="20"/>
          <w:szCs w:val="20"/>
        </w:rPr>
        <w:t xml:space="preserve"> είτε μέσω ενσωμάτωσης σε άλλες εφαρμογές της Microsoft, όπως το </w:t>
      </w:r>
      <w:proofErr w:type="spellStart"/>
      <w:r w:rsidRPr="00FA39C0">
        <w:rPr>
          <w:rFonts w:ascii="Arial" w:hAnsi="Arial" w:cs="Arial"/>
          <w:sz w:val="20"/>
          <w:szCs w:val="20"/>
        </w:rPr>
        <w:t>Teams</w:t>
      </w:r>
      <w:proofErr w:type="spellEnd"/>
      <w:r w:rsidRPr="00FA39C0">
        <w:rPr>
          <w:rFonts w:ascii="Arial" w:hAnsi="Arial" w:cs="Arial"/>
          <w:sz w:val="20"/>
          <w:szCs w:val="20"/>
        </w:rPr>
        <w:t xml:space="preserve"> ή το SharePoint. Αυτό προωθεί τη συνεργασία και επιτρέπει την εύκολη πρόσβαση στις πληροφορίες που είναι σημαντικές για την επιχείρηση.</w:t>
      </w:r>
    </w:p>
    <w:p w14:paraId="280D1C45"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επίσης παρέχει δυνατότητες για την ανάπτυξη προσαρμοσμένων λύσεων μέσω της χρήσης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API, που επιτρέπει την ενσωμάτωση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σε άλλες εφαρμογές και την αυτοματοποίηση των διαδικασιών ανάλυσης δεδομένων. Αυτή η δυνατότητα ενισχύει τη συνολική ευελιξία και προσαρμοστικότητα του εργαλείου, καθιστώντας το ιδανικό για την κάλυψη των αναγκών κάθε οργανισμού.</w:t>
      </w:r>
    </w:p>
    <w:p w14:paraId="1A02599C"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Σε γενικές γραμμές,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ένα ισχυρό εργαλείο που μπορεί να χρησιμοποιηθεί από επιχειρήσεις για τη βελτιστοποίηση της διαδικασίας λήψης αποφάσεων, την ενίσχυση της κατανόησης των δεδομένων και τη βελτίωση της απόδοσης μέσω της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και ανάλυσης των δεδομένων.</w:t>
      </w:r>
    </w:p>
    <w:p w14:paraId="673487A4" w14:textId="1054BA4D" w:rsidR="00FA39C0" w:rsidRPr="00FA39C0" w:rsidRDefault="00FA39C0" w:rsidP="006D5374">
      <w:pPr>
        <w:pStyle w:val="Heading3"/>
      </w:pPr>
      <w:bookmarkStart w:id="55" w:name="_Toc176868752"/>
      <w:r w:rsidRPr="00FA39C0">
        <w:lastRenderedPageBreak/>
        <w:t>4.</w:t>
      </w:r>
      <w:r w:rsidR="00120BC8" w:rsidRPr="00120BC8">
        <w:t>4</w:t>
      </w:r>
      <w:r w:rsidRPr="00FA39C0">
        <w:t xml:space="preserve">.2 Σύνδεση του </w:t>
      </w:r>
      <w:proofErr w:type="spellStart"/>
      <w:r w:rsidRPr="00FA39C0">
        <w:t>Power</w:t>
      </w:r>
      <w:proofErr w:type="spellEnd"/>
      <w:r w:rsidRPr="00FA39C0">
        <w:t xml:space="preserve"> BI με SQL Βάσεις Δεδομένων</w:t>
      </w:r>
      <w:bookmarkEnd w:id="55"/>
    </w:p>
    <w:p w14:paraId="654493D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είναι μια από τις πιο ισχυρές και ευρέως χρησιμοποιούμενες δυνατότητες του εργαλείου, επιτρέποντας στους χρήστες να αποκτούν πρόσβαση σε μεγάλα σύνολα δεδομένων και να τα αναλύουν με εύκολο και αποδοτικό τρόπο. Η διαδικασία σύνδεσης είναι απλή και μπορεί να πραγματοποιηθεί σε λίγα βήματα, διευκολύνοντας τους χρήστες να αρχίσουν να δουλεύουν με τα δεδομένα τους.</w:t>
      </w:r>
    </w:p>
    <w:p w14:paraId="12E88336" w14:textId="77777777" w:rsidR="00FA39C0" w:rsidRPr="00FA39C0" w:rsidRDefault="00FA39C0" w:rsidP="00FA39C0">
      <w:pPr>
        <w:jc w:val="both"/>
        <w:rPr>
          <w:rFonts w:ascii="Arial" w:hAnsi="Arial" w:cs="Arial"/>
          <w:sz w:val="20"/>
          <w:szCs w:val="20"/>
        </w:rPr>
      </w:pPr>
      <w:r w:rsidRPr="00FA39C0">
        <w:rPr>
          <w:rFonts w:ascii="Arial" w:hAnsi="Arial" w:cs="Arial"/>
          <w:sz w:val="20"/>
          <w:szCs w:val="20"/>
        </w:rPr>
        <w:t xml:space="preserve">Για να συνδεθείτε σε μια SQL βάση δεδομένων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ακολουθήστε τα εξής βήματα:</w:t>
      </w:r>
    </w:p>
    <w:p w14:paraId="7CFE7BDD" w14:textId="77777777" w:rsidR="00FA39C0" w:rsidRPr="00E952D6"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Πηγής Δεδομένων</w:t>
      </w:r>
      <w:r w:rsidRPr="00FA39C0">
        <w:rPr>
          <w:rFonts w:ascii="Arial" w:hAnsi="Arial" w:cs="Arial"/>
          <w:sz w:val="20"/>
          <w:szCs w:val="20"/>
        </w:rPr>
        <w:t xml:space="preserve">: Από την αρχική σελίδα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w:t>
      </w:r>
      <w:proofErr w:type="spellStart"/>
      <w:r w:rsidRPr="00FA39C0">
        <w:rPr>
          <w:rFonts w:ascii="Arial" w:hAnsi="Arial" w:cs="Arial"/>
          <w:sz w:val="20"/>
          <w:szCs w:val="20"/>
        </w:rPr>
        <w:t>Desktop</w:t>
      </w:r>
      <w:proofErr w:type="spellEnd"/>
      <w:r w:rsidRPr="00FA39C0">
        <w:rPr>
          <w:rFonts w:ascii="Arial" w:hAnsi="Arial" w:cs="Arial"/>
          <w:sz w:val="20"/>
          <w:szCs w:val="20"/>
        </w:rPr>
        <w:t>, επιλέξτε την επιλογή "</w:t>
      </w:r>
      <w:proofErr w:type="spellStart"/>
      <w:r w:rsidRPr="00FA39C0">
        <w:rPr>
          <w:rFonts w:ascii="Arial" w:hAnsi="Arial" w:cs="Arial"/>
          <w:sz w:val="20"/>
          <w:szCs w:val="20"/>
        </w:rPr>
        <w:t>Get</w:t>
      </w:r>
      <w:proofErr w:type="spellEnd"/>
      <w:r w:rsidRPr="00FA39C0">
        <w:rPr>
          <w:rFonts w:ascii="Arial" w:hAnsi="Arial" w:cs="Arial"/>
          <w:sz w:val="20"/>
          <w:szCs w:val="20"/>
        </w:rPr>
        <w:t xml:space="preserve"> </w:t>
      </w:r>
      <w:proofErr w:type="spellStart"/>
      <w:r w:rsidRPr="00FA39C0">
        <w:rPr>
          <w:rFonts w:ascii="Arial" w:hAnsi="Arial" w:cs="Arial"/>
          <w:sz w:val="20"/>
          <w:szCs w:val="20"/>
        </w:rPr>
        <w:t>Data</w:t>
      </w:r>
      <w:proofErr w:type="spellEnd"/>
      <w:r w:rsidRPr="00FA39C0">
        <w:rPr>
          <w:rFonts w:ascii="Arial" w:hAnsi="Arial" w:cs="Arial"/>
          <w:sz w:val="20"/>
          <w:szCs w:val="20"/>
        </w:rPr>
        <w:t>" και στη συνέχεια επιλέξτε "SQL Server" από τη λίστα διαθέσιμων πηγών δεδομένων. Αυτή η ενέργεια θα ανοίξει ένα νέο παράθυρο όπου θα πρέπει να εισάγετε τις λεπτομέρειες της σύνδεσης.</w:t>
      </w:r>
    </w:p>
    <w:p w14:paraId="014B3AD1" w14:textId="77777777" w:rsidR="00773DB9" w:rsidRDefault="00E952D6" w:rsidP="00773DB9">
      <w:pPr>
        <w:keepNext/>
        <w:ind w:left="720"/>
        <w:jc w:val="center"/>
      </w:pPr>
      <w:r>
        <w:rPr>
          <w:noProof/>
        </w:rPr>
        <w:drawing>
          <wp:inline distT="0" distB="0" distL="0" distR="0" wp14:anchorId="01D9D909" wp14:editId="7A22B359">
            <wp:extent cx="986589" cy="2445359"/>
            <wp:effectExtent l="0" t="0" r="4445" b="0"/>
            <wp:docPr id="136934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017" name="Picture 1" descr="A screenshot of a computer&#10;&#10;Description automatically generated"/>
                    <pic:cNvPicPr/>
                  </pic:nvPicPr>
                  <pic:blipFill>
                    <a:blip r:embed="rId33"/>
                    <a:stretch>
                      <a:fillRect/>
                    </a:stretch>
                  </pic:blipFill>
                  <pic:spPr>
                    <a:xfrm>
                      <a:off x="0" y="0"/>
                      <a:ext cx="993890" cy="2463456"/>
                    </a:xfrm>
                    <a:prstGeom prst="rect">
                      <a:avLst/>
                    </a:prstGeom>
                  </pic:spPr>
                </pic:pic>
              </a:graphicData>
            </a:graphic>
          </wp:inline>
        </w:drawing>
      </w:r>
    </w:p>
    <w:p w14:paraId="7D5BD7AB" w14:textId="78EE594C" w:rsidR="00E952D6" w:rsidRPr="00FA39C0" w:rsidRDefault="00773DB9" w:rsidP="00773DB9">
      <w:pPr>
        <w:pStyle w:val="Caption"/>
        <w:jc w:val="center"/>
        <w:rPr>
          <w:rFonts w:ascii="Arial" w:hAnsi="Arial" w:cs="Arial"/>
          <w:sz w:val="20"/>
          <w:szCs w:val="20"/>
        </w:rPr>
      </w:pPr>
      <w:proofErr w:type="spellStart"/>
      <w:r>
        <w:t>Εικονα</w:t>
      </w:r>
      <w:proofErr w:type="spellEnd"/>
      <w:r w:rsidRPr="0031678F">
        <w:t xml:space="preserve"> </w:t>
      </w:r>
      <w:r>
        <w:t>22</w:t>
      </w:r>
      <w:r w:rsidRPr="00773DB9">
        <w:t xml:space="preserve">. </w:t>
      </w:r>
      <w:r w:rsidRPr="00D8616B">
        <w:t xml:space="preserve">Επιλογές Πηγών Δεδομένων στο </w:t>
      </w:r>
      <w:proofErr w:type="spellStart"/>
      <w:r w:rsidRPr="00D8616B">
        <w:t>Power</w:t>
      </w:r>
      <w:proofErr w:type="spellEnd"/>
      <w:r w:rsidRPr="00D8616B">
        <w:t xml:space="preserve"> BI</w:t>
      </w:r>
    </w:p>
    <w:p w14:paraId="56D4EBBE" w14:textId="43C4E086" w:rsidR="00550DBA" w:rsidRPr="006A2C77" w:rsidRDefault="00FA39C0" w:rsidP="006A2C77">
      <w:pPr>
        <w:numPr>
          <w:ilvl w:val="0"/>
          <w:numId w:val="35"/>
        </w:numPr>
        <w:jc w:val="both"/>
        <w:rPr>
          <w:rFonts w:ascii="Arial" w:hAnsi="Arial" w:cs="Arial"/>
          <w:sz w:val="20"/>
          <w:szCs w:val="20"/>
        </w:rPr>
      </w:pPr>
      <w:r w:rsidRPr="005B2D84">
        <w:rPr>
          <w:rFonts w:ascii="Arial" w:hAnsi="Arial" w:cs="Arial"/>
          <w:i/>
          <w:iCs/>
          <w:sz w:val="20"/>
          <w:szCs w:val="20"/>
        </w:rPr>
        <w:t>Εισαγωγή Στοιχείων Σύνδεσης:</w:t>
      </w:r>
      <w:r w:rsidRPr="00FA39C0">
        <w:rPr>
          <w:rFonts w:ascii="Arial" w:hAnsi="Arial" w:cs="Arial"/>
          <w:sz w:val="20"/>
          <w:szCs w:val="20"/>
        </w:rPr>
        <w:t xml:space="preserve"> Στο παράθυρο σύνδεσης, θα πρέπει να εισάγετε το όνομα του διακομιστή SQL (SQL Server </w:t>
      </w:r>
      <w:proofErr w:type="spellStart"/>
      <w:r w:rsidRPr="00FA39C0">
        <w:rPr>
          <w:rFonts w:ascii="Arial" w:hAnsi="Arial" w:cs="Arial"/>
          <w:sz w:val="20"/>
          <w:szCs w:val="20"/>
        </w:rPr>
        <w:t>Name</w:t>
      </w:r>
      <w:proofErr w:type="spellEnd"/>
      <w:r w:rsidRPr="00FA39C0">
        <w:rPr>
          <w:rFonts w:ascii="Arial" w:hAnsi="Arial" w:cs="Arial"/>
          <w:sz w:val="20"/>
          <w:szCs w:val="20"/>
        </w:rPr>
        <w:t>) και το όνομα της βάσης δεδομένων (</w:t>
      </w:r>
      <w:proofErr w:type="spellStart"/>
      <w:r w:rsidRPr="00FA39C0">
        <w:rPr>
          <w:rFonts w:ascii="Arial" w:hAnsi="Arial" w:cs="Arial"/>
          <w:sz w:val="20"/>
          <w:szCs w:val="20"/>
        </w:rPr>
        <w:t>Database</w:t>
      </w:r>
      <w:proofErr w:type="spellEnd"/>
      <w:r w:rsidRPr="00FA39C0">
        <w:rPr>
          <w:rFonts w:ascii="Arial" w:hAnsi="Arial" w:cs="Arial"/>
          <w:sz w:val="20"/>
          <w:szCs w:val="20"/>
        </w:rPr>
        <w:t xml:space="preserve"> </w:t>
      </w:r>
      <w:proofErr w:type="spellStart"/>
      <w:r w:rsidRPr="00FA39C0">
        <w:rPr>
          <w:rFonts w:ascii="Arial" w:hAnsi="Arial" w:cs="Arial"/>
          <w:sz w:val="20"/>
          <w:szCs w:val="20"/>
        </w:rPr>
        <w:t>Name</w:t>
      </w:r>
      <w:proofErr w:type="spellEnd"/>
      <w:r w:rsidRPr="00FA39C0">
        <w:rPr>
          <w:rFonts w:ascii="Arial" w:hAnsi="Arial" w:cs="Arial"/>
          <w:sz w:val="20"/>
          <w:szCs w:val="20"/>
        </w:rPr>
        <w:t xml:space="preserve">) στην οποία θέλετε να συνδεθείτε. Εάν ο διακομιστής SQL απαιτεί διαπιστευτήρια για την πρόσβαση, θα πρέπει να τα εισάγετε επίσης σε αυτό το στάδιο.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υποστηρίζει τόσο τον έλεγχο ταυτότητας των Windows όσο και τον SQL Server έλεγχο ταυτότητας.</w:t>
      </w:r>
    </w:p>
    <w:p w14:paraId="1E819442" w14:textId="77777777" w:rsidR="00FA39C0" w:rsidRPr="006A2C77"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Μεθόδου Σύνδεσης:</w:t>
      </w:r>
      <w:r w:rsidRPr="00FA39C0">
        <w:rPr>
          <w:rFonts w:ascii="Arial" w:hAnsi="Arial" w:cs="Arial"/>
          <w:sz w:val="20"/>
          <w:szCs w:val="20"/>
        </w:rPr>
        <w:t xml:space="preserve"> Αφού εισάγετε τα απαραίτητα στοιχεία, επιλέξτε τη μέθοδο σύνδεσης που επιθυμείτε. Μπορείτε να επιλέξετε είτε "</w:t>
      </w:r>
      <w:proofErr w:type="spellStart"/>
      <w:r w:rsidRPr="00FA39C0">
        <w:rPr>
          <w:rFonts w:ascii="Arial" w:hAnsi="Arial" w:cs="Arial"/>
          <w:sz w:val="20"/>
          <w:szCs w:val="20"/>
        </w:rPr>
        <w:t>Import</w:t>
      </w:r>
      <w:proofErr w:type="spellEnd"/>
      <w:r w:rsidRPr="00FA39C0">
        <w:rPr>
          <w:rFonts w:ascii="Arial" w:hAnsi="Arial" w:cs="Arial"/>
          <w:sz w:val="20"/>
          <w:szCs w:val="20"/>
        </w:rPr>
        <w:t xml:space="preserve">" για να φορτώσετε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και να τα επεξεργαστείτε τοπικά, είτε "</w:t>
      </w:r>
      <w:proofErr w:type="spellStart"/>
      <w:r w:rsidRPr="00FA39C0">
        <w:rPr>
          <w:rFonts w:ascii="Arial" w:hAnsi="Arial" w:cs="Arial"/>
          <w:sz w:val="20"/>
          <w:szCs w:val="20"/>
        </w:rPr>
        <w:t>DirectQuery</w:t>
      </w:r>
      <w:proofErr w:type="spellEnd"/>
      <w:r w:rsidRPr="00FA39C0">
        <w:rPr>
          <w:rFonts w:ascii="Arial" w:hAnsi="Arial" w:cs="Arial"/>
          <w:sz w:val="20"/>
          <w:szCs w:val="20"/>
        </w:rPr>
        <w:t>" για να συνδεθείτε απευθείας στη βάση δεδομένων και να πραγματοποιείτε ερωτήματα σε πραγματικό χρόνο χωρίς να εισάγετε τα δεδομένα.</w:t>
      </w:r>
    </w:p>
    <w:p w14:paraId="7D3287E8" w14:textId="77777777" w:rsidR="00644A32" w:rsidRDefault="00EB5F83" w:rsidP="00644A32">
      <w:pPr>
        <w:keepNext/>
        <w:ind w:left="720"/>
        <w:jc w:val="center"/>
      </w:pPr>
      <w:r>
        <w:rPr>
          <w:noProof/>
        </w:rPr>
        <w:lastRenderedPageBreak/>
        <w:drawing>
          <wp:inline distT="0" distB="0" distL="0" distR="0" wp14:anchorId="383BA588" wp14:editId="5BD29CA9">
            <wp:extent cx="2968941" cy="2648197"/>
            <wp:effectExtent l="0" t="0" r="3175" b="0"/>
            <wp:docPr id="20692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182" cy="2657332"/>
                    </a:xfrm>
                    <a:prstGeom prst="rect">
                      <a:avLst/>
                    </a:prstGeom>
                    <a:noFill/>
                    <a:ln>
                      <a:noFill/>
                    </a:ln>
                  </pic:spPr>
                </pic:pic>
              </a:graphicData>
            </a:graphic>
          </wp:inline>
        </w:drawing>
      </w:r>
    </w:p>
    <w:p w14:paraId="09BAE658" w14:textId="21E75339" w:rsidR="006A2C77" w:rsidRPr="00770C4B" w:rsidRDefault="00644A32" w:rsidP="00644A32">
      <w:pPr>
        <w:pStyle w:val="Caption"/>
        <w:jc w:val="center"/>
        <w:rPr>
          <w:rFonts w:ascii="Arial" w:hAnsi="Arial" w:cs="Arial"/>
          <w:sz w:val="20"/>
          <w:szCs w:val="20"/>
        </w:rPr>
      </w:pPr>
      <w:proofErr w:type="spellStart"/>
      <w:r>
        <w:t>Εικονα</w:t>
      </w:r>
      <w:proofErr w:type="spellEnd"/>
      <w:r w:rsidRPr="0031678F">
        <w:t xml:space="preserve"> </w:t>
      </w:r>
      <w:r>
        <w:t>2</w:t>
      </w:r>
      <w:r w:rsidRPr="00770C4B">
        <w:t xml:space="preserve">3. </w:t>
      </w:r>
      <w:r w:rsidRPr="00644A32">
        <w:t>Σύνδεση</w:t>
      </w:r>
      <w:r w:rsidRPr="00770C4B">
        <w:t xml:space="preserve"> </w:t>
      </w:r>
      <w:r w:rsidRPr="00644A32">
        <w:t>με</w:t>
      </w:r>
      <w:r w:rsidRPr="00770C4B">
        <w:t xml:space="preserve"> </w:t>
      </w:r>
      <w:r w:rsidRPr="00644A32">
        <w:rPr>
          <w:lang w:val="en-US"/>
        </w:rPr>
        <w:t>SQL</w:t>
      </w:r>
      <w:r w:rsidRPr="00770C4B">
        <w:t xml:space="preserve"> </w:t>
      </w:r>
      <w:r w:rsidRPr="00644A32">
        <w:rPr>
          <w:lang w:val="en-US"/>
        </w:rPr>
        <w:t>Server</w:t>
      </w:r>
    </w:p>
    <w:p w14:paraId="11E9659D" w14:textId="39B828C9" w:rsidR="00E12A21" w:rsidRPr="00E12A21" w:rsidRDefault="00E12A21" w:rsidP="00E12A21">
      <w:pPr>
        <w:ind w:left="720"/>
        <w:jc w:val="center"/>
        <w:rPr>
          <w:rFonts w:ascii="Arial" w:hAnsi="Arial" w:cs="Arial"/>
          <w:sz w:val="20"/>
          <w:szCs w:val="20"/>
          <w:lang w:val="en-US"/>
        </w:rPr>
      </w:pPr>
      <w:r>
        <w:rPr>
          <w:noProof/>
        </w:rPr>
        <w:drawing>
          <wp:inline distT="0" distB="0" distL="0" distR="0" wp14:anchorId="6901710C" wp14:editId="0D70516A">
            <wp:extent cx="3828867" cy="2636322"/>
            <wp:effectExtent l="0" t="0" r="635" b="0"/>
            <wp:docPr id="44282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8412" name="Picture 1" descr="A screenshot of a computer&#10;&#10;Description automatically generated"/>
                    <pic:cNvPicPr/>
                  </pic:nvPicPr>
                  <pic:blipFill>
                    <a:blip r:embed="rId35"/>
                    <a:stretch>
                      <a:fillRect/>
                    </a:stretch>
                  </pic:blipFill>
                  <pic:spPr>
                    <a:xfrm>
                      <a:off x="0" y="0"/>
                      <a:ext cx="3835055" cy="2640583"/>
                    </a:xfrm>
                    <a:prstGeom prst="rect">
                      <a:avLst/>
                    </a:prstGeom>
                  </pic:spPr>
                </pic:pic>
              </a:graphicData>
            </a:graphic>
          </wp:inline>
        </w:drawing>
      </w:r>
    </w:p>
    <w:p w14:paraId="6C216B8F"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Επιλογή Πινάκων και Δεδομένων:</w:t>
      </w:r>
      <w:r w:rsidRPr="00FA39C0">
        <w:rPr>
          <w:rFonts w:ascii="Arial" w:hAnsi="Arial" w:cs="Arial"/>
          <w:sz w:val="20"/>
          <w:szCs w:val="20"/>
        </w:rPr>
        <w:t xml:space="preserve"> Μετά τη σύνδεση,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θα εμφανίσει μια λίστα με τους διαθέσιμους πίνακες και τις προβολές στη βάση δεδομένων. Από αυτή τη λίστα, μπορείτε να επιλέξετε τους πίνακες και τα πεδία που θέλετε να εισάγετε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για περαιτέρω ανάλυση και οπτικοποίηση.</w:t>
      </w:r>
    </w:p>
    <w:p w14:paraId="59284702" w14:textId="77777777" w:rsidR="00FA39C0" w:rsidRPr="00FA39C0"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Δημιουργία Σχέσεων:</w:t>
      </w:r>
      <w:r w:rsidRPr="00FA39C0">
        <w:rPr>
          <w:rFonts w:ascii="Arial" w:hAnsi="Arial" w:cs="Arial"/>
          <w:sz w:val="20"/>
          <w:szCs w:val="20"/>
        </w:rPr>
        <w:t xml:space="preserve"> Αφού εισάγετε τα δεδομένα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μπορείτε να δημιουργήσετε σχέσεις μεταξύ των πινάκων, εάν αυτό είναι απαραίτητο, για να διασφαλίσετε ότι τα δεδομένα συνδέονται σωστά και μπορούν να αναλυθούν με ακρίβεια.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εργαλεία για την εύκολη δημιουργία και διαχείριση αυτών των σχέσεων.</w:t>
      </w:r>
    </w:p>
    <w:p w14:paraId="7938ED84" w14:textId="77777777" w:rsidR="00FA39C0" w:rsidRPr="001E3841"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Φιλτράρισμα και Μετασχηματισμός Δεδομένων:</w:t>
      </w:r>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εργαλεία για τον φιλτράρισμα και τον μετασχηματισμό των δεδομένων που εισάγονται από την SQL βάση δεδομένων. Μπορείτε να καθαρίσετε, να φιλτράρετε και να μετασχηματίσετε τα δεδομένα πριν από την ανάλυση, εξασφαλίζοντας έτσι ότι τα δεδομένα είναι έτοιμα για χρήση.</w:t>
      </w:r>
    </w:p>
    <w:p w14:paraId="66832FB8" w14:textId="77777777" w:rsidR="00770C4B" w:rsidRDefault="001E3841" w:rsidP="00770C4B">
      <w:pPr>
        <w:keepNext/>
        <w:ind w:left="720"/>
      </w:pPr>
      <w:r>
        <w:rPr>
          <w:noProof/>
        </w:rPr>
        <w:lastRenderedPageBreak/>
        <w:drawing>
          <wp:inline distT="0" distB="0" distL="0" distR="0" wp14:anchorId="69FE10AC" wp14:editId="3E7F0CEF">
            <wp:extent cx="5274310" cy="2569845"/>
            <wp:effectExtent l="0" t="0" r="2540" b="1905"/>
            <wp:docPr id="18841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667" name=""/>
                    <pic:cNvPicPr/>
                  </pic:nvPicPr>
                  <pic:blipFill>
                    <a:blip r:embed="rId36"/>
                    <a:stretch>
                      <a:fillRect/>
                    </a:stretch>
                  </pic:blipFill>
                  <pic:spPr>
                    <a:xfrm>
                      <a:off x="0" y="0"/>
                      <a:ext cx="5274310" cy="2569845"/>
                    </a:xfrm>
                    <a:prstGeom prst="rect">
                      <a:avLst/>
                    </a:prstGeom>
                  </pic:spPr>
                </pic:pic>
              </a:graphicData>
            </a:graphic>
          </wp:inline>
        </w:drawing>
      </w:r>
    </w:p>
    <w:p w14:paraId="3657CA35" w14:textId="10073886" w:rsidR="001E3841" w:rsidRPr="0007631F" w:rsidRDefault="00770C4B" w:rsidP="0007631F">
      <w:pPr>
        <w:pStyle w:val="Caption"/>
        <w:jc w:val="center"/>
        <w:rPr>
          <w:rFonts w:ascii="Arial" w:hAnsi="Arial" w:cs="Arial"/>
          <w:sz w:val="20"/>
          <w:szCs w:val="20"/>
        </w:rPr>
      </w:pPr>
      <w:proofErr w:type="spellStart"/>
      <w:r>
        <w:t>Εικονα</w:t>
      </w:r>
      <w:proofErr w:type="spellEnd"/>
      <w:r w:rsidRPr="0031678F">
        <w:t xml:space="preserve"> </w:t>
      </w:r>
      <w:r>
        <w:t>2</w:t>
      </w:r>
      <w:r w:rsidRPr="0007631F">
        <w:t>4</w:t>
      </w:r>
      <w:r w:rsidR="0007631F" w:rsidRPr="0007631F">
        <w:t xml:space="preserve">. </w:t>
      </w:r>
      <w:r w:rsidR="0007631F" w:rsidRPr="0007631F">
        <w:t xml:space="preserve">Προεπισκόπηση Δεδομένων στο </w:t>
      </w:r>
      <w:proofErr w:type="spellStart"/>
      <w:r w:rsidR="0007631F" w:rsidRPr="0007631F">
        <w:t>Power</w:t>
      </w:r>
      <w:proofErr w:type="spellEnd"/>
      <w:r w:rsidR="0007631F" w:rsidRPr="0007631F">
        <w:t xml:space="preserve"> </w:t>
      </w:r>
      <w:proofErr w:type="spellStart"/>
      <w:r w:rsidR="0007631F" w:rsidRPr="0007631F">
        <w:t>Query</w:t>
      </w:r>
      <w:proofErr w:type="spellEnd"/>
      <w:r w:rsidR="0007631F" w:rsidRPr="0007631F">
        <w:t xml:space="preserve"> </w:t>
      </w:r>
      <w:proofErr w:type="spellStart"/>
      <w:r w:rsidR="0007631F" w:rsidRPr="0007631F">
        <w:t>Editor</w:t>
      </w:r>
      <w:proofErr w:type="spellEnd"/>
      <w:r w:rsidR="0007631F" w:rsidRPr="0007631F">
        <w:t xml:space="preserve"> από SQL Server</w:t>
      </w:r>
    </w:p>
    <w:p w14:paraId="17FCE056" w14:textId="77777777" w:rsidR="00FA39C0" w:rsidRPr="00B83A24" w:rsidRDefault="00FA39C0" w:rsidP="00FA39C0">
      <w:pPr>
        <w:numPr>
          <w:ilvl w:val="0"/>
          <w:numId w:val="35"/>
        </w:numPr>
        <w:jc w:val="both"/>
        <w:rPr>
          <w:rFonts w:ascii="Arial" w:hAnsi="Arial" w:cs="Arial"/>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Pr="005B2D84">
        <w:rPr>
          <w:rFonts w:ascii="Arial" w:hAnsi="Arial" w:cs="Arial"/>
          <w:i/>
          <w:iCs/>
          <w:sz w:val="20"/>
          <w:szCs w:val="20"/>
        </w:rPr>
        <w:t>:</w:t>
      </w:r>
      <w:r w:rsidRPr="00FA39C0">
        <w:rPr>
          <w:rFonts w:ascii="Arial" w:hAnsi="Arial" w:cs="Arial"/>
          <w:sz w:val="20"/>
          <w:szCs w:val="20"/>
        </w:rPr>
        <w:t xml:space="preserve"> Μετά την εισαγωγή και την επεξεργασία των δεδομένων, μπορείτε να αρχίσετε να δημιουργείτε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μια πληθώρα επιλογών για την οπτικοποίηση των δεδομένων, όπως γραφήματα, πίνακες, χάρτες, και πολλά άλλα, επιτρέποντας την εύκολη κατανόηση των δεδομένων.</w:t>
      </w:r>
    </w:p>
    <w:p w14:paraId="30C32FFA" w14:textId="77777777" w:rsidR="000650A0" w:rsidRDefault="00B83A24" w:rsidP="000650A0">
      <w:pPr>
        <w:keepNext/>
        <w:ind w:left="720"/>
        <w:jc w:val="center"/>
      </w:pPr>
      <w:r>
        <w:rPr>
          <w:noProof/>
        </w:rPr>
        <w:drawing>
          <wp:inline distT="0" distB="0" distL="0" distR="0" wp14:anchorId="122C016A" wp14:editId="75CC758C">
            <wp:extent cx="1593010" cy="2838202"/>
            <wp:effectExtent l="0" t="0" r="7620" b="635"/>
            <wp:docPr id="12842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706" name="Picture 1" descr="A screenshot of a computer&#10;&#10;Description automatically generated"/>
                    <pic:cNvPicPr/>
                  </pic:nvPicPr>
                  <pic:blipFill>
                    <a:blip r:embed="rId37"/>
                    <a:stretch>
                      <a:fillRect/>
                    </a:stretch>
                  </pic:blipFill>
                  <pic:spPr>
                    <a:xfrm>
                      <a:off x="0" y="0"/>
                      <a:ext cx="1595262" cy="2842214"/>
                    </a:xfrm>
                    <a:prstGeom prst="rect">
                      <a:avLst/>
                    </a:prstGeom>
                  </pic:spPr>
                </pic:pic>
              </a:graphicData>
            </a:graphic>
          </wp:inline>
        </w:drawing>
      </w:r>
    </w:p>
    <w:p w14:paraId="6B2C311B" w14:textId="2810BD64" w:rsidR="00B83A24" w:rsidRPr="00FA39C0" w:rsidRDefault="000650A0" w:rsidP="000650A0">
      <w:pPr>
        <w:pStyle w:val="Caption"/>
        <w:jc w:val="center"/>
        <w:rPr>
          <w:rFonts w:ascii="Arial" w:hAnsi="Arial" w:cs="Arial"/>
          <w:sz w:val="20"/>
          <w:szCs w:val="20"/>
        </w:rPr>
      </w:pPr>
      <w:proofErr w:type="spellStart"/>
      <w:r>
        <w:t>Εικονα</w:t>
      </w:r>
      <w:proofErr w:type="spellEnd"/>
      <w:r w:rsidRPr="0031678F">
        <w:t xml:space="preserve"> </w:t>
      </w:r>
      <w:r>
        <w:t>2</w:t>
      </w:r>
      <w:r w:rsidR="007B2885">
        <w:rPr>
          <w:lang w:val="en-US"/>
        </w:rPr>
        <w:t>5</w:t>
      </w:r>
      <w:r w:rsidRPr="0007631F">
        <w:t xml:space="preserve">. </w:t>
      </w:r>
      <w:r w:rsidRPr="000650A0">
        <w:t xml:space="preserve">Διαθέσιμες </w:t>
      </w:r>
      <w:proofErr w:type="spellStart"/>
      <w:r w:rsidRPr="000650A0">
        <w:t>Οπτικοποιήσεις</w:t>
      </w:r>
      <w:proofErr w:type="spellEnd"/>
      <w:r w:rsidRPr="000650A0">
        <w:t xml:space="preserve"> στο </w:t>
      </w:r>
      <w:proofErr w:type="spellStart"/>
      <w:r w:rsidRPr="000650A0">
        <w:t>Power</w:t>
      </w:r>
      <w:proofErr w:type="spellEnd"/>
      <w:r w:rsidRPr="000650A0">
        <w:t xml:space="preserve"> BI</w:t>
      </w:r>
    </w:p>
    <w:p w14:paraId="5B36EEA0"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σύνδεση του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με SQL βάσεις δεδομένων επιτρέπει την αξιοποίηση μεγάλων όγκων δεδομένων και τη μετατροπή τους σε χρήσιμες πληροφορίες, συμβάλλοντας στην αποτελεσματική λήψη αποφάσεων και στη βελτίωση των επιχειρησιακών διαδικασιών.</w:t>
      </w:r>
    </w:p>
    <w:p w14:paraId="656D507B" w14:textId="2FF7F5CA" w:rsidR="00FA39C0" w:rsidRPr="00FA39C0" w:rsidRDefault="00FA39C0" w:rsidP="006D5374">
      <w:pPr>
        <w:pStyle w:val="Heading3"/>
      </w:pPr>
      <w:bookmarkStart w:id="56" w:name="_Toc176868753"/>
      <w:r w:rsidRPr="00FA39C0">
        <w:t>4.</w:t>
      </w:r>
      <w:r w:rsidR="00120BC8" w:rsidRPr="00120BC8">
        <w:t>4</w:t>
      </w:r>
      <w:r w:rsidRPr="00FA39C0">
        <w:t xml:space="preserve">.3 Οπτικοποίηση Δεδομένων Κυβερνοασφάλειας στο </w:t>
      </w:r>
      <w:proofErr w:type="spellStart"/>
      <w:r w:rsidRPr="00FA39C0">
        <w:t>Power</w:t>
      </w:r>
      <w:proofErr w:type="spellEnd"/>
      <w:r w:rsidRPr="00FA39C0">
        <w:t xml:space="preserve"> BI</w:t>
      </w:r>
      <w:bookmarkEnd w:id="56"/>
    </w:p>
    <w:p w14:paraId="2DB56F27"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Η οπτικοποίηση δεδομένων κυβερνοασφάλειας είναι ένα κρίσιμο στοιχείο για την κατανόηση των απειλών, την αξιολόγηση των κινδύνων και τη λήψη αποφάσεων σχετικά με την ασφάλεια ενός οργανισμού.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τα κατάλληλα εργαλεία και δυνατότητες για την ανάλυση και την οπτικοποίηση δεδομένων κυβερνοασφάλειας με τρόπο που βοηθά τους επαγγελματίες της ασφάλειας να αντιληφθούν τις τάσεις, τις ανωμαλίες και τις επιθέσεις.</w:t>
      </w:r>
    </w:p>
    <w:p w14:paraId="2475F74C" w14:textId="4197962E"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lastRenderedPageBreak/>
        <w:t>Συλλογή και Προετοιμασία Δεδομένων</w:t>
      </w:r>
      <w:r w:rsidR="005B2D84">
        <w:rPr>
          <w:rFonts w:ascii="Arial" w:hAnsi="Arial" w:cs="Arial"/>
          <w:i/>
          <w:iCs/>
          <w:sz w:val="20"/>
          <w:szCs w:val="20"/>
        </w:rPr>
        <w:t>:</w:t>
      </w:r>
    </w:p>
    <w:p w14:paraId="0A594375" w14:textId="3D51F133"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Το πρώτο βήμα για την οπτικοποίηση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είναι η συλλογή των δεδομένων από διάφορες πηγές. Αυτές οι πηγές μπορεί να περιλαμβάνουν αρχεία καταγραφής (</w:t>
      </w:r>
      <w:proofErr w:type="spellStart"/>
      <w:r w:rsidRPr="00FA39C0">
        <w:rPr>
          <w:rFonts w:ascii="Arial" w:hAnsi="Arial" w:cs="Arial"/>
          <w:sz w:val="20"/>
          <w:szCs w:val="20"/>
        </w:rPr>
        <w:t>logs</w:t>
      </w:r>
      <w:proofErr w:type="spellEnd"/>
      <w:r w:rsidRPr="00FA39C0">
        <w:rPr>
          <w:rFonts w:ascii="Arial" w:hAnsi="Arial" w:cs="Arial"/>
          <w:sz w:val="20"/>
          <w:szCs w:val="20"/>
        </w:rPr>
        <w:t xml:space="preserve">), αναφορές από εργαλεία ασφάλειας όπως </w:t>
      </w:r>
      <w:proofErr w:type="spellStart"/>
      <w:r w:rsidRPr="00FA39C0">
        <w:rPr>
          <w:rFonts w:ascii="Arial" w:hAnsi="Arial" w:cs="Arial"/>
          <w:sz w:val="20"/>
          <w:szCs w:val="20"/>
        </w:rPr>
        <w:t>SIEMs</w:t>
      </w:r>
      <w:proofErr w:type="spellEnd"/>
      <w:r w:rsidRPr="00FA39C0">
        <w:rPr>
          <w:rFonts w:ascii="Arial" w:hAnsi="Arial" w:cs="Arial"/>
          <w:sz w:val="20"/>
          <w:szCs w:val="20"/>
        </w:rPr>
        <w:t xml:space="preserve"> (</w:t>
      </w:r>
      <w:proofErr w:type="spellStart"/>
      <w:r w:rsidRPr="00FA39C0">
        <w:rPr>
          <w:rFonts w:ascii="Arial" w:hAnsi="Arial" w:cs="Arial"/>
          <w:sz w:val="20"/>
          <w:szCs w:val="20"/>
        </w:rPr>
        <w:t>Security</w:t>
      </w:r>
      <w:proofErr w:type="spellEnd"/>
      <w:r w:rsidRPr="00FA39C0">
        <w:rPr>
          <w:rFonts w:ascii="Arial" w:hAnsi="Arial" w:cs="Arial"/>
          <w:sz w:val="20"/>
          <w:szCs w:val="20"/>
        </w:rPr>
        <w:t xml:space="preserve"> Information and </w:t>
      </w:r>
      <w:proofErr w:type="spellStart"/>
      <w:r w:rsidRPr="00FA39C0">
        <w:rPr>
          <w:rFonts w:ascii="Arial" w:hAnsi="Arial" w:cs="Arial"/>
          <w:sz w:val="20"/>
          <w:szCs w:val="20"/>
        </w:rPr>
        <w:t>Event</w:t>
      </w:r>
      <w:proofErr w:type="spellEnd"/>
      <w:r w:rsidRPr="00FA39C0">
        <w:rPr>
          <w:rFonts w:ascii="Arial" w:hAnsi="Arial" w:cs="Arial"/>
          <w:sz w:val="20"/>
          <w:szCs w:val="20"/>
        </w:rPr>
        <w:t xml:space="preserve"> </w:t>
      </w:r>
      <w:proofErr w:type="spellStart"/>
      <w:r w:rsidRPr="00FA39C0">
        <w:rPr>
          <w:rFonts w:ascii="Arial" w:hAnsi="Arial" w:cs="Arial"/>
          <w:sz w:val="20"/>
          <w:szCs w:val="20"/>
        </w:rPr>
        <w:t>Management</w:t>
      </w:r>
      <w:proofErr w:type="spellEnd"/>
      <w:r w:rsidRPr="00FA39C0">
        <w:rPr>
          <w:rFonts w:ascii="Arial" w:hAnsi="Arial" w:cs="Arial"/>
          <w:sz w:val="20"/>
          <w:szCs w:val="20"/>
        </w:rPr>
        <w:t xml:space="preserve">), δεδομένα από </w:t>
      </w:r>
      <w:proofErr w:type="spellStart"/>
      <w:r w:rsidRPr="00FA39C0">
        <w:rPr>
          <w:rFonts w:ascii="Arial" w:hAnsi="Arial" w:cs="Arial"/>
          <w:sz w:val="20"/>
          <w:szCs w:val="20"/>
        </w:rPr>
        <w:t>firewalls</w:t>
      </w:r>
      <w:proofErr w:type="spellEnd"/>
      <w:r w:rsidRPr="00FA39C0">
        <w:rPr>
          <w:rFonts w:ascii="Arial" w:hAnsi="Arial" w:cs="Arial"/>
          <w:sz w:val="20"/>
          <w:szCs w:val="20"/>
        </w:rPr>
        <w:t xml:space="preserve">, IDS/IPS συστήματα, και άλλες πηγές δεδομένων σχετικών με την ασφάλεια. Οι πηγές δεδομένων μπορούν να συνδεθούν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μέσω των ενσωματωμένων συνδέσμων, επιτρέποντας την εύκολη πρόσβαση και την εξαγωγή των δεδομένων</w:t>
      </w:r>
      <w:r w:rsidR="0030406B">
        <w:rPr>
          <w:rFonts w:ascii="Arial" w:hAnsi="Arial" w:cs="Arial"/>
          <w:sz w:val="20"/>
          <w:szCs w:val="20"/>
        </w:rPr>
        <w:t xml:space="preserve"> είτε </w:t>
      </w:r>
      <w:proofErr w:type="spellStart"/>
      <w:r w:rsidR="0030406B">
        <w:rPr>
          <w:rFonts w:ascii="Arial" w:hAnsi="Arial" w:cs="Arial"/>
          <w:sz w:val="20"/>
          <w:szCs w:val="20"/>
        </w:rPr>
        <w:t>απευθειας</w:t>
      </w:r>
      <w:proofErr w:type="spellEnd"/>
      <w:r w:rsidRPr="00FA39C0">
        <w:rPr>
          <w:rFonts w:ascii="Arial" w:hAnsi="Arial" w:cs="Arial"/>
          <w:sz w:val="20"/>
          <w:szCs w:val="20"/>
        </w:rPr>
        <w:t xml:space="preserve"> στο εργαλείο</w:t>
      </w:r>
      <w:r w:rsidR="00D41351">
        <w:rPr>
          <w:rFonts w:ascii="Arial" w:hAnsi="Arial" w:cs="Arial"/>
          <w:sz w:val="20"/>
          <w:szCs w:val="20"/>
        </w:rPr>
        <w:t xml:space="preserve"> είτε όπως στο </w:t>
      </w:r>
      <w:r w:rsidR="00D41351">
        <w:rPr>
          <w:rFonts w:ascii="Arial" w:hAnsi="Arial" w:cs="Arial"/>
          <w:sz w:val="20"/>
          <w:szCs w:val="20"/>
          <w:lang w:val="en-US"/>
        </w:rPr>
        <w:t>case</w:t>
      </w:r>
      <w:r w:rsidR="00D41351" w:rsidRPr="00D41351">
        <w:rPr>
          <w:rFonts w:ascii="Arial" w:hAnsi="Arial" w:cs="Arial"/>
          <w:sz w:val="20"/>
          <w:szCs w:val="20"/>
        </w:rPr>
        <w:t xml:space="preserve"> </w:t>
      </w:r>
      <w:r w:rsidR="00D41351">
        <w:rPr>
          <w:rFonts w:ascii="Arial" w:hAnsi="Arial" w:cs="Arial"/>
          <w:sz w:val="20"/>
          <w:szCs w:val="20"/>
          <w:lang w:val="en-US"/>
        </w:rPr>
        <w:t>study</w:t>
      </w:r>
      <w:r w:rsidR="00D41351">
        <w:rPr>
          <w:rFonts w:ascii="Arial" w:hAnsi="Arial" w:cs="Arial"/>
          <w:sz w:val="20"/>
          <w:szCs w:val="20"/>
        </w:rPr>
        <w:t>, μέσω μίας βάσης δεδομένων</w:t>
      </w:r>
      <w:r w:rsidRPr="00FA39C0">
        <w:rPr>
          <w:rFonts w:ascii="Arial" w:hAnsi="Arial" w:cs="Arial"/>
          <w:sz w:val="20"/>
          <w:szCs w:val="20"/>
        </w:rPr>
        <w:t>.</w:t>
      </w:r>
    </w:p>
    <w:p w14:paraId="1D7D8F89" w14:textId="6F6938A7" w:rsidR="00FA39C0" w:rsidRPr="005B2D84" w:rsidRDefault="00FA39C0" w:rsidP="00FA39C0">
      <w:pPr>
        <w:jc w:val="both"/>
        <w:rPr>
          <w:rFonts w:ascii="Arial" w:hAnsi="Arial" w:cs="Arial"/>
          <w:i/>
          <w:iCs/>
          <w:sz w:val="20"/>
          <w:szCs w:val="20"/>
        </w:rPr>
      </w:pPr>
      <w:r w:rsidRPr="005B2D84">
        <w:rPr>
          <w:rFonts w:ascii="Arial" w:hAnsi="Arial" w:cs="Arial"/>
          <w:i/>
          <w:iCs/>
          <w:sz w:val="20"/>
          <w:szCs w:val="20"/>
        </w:rPr>
        <w:t xml:space="preserve">Δημιουργία </w:t>
      </w:r>
      <w:proofErr w:type="spellStart"/>
      <w:r w:rsidRPr="005B2D84">
        <w:rPr>
          <w:rFonts w:ascii="Arial" w:hAnsi="Arial" w:cs="Arial"/>
          <w:i/>
          <w:iCs/>
          <w:sz w:val="20"/>
          <w:szCs w:val="20"/>
        </w:rPr>
        <w:t>Οπτικοποιήσεων</w:t>
      </w:r>
      <w:proofErr w:type="spellEnd"/>
      <w:r w:rsidR="005B2D84">
        <w:rPr>
          <w:rFonts w:ascii="Arial" w:hAnsi="Arial" w:cs="Arial"/>
          <w:i/>
          <w:iCs/>
          <w:sz w:val="20"/>
          <w:szCs w:val="20"/>
        </w:rPr>
        <w:t>:</w:t>
      </w:r>
    </w:p>
    <w:p w14:paraId="74F83ECD" w14:textId="77777777" w:rsidR="00FA39C0" w:rsidRPr="00FA39C0" w:rsidRDefault="00FA39C0" w:rsidP="005B2D84">
      <w:pPr>
        <w:ind w:firstLine="720"/>
        <w:jc w:val="both"/>
        <w:rPr>
          <w:rFonts w:ascii="Arial" w:hAnsi="Arial" w:cs="Arial"/>
          <w:sz w:val="20"/>
          <w:szCs w:val="20"/>
        </w:rPr>
      </w:pPr>
      <w:r w:rsidRPr="00FA39C0">
        <w:rPr>
          <w:rFonts w:ascii="Arial" w:hAnsi="Arial" w:cs="Arial"/>
          <w:sz w:val="20"/>
          <w:szCs w:val="20"/>
        </w:rPr>
        <w:t xml:space="preserve">Μετά την προετοιμασία των δεδομένων, το επόμενο βήμα είναι η δημιουργία </w:t>
      </w:r>
      <w:proofErr w:type="spellStart"/>
      <w:r w:rsidRPr="00FA39C0">
        <w:rPr>
          <w:rFonts w:ascii="Arial" w:hAnsi="Arial" w:cs="Arial"/>
          <w:sz w:val="20"/>
          <w:szCs w:val="20"/>
        </w:rPr>
        <w:t>οπτικοποιήσεων</w:t>
      </w:r>
      <w:proofErr w:type="spellEnd"/>
      <w:r w:rsidRPr="00FA39C0">
        <w:rPr>
          <w:rFonts w:ascii="Arial" w:hAnsi="Arial" w:cs="Arial"/>
          <w:sz w:val="20"/>
          <w:szCs w:val="20"/>
        </w:rPr>
        <w:t xml:space="preserve"> που μπορούν να αναδείξουν τις κρίσιμες πληροφορίες και τις τάσεις στα δεδομένα κυβερνοασφάλειας.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προσφέρει ένα ευρύ φάσμα από γραφήματα, πίνακες και άλλες μορφές </w:t>
      </w:r>
      <w:proofErr w:type="spellStart"/>
      <w:r w:rsidRPr="00FA39C0">
        <w:rPr>
          <w:rFonts w:ascii="Arial" w:hAnsi="Arial" w:cs="Arial"/>
          <w:sz w:val="20"/>
          <w:szCs w:val="20"/>
        </w:rPr>
        <w:t>οπτικοποίησης</w:t>
      </w:r>
      <w:proofErr w:type="spellEnd"/>
      <w:r w:rsidRPr="00FA39C0">
        <w:rPr>
          <w:rFonts w:ascii="Arial" w:hAnsi="Arial" w:cs="Arial"/>
          <w:sz w:val="20"/>
          <w:szCs w:val="20"/>
        </w:rPr>
        <w:t xml:space="preserve"> που επιτρέπουν στους χρήστες να παρουσιάζουν τα δεδομένα με τρόπο που είναι εύκολα κατανοητός και ερμηνεύσιμος.</w:t>
      </w:r>
    </w:p>
    <w:p w14:paraId="728E3BFA" w14:textId="77777777"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 xml:space="preserve">Παραδείγματα </w:t>
      </w:r>
      <w:proofErr w:type="spellStart"/>
      <w:r w:rsidRPr="005F55FE">
        <w:rPr>
          <w:rFonts w:ascii="Arial" w:hAnsi="Arial" w:cs="Arial"/>
          <w:i/>
          <w:iCs/>
          <w:sz w:val="20"/>
          <w:szCs w:val="20"/>
        </w:rPr>
        <w:t>Οπτικοποιήσεων</w:t>
      </w:r>
      <w:proofErr w:type="spellEnd"/>
      <w:r w:rsidRPr="005F55FE">
        <w:rPr>
          <w:rFonts w:ascii="Arial" w:hAnsi="Arial" w:cs="Arial"/>
          <w:i/>
          <w:iCs/>
          <w:sz w:val="20"/>
          <w:szCs w:val="20"/>
        </w:rPr>
        <w:t xml:space="preserve"> Κυβερνοασφάλειας στο </w:t>
      </w:r>
      <w:proofErr w:type="spellStart"/>
      <w:r w:rsidRPr="005F55FE">
        <w:rPr>
          <w:rFonts w:ascii="Arial" w:hAnsi="Arial" w:cs="Arial"/>
          <w:i/>
          <w:iCs/>
          <w:sz w:val="20"/>
          <w:szCs w:val="20"/>
        </w:rPr>
        <w:t>Power</w:t>
      </w:r>
      <w:proofErr w:type="spellEnd"/>
      <w:r w:rsidRPr="005F55FE">
        <w:rPr>
          <w:rFonts w:ascii="Arial" w:hAnsi="Arial" w:cs="Arial"/>
          <w:i/>
          <w:iCs/>
          <w:sz w:val="20"/>
          <w:szCs w:val="20"/>
        </w:rPr>
        <w:t xml:space="preserve"> BI:</w:t>
      </w:r>
    </w:p>
    <w:p w14:paraId="559FC940"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Γραφήματα Επίθεσης (</w:t>
      </w:r>
      <w:proofErr w:type="spellStart"/>
      <w:r w:rsidRPr="005F55FE">
        <w:rPr>
          <w:rFonts w:ascii="Arial" w:hAnsi="Arial" w:cs="Arial"/>
          <w:b/>
          <w:bCs/>
          <w:sz w:val="20"/>
          <w:szCs w:val="20"/>
        </w:rPr>
        <w:t>Attack</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Charts</w:t>
      </w:r>
      <w:proofErr w:type="spellEnd"/>
      <w:r w:rsidRPr="005F55FE">
        <w:rPr>
          <w:rFonts w:ascii="Arial" w:hAnsi="Arial" w:cs="Arial"/>
          <w:b/>
          <w:bCs/>
          <w:sz w:val="20"/>
          <w:szCs w:val="20"/>
        </w:rPr>
        <w:t>):</w:t>
      </w:r>
      <w:r w:rsidRPr="005F55FE">
        <w:rPr>
          <w:rFonts w:ascii="Arial" w:hAnsi="Arial" w:cs="Arial"/>
          <w:sz w:val="20"/>
          <w:szCs w:val="20"/>
        </w:rPr>
        <w:t xml:space="preserve"> Αυτά τα γραφήματα παρουσιάζουν τον αριθμό των επιθέσεων που έχουν εντοπιστεί κατά τη διάρκεια μιας συγκεκριμένης χρονικής περιόδου. Μπορούν να φιλτραριστούν με βάση το είδος της επίθεσης, τον χρόνο, την πηγή και τον προορισμό, βοηθώντας τους υπεύθυνους ασφάλειας να κατανοήσουν την ένταση και τη συχνότητα των επιθέσεων.</w:t>
      </w:r>
    </w:p>
    <w:p w14:paraId="2F5FC37C" w14:textId="77777777" w:rsidR="005F55FE" w:rsidRPr="005F55FE" w:rsidRDefault="005F55FE" w:rsidP="005F55FE">
      <w:pPr>
        <w:pStyle w:val="ListParagraph"/>
        <w:jc w:val="both"/>
        <w:rPr>
          <w:rFonts w:ascii="Arial" w:hAnsi="Arial" w:cs="Arial"/>
          <w:sz w:val="20"/>
          <w:szCs w:val="20"/>
        </w:rPr>
      </w:pPr>
    </w:p>
    <w:p w14:paraId="715E7404" w14:textId="32F00477" w:rsidR="005F55FE" w:rsidRPr="005F55FE"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Χάρτες Θερμότητας (</w:t>
      </w:r>
      <w:proofErr w:type="spellStart"/>
      <w:r w:rsidRPr="005F55FE">
        <w:rPr>
          <w:rFonts w:ascii="Arial" w:hAnsi="Arial" w:cs="Arial"/>
          <w:b/>
          <w:bCs/>
          <w:sz w:val="20"/>
          <w:szCs w:val="20"/>
        </w:rPr>
        <w:t>Heat</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Maps</w:t>
      </w:r>
      <w:proofErr w:type="spellEnd"/>
      <w:r w:rsidRPr="005F55FE">
        <w:rPr>
          <w:rFonts w:ascii="Arial" w:hAnsi="Arial" w:cs="Arial"/>
          <w:b/>
          <w:bCs/>
          <w:sz w:val="20"/>
          <w:szCs w:val="20"/>
        </w:rPr>
        <w:t>):</w:t>
      </w:r>
      <w:r w:rsidRPr="005F55FE">
        <w:rPr>
          <w:rFonts w:ascii="Arial" w:hAnsi="Arial" w:cs="Arial"/>
          <w:sz w:val="20"/>
          <w:szCs w:val="20"/>
        </w:rPr>
        <w:t xml:space="preserve"> Οι χάρτες θερμότητας μπορούν να χρησιμοποιηθούν για την οπτικοποίηση της γεωγραφικής κατανομής των επιθέσεων, δείχνοντας περιοχές με υψηλή συγκέντρωση κακόβουλων δραστηριοτήτων. Αυτή η οπτικοποίηση είναι χρήσιμη για την αναγνώριση περιοχών με αυξημένο κίνδυνο και για την ανάπτυξη στρατηγικών άμυνας.</w:t>
      </w:r>
    </w:p>
    <w:p w14:paraId="00239D84" w14:textId="77777777" w:rsidR="005F55FE" w:rsidRPr="005F55FE" w:rsidRDefault="005F55FE" w:rsidP="005F55FE">
      <w:pPr>
        <w:pStyle w:val="ListParagraph"/>
        <w:jc w:val="both"/>
        <w:rPr>
          <w:rFonts w:ascii="Arial" w:hAnsi="Arial" w:cs="Arial"/>
          <w:sz w:val="20"/>
          <w:szCs w:val="20"/>
        </w:rPr>
      </w:pPr>
    </w:p>
    <w:p w14:paraId="70109F70"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Γραφήματα Τάσεων (</w:t>
      </w:r>
      <w:proofErr w:type="spellStart"/>
      <w:r w:rsidRPr="005F55FE">
        <w:rPr>
          <w:rFonts w:ascii="Arial" w:hAnsi="Arial" w:cs="Arial"/>
          <w:b/>
          <w:bCs/>
          <w:sz w:val="20"/>
          <w:szCs w:val="20"/>
        </w:rPr>
        <w:t>Trend</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Charts</w:t>
      </w:r>
      <w:proofErr w:type="spellEnd"/>
      <w:r w:rsidRPr="005F55FE">
        <w:rPr>
          <w:rFonts w:ascii="Arial" w:hAnsi="Arial" w:cs="Arial"/>
          <w:b/>
          <w:bCs/>
          <w:sz w:val="20"/>
          <w:szCs w:val="20"/>
        </w:rPr>
        <w:t>):</w:t>
      </w:r>
      <w:r w:rsidRPr="005F55FE">
        <w:rPr>
          <w:rFonts w:ascii="Arial" w:hAnsi="Arial" w:cs="Arial"/>
          <w:sz w:val="20"/>
          <w:szCs w:val="20"/>
        </w:rPr>
        <w:t xml:space="preserve"> Τα γραφήματα τάσεων επιτρέπουν την παρακολούθηση των αλλαγών στις επιθέσεις και στα περιστατικά ασφαλείας με την πάροδο του χρόνου. Οι υπεύθυνοι ασφάλειας μπορούν να χρησιμοποιήσουν αυτά τα γραφήματα για να κατανοήσουν πώς εξελίσσονται οι απειλές και να εντοπίσουν ανωμαλίες ή αυξημένη δραστηριότητα που μπορεί να υποδηλώνει νέες απειλές.</w:t>
      </w:r>
    </w:p>
    <w:p w14:paraId="7BA8CB8D" w14:textId="77777777" w:rsidR="005F55FE" w:rsidRPr="005F55FE" w:rsidRDefault="005F55FE" w:rsidP="005F55FE">
      <w:pPr>
        <w:pStyle w:val="ListParagraph"/>
        <w:jc w:val="both"/>
        <w:rPr>
          <w:rFonts w:ascii="Arial" w:hAnsi="Arial" w:cs="Arial"/>
          <w:sz w:val="20"/>
          <w:szCs w:val="20"/>
        </w:rPr>
      </w:pPr>
    </w:p>
    <w:p w14:paraId="48C185E5" w14:textId="77777777" w:rsidR="00FA39C0" w:rsidRDefault="00FA39C0" w:rsidP="005F55FE">
      <w:pPr>
        <w:pStyle w:val="ListParagraph"/>
        <w:numPr>
          <w:ilvl w:val="0"/>
          <w:numId w:val="46"/>
        </w:numPr>
        <w:jc w:val="both"/>
        <w:rPr>
          <w:rFonts w:ascii="Arial" w:hAnsi="Arial" w:cs="Arial"/>
          <w:sz w:val="20"/>
          <w:szCs w:val="20"/>
        </w:rPr>
      </w:pPr>
      <w:r w:rsidRPr="005F55FE">
        <w:rPr>
          <w:rFonts w:ascii="Arial" w:hAnsi="Arial" w:cs="Arial"/>
          <w:b/>
          <w:bCs/>
          <w:sz w:val="20"/>
          <w:szCs w:val="20"/>
        </w:rPr>
        <w:t>Πίνακες Μετρήσεων (</w:t>
      </w:r>
      <w:proofErr w:type="spellStart"/>
      <w:r w:rsidRPr="005F55FE">
        <w:rPr>
          <w:rFonts w:ascii="Arial" w:hAnsi="Arial" w:cs="Arial"/>
          <w:b/>
          <w:bCs/>
          <w:sz w:val="20"/>
          <w:szCs w:val="20"/>
        </w:rPr>
        <w:t>Metric</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Tables</w:t>
      </w:r>
      <w:proofErr w:type="spellEnd"/>
      <w:r w:rsidRPr="005F55FE">
        <w:rPr>
          <w:rFonts w:ascii="Arial" w:hAnsi="Arial" w:cs="Arial"/>
          <w:b/>
          <w:bCs/>
          <w:sz w:val="20"/>
          <w:szCs w:val="20"/>
        </w:rPr>
        <w:t>):</w:t>
      </w:r>
      <w:r w:rsidRPr="005F55FE">
        <w:rPr>
          <w:rFonts w:ascii="Arial" w:hAnsi="Arial" w:cs="Arial"/>
          <w:sz w:val="20"/>
          <w:szCs w:val="20"/>
        </w:rPr>
        <w:t xml:space="preserve"> Οι πίνακες μετρήσεων παρουσιάζουν σημαντικούς δείκτες απόδοσης (</w:t>
      </w:r>
      <w:proofErr w:type="spellStart"/>
      <w:r w:rsidRPr="005F55FE">
        <w:rPr>
          <w:rFonts w:ascii="Arial" w:hAnsi="Arial" w:cs="Arial"/>
          <w:sz w:val="20"/>
          <w:szCs w:val="20"/>
        </w:rPr>
        <w:t>KPIs</w:t>
      </w:r>
      <w:proofErr w:type="spellEnd"/>
      <w:r w:rsidRPr="005F55FE">
        <w:rPr>
          <w:rFonts w:ascii="Arial" w:hAnsi="Arial" w:cs="Arial"/>
          <w:sz w:val="20"/>
          <w:szCs w:val="20"/>
        </w:rPr>
        <w:t>) που σχετίζονται με την κυβερνοασφάλεια, όπως ο χρόνος απόκρισης σε περιστατικά, ο αριθμός των επιτυχών αποκρούσεων επιθέσεων και η απόδοση των μηχανισμών ασφάλειας. Αυτοί οι δείκτες είναι κρίσιμοι για την αξιολόγηση της αποτελεσματικότητας των στρατηγικών ασφάλειας.</w:t>
      </w:r>
    </w:p>
    <w:p w14:paraId="034720D2" w14:textId="77777777" w:rsidR="005F55FE" w:rsidRPr="005F55FE" w:rsidRDefault="005F55FE" w:rsidP="005F55FE">
      <w:pPr>
        <w:pStyle w:val="ListParagraph"/>
        <w:jc w:val="both"/>
        <w:rPr>
          <w:rFonts w:ascii="Arial" w:hAnsi="Arial" w:cs="Arial"/>
          <w:sz w:val="20"/>
          <w:szCs w:val="20"/>
        </w:rPr>
      </w:pPr>
    </w:p>
    <w:p w14:paraId="433A85EC" w14:textId="77777777" w:rsidR="00FA39C0" w:rsidRPr="005F55FE" w:rsidRDefault="00FA39C0" w:rsidP="005F55FE">
      <w:pPr>
        <w:pStyle w:val="ListParagraph"/>
        <w:numPr>
          <w:ilvl w:val="0"/>
          <w:numId w:val="46"/>
        </w:numPr>
        <w:jc w:val="both"/>
        <w:rPr>
          <w:rFonts w:ascii="Arial" w:hAnsi="Arial" w:cs="Arial"/>
          <w:sz w:val="20"/>
          <w:szCs w:val="20"/>
        </w:rPr>
      </w:pPr>
      <w:proofErr w:type="spellStart"/>
      <w:r w:rsidRPr="005F55FE">
        <w:rPr>
          <w:rFonts w:ascii="Arial" w:hAnsi="Arial" w:cs="Arial"/>
          <w:b/>
          <w:bCs/>
          <w:sz w:val="20"/>
          <w:szCs w:val="20"/>
        </w:rPr>
        <w:t>Διαδραστικά</w:t>
      </w:r>
      <w:proofErr w:type="spellEnd"/>
      <w:r w:rsidRPr="005F55FE">
        <w:rPr>
          <w:rFonts w:ascii="Arial" w:hAnsi="Arial" w:cs="Arial"/>
          <w:b/>
          <w:bCs/>
          <w:sz w:val="20"/>
          <w:szCs w:val="20"/>
        </w:rPr>
        <w:t xml:space="preserve"> </w:t>
      </w:r>
      <w:proofErr w:type="spellStart"/>
      <w:r w:rsidRPr="005F55FE">
        <w:rPr>
          <w:rFonts w:ascii="Arial" w:hAnsi="Arial" w:cs="Arial"/>
          <w:b/>
          <w:bCs/>
          <w:sz w:val="20"/>
          <w:szCs w:val="20"/>
        </w:rPr>
        <w:t>Dashboards</w:t>
      </w:r>
      <w:proofErr w:type="spellEnd"/>
      <w:r w:rsidRPr="005F55FE">
        <w:rPr>
          <w:rFonts w:ascii="Arial" w:hAnsi="Arial" w:cs="Arial"/>
          <w:b/>
          <w:bCs/>
          <w:sz w:val="20"/>
          <w:szCs w:val="20"/>
        </w:rPr>
        <w:t>:</w:t>
      </w:r>
      <w:r w:rsidRPr="005F55FE">
        <w:rPr>
          <w:rFonts w:ascii="Arial" w:hAnsi="Arial" w:cs="Arial"/>
          <w:sz w:val="20"/>
          <w:szCs w:val="20"/>
        </w:rPr>
        <w:t xml:space="preserve"> Τα </w:t>
      </w:r>
      <w:proofErr w:type="spellStart"/>
      <w:r w:rsidRPr="005F55FE">
        <w:rPr>
          <w:rFonts w:ascii="Arial" w:hAnsi="Arial" w:cs="Arial"/>
          <w:sz w:val="20"/>
          <w:szCs w:val="20"/>
        </w:rPr>
        <w:t>διαδραστικά</w:t>
      </w:r>
      <w:proofErr w:type="spellEnd"/>
      <w:r w:rsidRPr="005F55FE">
        <w:rPr>
          <w:rFonts w:ascii="Arial" w:hAnsi="Arial" w:cs="Arial"/>
          <w:sz w:val="20"/>
          <w:szCs w:val="20"/>
        </w:rPr>
        <w:t xml:space="preserve"> </w:t>
      </w:r>
      <w:proofErr w:type="spellStart"/>
      <w:r w:rsidRPr="005F55FE">
        <w:rPr>
          <w:rFonts w:ascii="Arial" w:hAnsi="Arial" w:cs="Arial"/>
          <w:sz w:val="20"/>
          <w:szCs w:val="20"/>
        </w:rPr>
        <w:t>dashboards</w:t>
      </w:r>
      <w:proofErr w:type="spellEnd"/>
      <w:r w:rsidRPr="005F55FE">
        <w:rPr>
          <w:rFonts w:ascii="Arial" w:hAnsi="Arial" w:cs="Arial"/>
          <w:sz w:val="20"/>
          <w:szCs w:val="20"/>
        </w:rPr>
        <w:t xml:space="preserve"> στο </w:t>
      </w:r>
      <w:proofErr w:type="spellStart"/>
      <w:r w:rsidRPr="005F55FE">
        <w:rPr>
          <w:rFonts w:ascii="Arial" w:hAnsi="Arial" w:cs="Arial"/>
          <w:sz w:val="20"/>
          <w:szCs w:val="20"/>
        </w:rPr>
        <w:t>Power</w:t>
      </w:r>
      <w:proofErr w:type="spellEnd"/>
      <w:r w:rsidRPr="005F55FE">
        <w:rPr>
          <w:rFonts w:ascii="Arial" w:hAnsi="Arial" w:cs="Arial"/>
          <w:sz w:val="20"/>
          <w:szCs w:val="20"/>
        </w:rPr>
        <w:t xml:space="preserve"> BI συνδυάζουν πολλές </w:t>
      </w:r>
      <w:proofErr w:type="spellStart"/>
      <w:r w:rsidRPr="005F55FE">
        <w:rPr>
          <w:rFonts w:ascii="Arial" w:hAnsi="Arial" w:cs="Arial"/>
          <w:sz w:val="20"/>
          <w:szCs w:val="20"/>
        </w:rPr>
        <w:t>οπτικοποιήσεις</w:t>
      </w:r>
      <w:proofErr w:type="spellEnd"/>
      <w:r w:rsidRPr="005F55FE">
        <w:rPr>
          <w:rFonts w:ascii="Arial" w:hAnsi="Arial" w:cs="Arial"/>
          <w:sz w:val="20"/>
          <w:szCs w:val="20"/>
        </w:rPr>
        <w:t xml:space="preserve"> σε ένα ενιαίο περιβάλλον, επιτρέποντας στους χρήστες να δουν μια ολοκληρωμένη εικόνα των δεδομένων τους. Οι χρήστες μπορούν να φιλτράρουν τα δεδομένα σε πραγματικό χρόνο και να </w:t>
      </w:r>
      <w:proofErr w:type="spellStart"/>
      <w:r w:rsidRPr="005F55FE">
        <w:rPr>
          <w:rFonts w:ascii="Arial" w:hAnsi="Arial" w:cs="Arial"/>
          <w:sz w:val="20"/>
          <w:szCs w:val="20"/>
        </w:rPr>
        <w:t>αλληλεπιδρούν</w:t>
      </w:r>
      <w:proofErr w:type="spellEnd"/>
      <w:r w:rsidRPr="005F55FE">
        <w:rPr>
          <w:rFonts w:ascii="Arial" w:hAnsi="Arial" w:cs="Arial"/>
          <w:sz w:val="20"/>
          <w:szCs w:val="20"/>
        </w:rPr>
        <w:t xml:space="preserve"> με τις </w:t>
      </w:r>
      <w:proofErr w:type="spellStart"/>
      <w:r w:rsidRPr="005F55FE">
        <w:rPr>
          <w:rFonts w:ascii="Arial" w:hAnsi="Arial" w:cs="Arial"/>
          <w:sz w:val="20"/>
          <w:szCs w:val="20"/>
        </w:rPr>
        <w:t>οπτικοποιήσεις</w:t>
      </w:r>
      <w:proofErr w:type="spellEnd"/>
      <w:r w:rsidRPr="005F55FE">
        <w:rPr>
          <w:rFonts w:ascii="Arial" w:hAnsi="Arial" w:cs="Arial"/>
          <w:sz w:val="20"/>
          <w:szCs w:val="20"/>
        </w:rPr>
        <w:t xml:space="preserve"> για να εμβαθύνουν στις πληροφορίες που είναι πιο σημαντικές για την ανάλυση τους.</w:t>
      </w:r>
    </w:p>
    <w:p w14:paraId="1EAD144C" w14:textId="77777777" w:rsidR="00CD41F5" w:rsidRDefault="0005277B" w:rsidP="0000799D">
      <w:pPr>
        <w:keepNext/>
        <w:ind w:left="720"/>
        <w:jc w:val="center"/>
      </w:pPr>
      <w:r>
        <w:rPr>
          <w:noProof/>
        </w:rPr>
        <w:lastRenderedPageBreak/>
        <w:drawing>
          <wp:inline distT="0" distB="0" distL="0" distR="0" wp14:anchorId="0D916E18" wp14:editId="3CA76305">
            <wp:extent cx="4880758" cy="2727724"/>
            <wp:effectExtent l="0" t="0" r="0" b="0"/>
            <wp:docPr id="177733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9738" name="Picture 1" descr="A screenshot of a computer&#10;&#10;Description automatically generated"/>
                    <pic:cNvPicPr/>
                  </pic:nvPicPr>
                  <pic:blipFill>
                    <a:blip r:embed="rId38"/>
                    <a:stretch>
                      <a:fillRect/>
                    </a:stretch>
                  </pic:blipFill>
                  <pic:spPr>
                    <a:xfrm>
                      <a:off x="0" y="0"/>
                      <a:ext cx="4906115" cy="2741895"/>
                    </a:xfrm>
                    <a:prstGeom prst="rect">
                      <a:avLst/>
                    </a:prstGeom>
                  </pic:spPr>
                </pic:pic>
              </a:graphicData>
            </a:graphic>
          </wp:inline>
        </w:drawing>
      </w:r>
    </w:p>
    <w:p w14:paraId="2C1E18AA" w14:textId="2AF207CE" w:rsidR="0005277B" w:rsidRPr="00B40C67" w:rsidRDefault="0046697D" w:rsidP="00CD41F5">
      <w:pPr>
        <w:pStyle w:val="Caption"/>
        <w:jc w:val="center"/>
        <w:rPr>
          <w:rFonts w:ascii="Arial" w:hAnsi="Arial" w:cs="Arial"/>
          <w:sz w:val="20"/>
          <w:szCs w:val="20"/>
        </w:rPr>
      </w:pPr>
      <w:proofErr w:type="spellStart"/>
      <w:r>
        <w:t>Εικονα</w:t>
      </w:r>
      <w:proofErr w:type="spellEnd"/>
      <w:r w:rsidRPr="0031678F">
        <w:t xml:space="preserve"> </w:t>
      </w:r>
      <w:r>
        <w:t>2</w:t>
      </w:r>
      <w:r w:rsidRPr="0046697D">
        <w:t xml:space="preserve">6. </w:t>
      </w:r>
      <w:r w:rsidR="00CD41F5" w:rsidRPr="000A0715">
        <w:t>Ανάλυση Περιστατικών Ασφάλειας: Συνολικός Αριθμός και Κατανομή Απειλών</w:t>
      </w:r>
    </w:p>
    <w:p w14:paraId="42A78A1D" w14:textId="77777777" w:rsidR="00FF28B4" w:rsidRDefault="00B40C67" w:rsidP="00FF28B4">
      <w:pPr>
        <w:keepNext/>
        <w:ind w:left="720"/>
        <w:jc w:val="both"/>
      </w:pPr>
      <w:r>
        <w:rPr>
          <w:noProof/>
        </w:rPr>
        <w:drawing>
          <wp:inline distT="0" distB="0" distL="0" distR="0" wp14:anchorId="55F29B9D" wp14:editId="6276DFFA">
            <wp:extent cx="4857008" cy="2719129"/>
            <wp:effectExtent l="0" t="0" r="1270" b="5080"/>
            <wp:docPr id="126719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3595" name="Picture 1" descr="A screenshot of a computer&#10;&#10;Description automatically generated"/>
                    <pic:cNvPicPr/>
                  </pic:nvPicPr>
                  <pic:blipFill>
                    <a:blip r:embed="rId39"/>
                    <a:stretch>
                      <a:fillRect/>
                    </a:stretch>
                  </pic:blipFill>
                  <pic:spPr>
                    <a:xfrm>
                      <a:off x="0" y="0"/>
                      <a:ext cx="4875141" cy="2729280"/>
                    </a:xfrm>
                    <a:prstGeom prst="rect">
                      <a:avLst/>
                    </a:prstGeom>
                  </pic:spPr>
                </pic:pic>
              </a:graphicData>
            </a:graphic>
          </wp:inline>
        </w:drawing>
      </w:r>
    </w:p>
    <w:p w14:paraId="07D2052E" w14:textId="6A63BFE3" w:rsidR="00FF28B4" w:rsidRPr="00B40C67" w:rsidRDefault="00FF28B4" w:rsidP="00FF28B4">
      <w:pPr>
        <w:pStyle w:val="Caption"/>
        <w:jc w:val="center"/>
        <w:rPr>
          <w:rFonts w:ascii="Arial" w:hAnsi="Arial" w:cs="Arial"/>
          <w:sz w:val="20"/>
          <w:szCs w:val="20"/>
        </w:rPr>
      </w:pPr>
      <w:proofErr w:type="spellStart"/>
      <w:r>
        <w:t>Εικονα</w:t>
      </w:r>
      <w:proofErr w:type="spellEnd"/>
      <w:r w:rsidRPr="0031678F">
        <w:t xml:space="preserve"> </w:t>
      </w:r>
      <w:r>
        <w:t>2</w:t>
      </w:r>
      <w:r w:rsidR="00CF2F02" w:rsidRPr="00CF2F02">
        <w:t>7</w:t>
      </w:r>
      <w:r w:rsidR="00CF2F02" w:rsidRPr="00CF2F02">
        <w:rPr>
          <w:i w:val="0"/>
          <w:iCs w:val="0"/>
          <w:color w:val="auto"/>
          <w:sz w:val="24"/>
          <w:szCs w:val="24"/>
        </w:rPr>
        <w:t xml:space="preserve"> </w:t>
      </w:r>
      <w:r w:rsidR="00CF2F02" w:rsidRPr="00CF2F02">
        <w:t xml:space="preserve">Γεωγραφική Κατανομή Επιθέσεων και Ροές </w:t>
      </w:r>
      <w:proofErr w:type="spellStart"/>
      <w:r w:rsidR="00CF2F02" w:rsidRPr="00CF2F02">
        <w:t>Κυβερνοαπειλών</w:t>
      </w:r>
      <w:proofErr w:type="spellEnd"/>
      <w:r w:rsidR="00CF2F02" w:rsidRPr="00CF2F02">
        <w:t xml:space="preserve"> ανά Ήπειρο</w:t>
      </w:r>
    </w:p>
    <w:p w14:paraId="146F171B" w14:textId="76182570" w:rsidR="00CF2F02" w:rsidRDefault="00846667" w:rsidP="00CF2F02">
      <w:pPr>
        <w:keepNext/>
        <w:ind w:left="720"/>
        <w:jc w:val="center"/>
      </w:pPr>
      <w:r>
        <w:rPr>
          <w:noProof/>
        </w:rPr>
        <w:lastRenderedPageBreak/>
        <w:drawing>
          <wp:inline distT="0" distB="0" distL="0" distR="0" wp14:anchorId="176126C9" wp14:editId="4417CF22">
            <wp:extent cx="5274310" cy="2965450"/>
            <wp:effectExtent l="0" t="0" r="2540" b="6350"/>
            <wp:docPr id="78172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6973" name="Picture 1" descr="A screenshot of a computer&#10;&#10;Description automatically generated"/>
                    <pic:cNvPicPr/>
                  </pic:nvPicPr>
                  <pic:blipFill>
                    <a:blip r:embed="rId40"/>
                    <a:stretch>
                      <a:fillRect/>
                    </a:stretch>
                  </pic:blipFill>
                  <pic:spPr>
                    <a:xfrm>
                      <a:off x="0" y="0"/>
                      <a:ext cx="5274310" cy="2965450"/>
                    </a:xfrm>
                    <a:prstGeom prst="rect">
                      <a:avLst/>
                    </a:prstGeom>
                  </pic:spPr>
                </pic:pic>
              </a:graphicData>
            </a:graphic>
          </wp:inline>
        </w:drawing>
      </w:r>
    </w:p>
    <w:p w14:paraId="74D88FED" w14:textId="456F4D1F" w:rsidR="00CF2F02" w:rsidRPr="00B40C67" w:rsidRDefault="00CF2F02" w:rsidP="00CF2F02">
      <w:pPr>
        <w:pStyle w:val="Caption"/>
        <w:jc w:val="center"/>
        <w:rPr>
          <w:rFonts w:ascii="Arial" w:hAnsi="Arial" w:cs="Arial"/>
          <w:sz w:val="20"/>
          <w:szCs w:val="20"/>
        </w:rPr>
      </w:pPr>
      <w:proofErr w:type="spellStart"/>
      <w:r>
        <w:t>Εικονα</w:t>
      </w:r>
      <w:proofErr w:type="spellEnd"/>
      <w:r w:rsidRPr="0031678F">
        <w:t xml:space="preserve"> </w:t>
      </w:r>
      <w:r>
        <w:t>2</w:t>
      </w:r>
      <w:r w:rsidRPr="00CF2F02">
        <w:t>8</w:t>
      </w:r>
      <w:r w:rsidRPr="00846667">
        <w:t>.</w:t>
      </w:r>
      <w:r w:rsidRPr="00CF2F02">
        <w:rPr>
          <w:i w:val="0"/>
          <w:iCs w:val="0"/>
          <w:color w:val="auto"/>
          <w:sz w:val="24"/>
          <w:szCs w:val="24"/>
        </w:rPr>
        <w:t xml:space="preserve"> </w:t>
      </w:r>
      <w:r w:rsidR="007C2145" w:rsidRPr="007C2145">
        <w:t>Ανάλυση Απειλών Κυβερνοασφάλειας</w:t>
      </w:r>
    </w:p>
    <w:p w14:paraId="37307F82" w14:textId="3CE81B5A" w:rsidR="00FA39C0" w:rsidRPr="005F55FE" w:rsidRDefault="00FA39C0" w:rsidP="00FA39C0">
      <w:pPr>
        <w:jc w:val="both"/>
        <w:rPr>
          <w:rFonts w:ascii="Arial" w:hAnsi="Arial" w:cs="Arial"/>
          <w:i/>
          <w:iCs/>
          <w:sz w:val="20"/>
          <w:szCs w:val="20"/>
        </w:rPr>
      </w:pPr>
      <w:r w:rsidRPr="005F55FE">
        <w:rPr>
          <w:rFonts w:ascii="Arial" w:hAnsi="Arial" w:cs="Arial"/>
          <w:i/>
          <w:iCs/>
          <w:sz w:val="20"/>
          <w:szCs w:val="20"/>
        </w:rPr>
        <w:t>Ανάλυση και Ερμηνεία των Δεδομένων</w:t>
      </w:r>
      <w:r w:rsidR="005F55FE">
        <w:rPr>
          <w:rFonts w:ascii="Arial" w:hAnsi="Arial" w:cs="Arial"/>
          <w:i/>
          <w:iCs/>
          <w:sz w:val="20"/>
          <w:szCs w:val="20"/>
        </w:rPr>
        <w:t>:</w:t>
      </w:r>
    </w:p>
    <w:p w14:paraId="5A9870B9"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ανάλυση των δεδομένων κυβερνοασφάλειας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παρέχει στους οργανισμούς την ικανότητα να κατανοούν τις απειλές και να λαμβάνουν αποφάσεις για την προστασία των συστημάτων τους. Μέσω της παρακολούθησης των τάσεων, της ανίχνευσης ανωμαλιών και της ανάλυσης των προτύπων επίθεσης, οι υπεύθυνοι ασφάλειας μπορούν να αναπτύξουν στρατηγικές άμυνας που είναι προσαρμοσμένες στις συγκεκριμένες ανάγκες τους.</w:t>
      </w:r>
    </w:p>
    <w:p w14:paraId="25294286"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επιτρέπει επίσης την εφαρμογή προβλεπτικής ανάλυσης, όπου οι χρήστες μπορούν να χρησιμοποιούν τα ιστορικά δεδομένα για να προβλέψουν μελλοντικές επιθέσεις και να εντοπίσουν περιοχές που απαιτούν πρόσθετη προστασία. Αυτό προσφέρει στους οργανισμούς ένα σημαντικό πλεονέκτημα, καθώς μπορούν να προετοιμαστούν για πιθανές απειλές πριν αυτές εκδηλωθούν.</w:t>
      </w:r>
    </w:p>
    <w:p w14:paraId="3AE9D5F0" w14:textId="77777777" w:rsidR="00FA39C0" w:rsidRPr="00FA39C0" w:rsidRDefault="00FA39C0" w:rsidP="005F55FE">
      <w:pPr>
        <w:ind w:firstLine="720"/>
        <w:jc w:val="both"/>
        <w:rPr>
          <w:rFonts w:ascii="Arial" w:hAnsi="Arial" w:cs="Arial"/>
          <w:sz w:val="20"/>
          <w:szCs w:val="20"/>
        </w:rPr>
      </w:pPr>
      <w:r w:rsidRPr="00FA39C0">
        <w:rPr>
          <w:rFonts w:ascii="Arial" w:hAnsi="Arial" w:cs="Arial"/>
          <w:sz w:val="20"/>
          <w:szCs w:val="20"/>
        </w:rPr>
        <w:t xml:space="preserve">Η ερμηνεία των δεδομένων που παράγονται από τις </w:t>
      </w:r>
      <w:proofErr w:type="spellStart"/>
      <w:r w:rsidRPr="00FA39C0">
        <w:rPr>
          <w:rFonts w:ascii="Arial" w:hAnsi="Arial" w:cs="Arial"/>
          <w:sz w:val="20"/>
          <w:szCs w:val="20"/>
        </w:rPr>
        <w:t>οπτικοποιήσεις</w:t>
      </w:r>
      <w:proofErr w:type="spellEnd"/>
      <w:r w:rsidRPr="00FA39C0">
        <w:rPr>
          <w:rFonts w:ascii="Arial" w:hAnsi="Arial" w:cs="Arial"/>
          <w:sz w:val="20"/>
          <w:szCs w:val="20"/>
        </w:rPr>
        <w:t xml:space="preserve"> στο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βοηθά στην επικοινωνία των ευρημάτων με τα ανώτερα στελέχη και τα υπόλοιπα μέλη του οργανισμού, διευκολύνοντας τη λήψη αποφάσεων βάσει δεδομένων. Με αυτόν τον τρόπο, το </w:t>
      </w:r>
      <w:proofErr w:type="spellStart"/>
      <w:r w:rsidRPr="00FA39C0">
        <w:rPr>
          <w:rFonts w:ascii="Arial" w:hAnsi="Arial" w:cs="Arial"/>
          <w:sz w:val="20"/>
          <w:szCs w:val="20"/>
        </w:rPr>
        <w:t>Power</w:t>
      </w:r>
      <w:proofErr w:type="spellEnd"/>
      <w:r w:rsidRPr="00FA39C0">
        <w:rPr>
          <w:rFonts w:ascii="Arial" w:hAnsi="Arial" w:cs="Arial"/>
          <w:sz w:val="20"/>
          <w:szCs w:val="20"/>
        </w:rPr>
        <w:t xml:space="preserve"> BI συνεισφέρει σημαντικά στην ενίσχυση της κυβερνοασφάλειας.</w:t>
      </w:r>
    </w:p>
    <w:p w14:paraId="2CECE278" w14:textId="63436F63" w:rsidR="00120BC8" w:rsidRPr="00120BC8" w:rsidRDefault="00120BC8" w:rsidP="006D5374">
      <w:pPr>
        <w:pStyle w:val="Heading3"/>
      </w:pPr>
      <w:bookmarkStart w:id="57" w:name="_Toc176868754"/>
      <w:r w:rsidRPr="00120BC8">
        <w:t>4.</w:t>
      </w:r>
      <w:r w:rsidRPr="002B2C42">
        <w:t>4</w:t>
      </w:r>
      <w:r w:rsidRPr="00120BC8">
        <w:t xml:space="preserve">.4 Οφέλη από τη Χρήση του </w:t>
      </w:r>
      <w:proofErr w:type="spellStart"/>
      <w:r w:rsidRPr="00120BC8">
        <w:t>Power</w:t>
      </w:r>
      <w:proofErr w:type="spellEnd"/>
      <w:r w:rsidRPr="00120BC8">
        <w:t xml:space="preserve"> BI για Ανάλυση Δεδομένων Κυβερνοασφάλειας</w:t>
      </w:r>
      <w:bookmarkEnd w:id="57"/>
    </w:p>
    <w:p w14:paraId="16B8DAFB" w14:textId="77777777"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Στο πλαίσιο του </w:t>
      </w:r>
      <w:proofErr w:type="spellStart"/>
      <w:r w:rsidRPr="00120BC8">
        <w:rPr>
          <w:rFonts w:ascii="Arial" w:hAnsi="Arial" w:cs="Arial"/>
          <w:sz w:val="20"/>
          <w:szCs w:val="20"/>
        </w:rPr>
        <w:t>case</w:t>
      </w:r>
      <w:proofErr w:type="spellEnd"/>
      <w:r w:rsidRPr="00120BC8">
        <w:rPr>
          <w:rFonts w:ascii="Arial" w:hAnsi="Arial" w:cs="Arial"/>
          <w:sz w:val="20"/>
          <w:szCs w:val="20"/>
        </w:rPr>
        <w:t xml:space="preserve"> </w:t>
      </w:r>
      <w:proofErr w:type="spellStart"/>
      <w:r w:rsidRPr="00120BC8">
        <w:rPr>
          <w:rFonts w:ascii="Arial" w:hAnsi="Arial" w:cs="Arial"/>
          <w:sz w:val="20"/>
          <w:szCs w:val="20"/>
        </w:rPr>
        <w:t>study</w:t>
      </w:r>
      <w:proofErr w:type="spellEnd"/>
      <w:r w:rsidRPr="00120BC8">
        <w:rPr>
          <w:rFonts w:ascii="Arial" w:hAnsi="Arial" w:cs="Arial"/>
          <w:sz w:val="20"/>
          <w:szCs w:val="20"/>
        </w:rPr>
        <w:t xml:space="preserve">, συνδεθήκαμε με τον πίνακα </w:t>
      </w:r>
      <w:proofErr w:type="spellStart"/>
      <w:r w:rsidRPr="00120BC8">
        <w:rPr>
          <w:rFonts w:ascii="Arial" w:hAnsi="Arial" w:cs="Arial"/>
          <w:sz w:val="20"/>
          <w:szCs w:val="20"/>
        </w:rPr>
        <w:t>TRG_pbi</w:t>
      </w:r>
      <w:proofErr w:type="spellEnd"/>
      <w:r w:rsidRPr="00120BC8">
        <w:rPr>
          <w:rFonts w:ascii="Arial" w:hAnsi="Arial" w:cs="Arial"/>
          <w:sz w:val="20"/>
          <w:szCs w:val="20"/>
        </w:rPr>
        <w:t xml:space="preserve"> στη SQL βάση δεδομένων μας και δημιουργήσαμε δύο </w:t>
      </w:r>
      <w:proofErr w:type="spellStart"/>
      <w:r w:rsidRPr="00120BC8">
        <w:rPr>
          <w:rFonts w:ascii="Arial" w:hAnsi="Arial" w:cs="Arial"/>
          <w:sz w:val="20"/>
          <w:szCs w:val="20"/>
        </w:rPr>
        <w:t>διαδραστικά</w:t>
      </w:r>
      <w:proofErr w:type="spellEnd"/>
      <w:r w:rsidRPr="00120BC8">
        <w:rPr>
          <w:rFonts w:ascii="Arial" w:hAnsi="Arial" w:cs="Arial"/>
          <w:sz w:val="20"/>
          <w:szCs w:val="20"/>
        </w:rPr>
        <w:t xml:space="preserve">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στο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τα οποία </w:t>
      </w:r>
      <w:proofErr w:type="spellStart"/>
      <w:r w:rsidRPr="00120BC8">
        <w:rPr>
          <w:rFonts w:ascii="Arial" w:hAnsi="Arial" w:cs="Arial"/>
          <w:sz w:val="20"/>
          <w:szCs w:val="20"/>
        </w:rPr>
        <w:t>αλληλεπιδρούν</w:t>
      </w:r>
      <w:proofErr w:type="spellEnd"/>
      <w:r w:rsidRPr="00120BC8">
        <w:rPr>
          <w:rFonts w:ascii="Arial" w:hAnsi="Arial" w:cs="Arial"/>
          <w:sz w:val="20"/>
          <w:szCs w:val="20"/>
        </w:rPr>
        <w:t xml:space="preserve"> μεταξύ τους. Αυτά τα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είναι δυναμικά και παρέχουν ένα ολοκληρωμένο </w:t>
      </w:r>
      <w:proofErr w:type="spellStart"/>
      <w:r w:rsidRPr="00120BC8">
        <w:rPr>
          <w:rFonts w:ascii="Arial" w:hAnsi="Arial" w:cs="Arial"/>
          <w:sz w:val="20"/>
          <w:szCs w:val="20"/>
        </w:rPr>
        <w:t>overview</w:t>
      </w:r>
      <w:proofErr w:type="spellEnd"/>
      <w:r w:rsidRPr="00120BC8">
        <w:rPr>
          <w:rFonts w:ascii="Arial" w:hAnsi="Arial" w:cs="Arial"/>
          <w:sz w:val="20"/>
          <w:szCs w:val="20"/>
        </w:rPr>
        <w:t xml:space="preserve"> των δεδομένων κυβερνοασφάλειας, επιτρέποντας στους χρήστες να αναλύουν τις απειλές και να εντοπίζουν τάσεις με ευκολία.</w:t>
      </w:r>
    </w:p>
    <w:p w14:paraId="4CB58A4D" w14:textId="0C361366" w:rsidR="00120BC8" w:rsidRPr="00120BC8" w:rsidRDefault="00120BC8" w:rsidP="005F55FE">
      <w:pPr>
        <w:ind w:firstLine="720"/>
        <w:jc w:val="both"/>
        <w:rPr>
          <w:rFonts w:ascii="Arial" w:hAnsi="Arial" w:cs="Arial"/>
          <w:sz w:val="20"/>
          <w:szCs w:val="20"/>
        </w:rPr>
      </w:pPr>
      <w:r w:rsidRPr="00120BC8">
        <w:rPr>
          <w:rFonts w:ascii="Arial" w:hAnsi="Arial" w:cs="Arial"/>
          <w:sz w:val="20"/>
          <w:szCs w:val="20"/>
        </w:rPr>
        <w:t xml:space="preserve">Ένα από τα βασικά οφέλη της προσέγγισής μας είναι η δυνατότητα ανανέωσης των </w:t>
      </w:r>
      <w:proofErr w:type="spellStart"/>
      <w:r w:rsidRPr="00120BC8">
        <w:rPr>
          <w:rFonts w:ascii="Arial" w:hAnsi="Arial" w:cs="Arial"/>
          <w:sz w:val="20"/>
          <w:szCs w:val="20"/>
        </w:rPr>
        <w:t>dashboards</w:t>
      </w:r>
      <w:proofErr w:type="spellEnd"/>
      <w:r w:rsidRPr="00120BC8">
        <w:rPr>
          <w:rFonts w:ascii="Arial" w:hAnsi="Arial" w:cs="Arial"/>
          <w:sz w:val="20"/>
          <w:szCs w:val="20"/>
        </w:rPr>
        <w:t xml:space="preserve"> με το πάτημα ενός κουμπιού, διασφαλίζοντας ότι οι πληροφορίες είναι πάντα ενημερωμένες και αντικατοπτρίζουν τα πιο πρόσφατα δεδομένα. </w:t>
      </w:r>
      <w:r w:rsidRPr="00C05A6A">
        <w:rPr>
          <w:rFonts w:ascii="Arial" w:hAnsi="Arial" w:cs="Arial"/>
          <w:sz w:val="20"/>
          <w:szCs w:val="20"/>
        </w:rPr>
        <w:t xml:space="preserve">Για να προσομοιώσουμε τις λειτουργίες μιας πραγματικής εταιρείας, δημιουργήσαμε ένα </w:t>
      </w:r>
      <w:proofErr w:type="spellStart"/>
      <w:r w:rsidRPr="00C05A6A">
        <w:rPr>
          <w:rFonts w:ascii="Arial" w:hAnsi="Arial" w:cs="Arial"/>
          <w:sz w:val="20"/>
          <w:szCs w:val="20"/>
        </w:rPr>
        <w:t>Python</w:t>
      </w:r>
      <w:proofErr w:type="spellEnd"/>
      <w:r w:rsidRPr="00C05A6A">
        <w:rPr>
          <w:rFonts w:ascii="Arial" w:hAnsi="Arial" w:cs="Arial"/>
          <w:sz w:val="20"/>
          <w:szCs w:val="20"/>
        </w:rPr>
        <w:t xml:space="preserve"> </w:t>
      </w:r>
      <w:proofErr w:type="spellStart"/>
      <w:r w:rsidRPr="00C05A6A">
        <w:rPr>
          <w:rFonts w:ascii="Arial" w:hAnsi="Arial" w:cs="Arial"/>
          <w:sz w:val="20"/>
          <w:szCs w:val="20"/>
        </w:rPr>
        <w:t>script</w:t>
      </w:r>
      <w:proofErr w:type="spellEnd"/>
      <w:r w:rsidRPr="00C05A6A">
        <w:rPr>
          <w:rFonts w:ascii="Arial" w:hAnsi="Arial" w:cs="Arial"/>
          <w:sz w:val="20"/>
          <w:szCs w:val="20"/>
        </w:rPr>
        <w:t xml:space="preserve">, όπως αναφέρθηκε στην αρχή, το οποίο αυτοματοποιεί τη διαδικασία </w:t>
      </w:r>
      <w:r w:rsidR="00C05A6A" w:rsidRPr="00C05A6A">
        <w:rPr>
          <w:rFonts w:ascii="Arial" w:hAnsi="Arial" w:cs="Arial"/>
          <w:sz w:val="20"/>
          <w:szCs w:val="20"/>
        </w:rPr>
        <w:t>δημιουργίας</w:t>
      </w:r>
      <w:r w:rsidRPr="00C05A6A">
        <w:rPr>
          <w:rFonts w:ascii="Arial" w:hAnsi="Arial" w:cs="Arial"/>
          <w:sz w:val="20"/>
          <w:szCs w:val="20"/>
        </w:rPr>
        <w:t xml:space="preserve"> </w:t>
      </w:r>
      <w:r w:rsidR="00C05A6A" w:rsidRPr="00C05A6A">
        <w:rPr>
          <w:rFonts w:ascii="Arial" w:hAnsi="Arial" w:cs="Arial"/>
          <w:sz w:val="20"/>
          <w:szCs w:val="20"/>
        </w:rPr>
        <w:t>νέων</w:t>
      </w:r>
      <w:r w:rsidRPr="00C05A6A">
        <w:rPr>
          <w:rFonts w:ascii="Arial" w:hAnsi="Arial" w:cs="Arial"/>
          <w:sz w:val="20"/>
          <w:szCs w:val="20"/>
        </w:rPr>
        <w:t xml:space="preserve"> δεδομένων. </w:t>
      </w:r>
      <w:r w:rsidR="00C05A6A" w:rsidRPr="00C05A6A">
        <w:rPr>
          <w:rFonts w:ascii="Arial" w:hAnsi="Arial" w:cs="Arial"/>
          <w:sz w:val="20"/>
          <w:szCs w:val="20"/>
        </w:rPr>
        <w:t xml:space="preserve">Η διαδικασία </w:t>
      </w:r>
      <w:r w:rsidR="00C05A6A" w:rsidRPr="00C05A6A">
        <w:rPr>
          <w:rFonts w:ascii="Arial" w:hAnsi="Arial" w:cs="Arial"/>
          <w:sz w:val="20"/>
          <w:szCs w:val="20"/>
          <w:lang w:val="en-US"/>
        </w:rPr>
        <w:t>ETL</w:t>
      </w:r>
      <w:r w:rsidR="00C05A6A" w:rsidRPr="00C05A6A">
        <w:rPr>
          <w:rFonts w:ascii="Arial" w:hAnsi="Arial" w:cs="Arial"/>
          <w:sz w:val="20"/>
          <w:szCs w:val="20"/>
        </w:rPr>
        <w:t xml:space="preserve"> αμέσως μετά</w:t>
      </w:r>
      <w:r w:rsidRPr="00C05A6A">
        <w:rPr>
          <w:rFonts w:ascii="Arial" w:hAnsi="Arial" w:cs="Arial"/>
          <w:sz w:val="20"/>
          <w:szCs w:val="20"/>
        </w:rPr>
        <w:t xml:space="preserve"> επιτρέπει τη συνεχή ροή νέων δεδομένων στο </w:t>
      </w:r>
      <w:proofErr w:type="spellStart"/>
      <w:r w:rsidRPr="00C05A6A">
        <w:rPr>
          <w:rFonts w:ascii="Arial" w:hAnsi="Arial" w:cs="Arial"/>
          <w:sz w:val="20"/>
          <w:szCs w:val="20"/>
        </w:rPr>
        <w:t>Power</w:t>
      </w:r>
      <w:proofErr w:type="spellEnd"/>
      <w:r w:rsidRPr="00C05A6A">
        <w:rPr>
          <w:rFonts w:ascii="Arial" w:hAnsi="Arial" w:cs="Arial"/>
          <w:sz w:val="20"/>
          <w:szCs w:val="20"/>
        </w:rPr>
        <w:t xml:space="preserve"> BI, κάνοντας τις αναλύσεις πιο ακριβείς και έγκαιρες.</w:t>
      </w:r>
    </w:p>
    <w:p w14:paraId="6B8791DF" w14:textId="77777777" w:rsidR="00120BC8" w:rsidRPr="00120BC8" w:rsidRDefault="00120BC8" w:rsidP="00120BC8">
      <w:pPr>
        <w:jc w:val="both"/>
        <w:rPr>
          <w:rFonts w:ascii="Arial" w:hAnsi="Arial" w:cs="Arial"/>
          <w:sz w:val="20"/>
          <w:szCs w:val="20"/>
        </w:rPr>
      </w:pPr>
      <w:r w:rsidRPr="00120BC8">
        <w:rPr>
          <w:rFonts w:ascii="Arial" w:hAnsi="Arial" w:cs="Arial"/>
          <w:sz w:val="20"/>
          <w:szCs w:val="20"/>
        </w:rPr>
        <w:lastRenderedPageBreak/>
        <w:t xml:space="preserve">Τα οφέλη από τη χρήση του </w:t>
      </w:r>
      <w:proofErr w:type="spellStart"/>
      <w:r w:rsidRPr="00120BC8">
        <w:rPr>
          <w:rFonts w:ascii="Arial" w:hAnsi="Arial" w:cs="Arial"/>
          <w:sz w:val="20"/>
          <w:szCs w:val="20"/>
        </w:rPr>
        <w:t>Power</w:t>
      </w:r>
      <w:proofErr w:type="spellEnd"/>
      <w:r w:rsidRPr="00120BC8">
        <w:rPr>
          <w:rFonts w:ascii="Arial" w:hAnsi="Arial" w:cs="Arial"/>
          <w:sz w:val="20"/>
          <w:szCs w:val="20"/>
        </w:rPr>
        <w:t xml:space="preserve"> BI σε αυτό το περιβάλλον περιλαμβάνουν:</w:t>
      </w:r>
    </w:p>
    <w:p w14:paraId="029629FC" w14:textId="7AEA7FAA" w:rsid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Ενισχυμένη Κατανόηση των Απειλών:</w:t>
      </w:r>
      <w:r w:rsidRPr="006A7D3B">
        <w:rPr>
          <w:rFonts w:ascii="Arial" w:hAnsi="Arial" w:cs="Arial"/>
          <w:sz w:val="20"/>
          <w:szCs w:val="20"/>
        </w:rPr>
        <w:t xml:space="preserve"> Τα </w:t>
      </w:r>
      <w:proofErr w:type="spellStart"/>
      <w:r w:rsidRPr="006A7D3B">
        <w:rPr>
          <w:rFonts w:ascii="Arial" w:hAnsi="Arial" w:cs="Arial"/>
          <w:sz w:val="20"/>
          <w:szCs w:val="20"/>
        </w:rPr>
        <w:t>διαδραστικά</w:t>
      </w:r>
      <w:proofErr w:type="spellEnd"/>
      <w:r w:rsidRPr="006A7D3B">
        <w:rPr>
          <w:rFonts w:ascii="Arial" w:hAnsi="Arial" w:cs="Arial"/>
          <w:sz w:val="20"/>
          <w:szCs w:val="20"/>
        </w:rPr>
        <w:t xml:space="preserve">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παρέχουν ένα σαφές και ολοκληρωμένο </w:t>
      </w:r>
      <w:proofErr w:type="spellStart"/>
      <w:r w:rsidRPr="006A7D3B">
        <w:rPr>
          <w:rFonts w:ascii="Arial" w:hAnsi="Arial" w:cs="Arial"/>
          <w:sz w:val="20"/>
          <w:szCs w:val="20"/>
        </w:rPr>
        <w:t>overview</w:t>
      </w:r>
      <w:proofErr w:type="spellEnd"/>
      <w:r w:rsidRPr="006A7D3B">
        <w:rPr>
          <w:rFonts w:ascii="Arial" w:hAnsi="Arial" w:cs="Arial"/>
          <w:sz w:val="20"/>
          <w:szCs w:val="20"/>
        </w:rPr>
        <w:t xml:space="preserve"> των δεδομένων, διευκολύνοντας την κατανόηση των απειλών που αντιμετωπίζει ο οργανισμός.</w:t>
      </w:r>
    </w:p>
    <w:p w14:paraId="10DFDCAB" w14:textId="77777777" w:rsidR="006A7D3B" w:rsidRPr="006A7D3B" w:rsidRDefault="006A7D3B" w:rsidP="006A7D3B">
      <w:pPr>
        <w:pStyle w:val="ListParagraph"/>
        <w:jc w:val="both"/>
        <w:rPr>
          <w:rFonts w:ascii="Arial" w:hAnsi="Arial" w:cs="Arial"/>
          <w:sz w:val="20"/>
          <w:szCs w:val="20"/>
        </w:rPr>
      </w:pPr>
    </w:p>
    <w:p w14:paraId="15ADA563" w14:textId="2778B70A"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Ταχεία Ανίχνευση και Απόκριση σε Απειλές:</w:t>
      </w:r>
      <w:r w:rsidRPr="006A7D3B">
        <w:rPr>
          <w:rFonts w:ascii="Arial" w:hAnsi="Arial" w:cs="Arial"/>
          <w:sz w:val="20"/>
          <w:szCs w:val="20"/>
        </w:rPr>
        <w:t xml:space="preserve"> Με την ικανότητα άμεσης ενημέρωσης των δεδομένων, οι υπεύθυνοι ασφάλειας μπορούν να ανιχνεύουν και να αντιδρούν σε απειλές με μεγαλύτερη ταχύτητα και ακρίβεια.</w:t>
      </w:r>
    </w:p>
    <w:p w14:paraId="543523DD" w14:textId="77777777" w:rsidR="006A7D3B" w:rsidRPr="006A7D3B" w:rsidRDefault="006A7D3B" w:rsidP="006A7D3B">
      <w:pPr>
        <w:pStyle w:val="ListParagraph"/>
        <w:jc w:val="both"/>
        <w:rPr>
          <w:rFonts w:ascii="Arial" w:hAnsi="Arial" w:cs="Arial"/>
          <w:sz w:val="20"/>
          <w:szCs w:val="20"/>
        </w:rPr>
      </w:pPr>
    </w:p>
    <w:p w14:paraId="58E636F6" w14:textId="61D88792" w:rsidR="006A7D3B"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Δυνατότητες Προβλεπτικής Ανάλυσης:</w:t>
      </w:r>
      <w:r w:rsidRPr="006A7D3B">
        <w:rPr>
          <w:rFonts w:ascii="Arial" w:hAnsi="Arial" w:cs="Arial"/>
          <w:sz w:val="20"/>
          <w:szCs w:val="20"/>
        </w:rPr>
        <w:t xml:space="preserve"> Η ενσωμάτωση ιστορικών δεδομένων και η συνεχή ενημέρωσή τους επιτρέπει την ανάπτυξη προβλεπτικών μοντέλων για τον εντοπισμό μελλοντικών απειλών.</w:t>
      </w:r>
    </w:p>
    <w:p w14:paraId="5328A246" w14:textId="77777777" w:rsidR="006A7D3B" w:rsidRPr="006A7D3B" w:rsidRDefault="006A7D3B" w:rsidP="006A7D3B">
      <w:pPr>
        <w:pStyle w:val="ListParagraph"/>
        <w:jc w:val="both"/>
        <w:rPr>
          <w:rFonts w:ascii="Arial" w:hAnsi="Arial" w:cs="Arial"/>
          <w:sz w:val="20"/>
          <w:szCs w:val="20"/>
        </w:rPr>
      </w:pPr>
    </w:p>
    <w:p w14:paraId="7C88A9A9" w14:textId="6EB7ADB2" w:rsidR="00120BC8" w:rsidRPr="006A7D3B" w:rsidRDefault="00120BC8" w:rsidP="006A7D3B">
      <w:pPr>
        <w:pStyle w:val="ListParagraph"/>
        <w:numPr>
          <w:ilvl w:val="0"/>
          <w:numId w:val="47"/>
        </w:numPr>
        <w:jc w:val="both"/>
        <w:rPr>
          <w:rFonts w:ascii="Arial" w:hAnsi="Arial" w:cs="Arial"/>
          <w:sz w:val="20"/>
          <w:szCs w:val="20"/>
        </w:rPr>
      </w:pPr>
      <w:r w:rsidRPr="006A7D3B">
        <w:rPr>
          <w:rFonts w:ascii="Arial" w:hAnsi="Arial" w:cs="Arial"/>
          <w:i/>
          <w:iCs/>
          <w:sz w:val="20"/>
          <w:szCs w:val="20"/>
        </w:rPr>
        <w:t>Βελτίωση της Συνεργασίας:</w:t>
      </w:r>
      <w:r w:rsidRPr="006A7D3B">
        <w:rPr>
          <w:rFonts w:ascii="Arial" w:hAnsi="Arial" w:cs="Arial"/>
          <w:sz w:val="20"/>
          <w:szCs w:val="20"/>
        </w:rPr>
        <w:t xml:space="preserve"> Η δυνατότητα κοινής χρήσης των </w:t>
      </w:r>
      <w:proofErr w:type="spellStart"/>
      <w:r w:rsidRPr="006A7D3B">
        <w:rPr>
          <w:rFonts w:ascii="Arial" w:hAnsi="Arial" w:cs="Arial"/>
          <w:sz w:val="20"/>
          <w:szCs w:val="20"/>
        </w:rPr>
        <w:t>dashboards</w:t>
      </w:r>
      <w:proofErr w:type="spellEnd"/>
      <w:r w:rsidRPr="006A7D3B">
        <w:rPr>
          <w:rFonts w:ascii="Arial" w:hAnsi="Arial" w:cs="Arial"/>
          <w:sz w:val="20"/>
          <w:szCs w:val="20"/>
        </w:rPr>
        <w:t xml:space="preserve"> και των αναφορών διευκολύνει τη συνεργασία μεταξύ των τμημάτων του οργανισμού, διασφαλίζοντας ότι όλοι εργάζονται με τα ίδια δεδομένα και </w:t>
      </w:r>
      <w:proofErr w:type="spellStart"/>
      <w:r w:rsidRPr="006A7D3B">
        <w:rPr>
          <w:rFonts w:ascii="Arial" w:hAnsi="Arial" w:cs="Arial"/>
          <w:sz w:val="20"/>
          <w:szCs w:val="20"/>
        </w:rPr>
        <w:t>πληροφορίες.Η</w:t>
      </w:r>
      <w:proofErr w:type="spellEnd"/>
      <w:r w:rsidRPr="006A7D3B">
        <w:rPr>
          <w:rFonts w:ascii="Arial" w:hAnsi="Arial" w:cs="Arial"/>
          <w:sz w:val="20"/>
          <w:szCs w:val="20"/>
        </w:rPr>
        <w:t xml:space="preserve"> προσέγγιση αυτή ενισχύει την αποτελεσματικότητα της ανάλυσης δεδομένων κυβερνοασφάλειας, παρέχοντας στους οργανισμούς τη δυνατότητα να αντιδρούν γρήγορα στις </w:t>
      </w:r>
      <w:proofErr w:type="spellStart"/>
      <w:r w:rsidRPr="006A7D3B">
        <w:rPr>
          <w:rFonts w:ascii="Arial" w:hAnsi="Arial" w:cs="Arial"/>
          <w:sz w:val="20"/>
          <w:szCs w:val="20"/>
        </w:rPr>
        <w:t>κυβερνοαπειλές</w:t>
      </w:r>
      <w:proofErr w:type="spellEnd"/>
      <w:r w:rsidRPr="006A7D3B">
        <w:rPr>
          <w:rFonts w:ascii="Arial" w:hAnsi="Arial" w:cs="Arial"/>
          <w:sz w:val="20"/>
          <w:szCs w:val="20"/>
        </w:rPr>
        <w:t xml:space="preserve"> και να βελτιώνουν συνεχώς τις στρατηγικές τους.</w:t>
      </w:r>
    </w:p>
    <w:p w14:paraId="73919B1F" w14:textId="77777777" w:rsidR="00E266A0" w:rsidRPr="00120BC8" w:rsidRDefault="00E266A0" w:rsidP="00E266A0">
      <w:pPr>
        <w:ind w:left="360"/>
        <w:jc w:val="both"/>
        <w:rPr>
          <w:rFonts w:ascii="Arial" w:hAnsi="Arial" w:cs="Arial"/>
          <w:sz w:val="20"/>
          <w:szCs w:val="20"/>
        </w:rPr>
      </w:pPr>
    </w:p>
    <w:p w14:paraId="4A5DE74E" w14:textId="5426710D" w:rsidR="004D458A" w:rsidRPr="003C7A90" w:rsidRDefault="00AE7D72" w:rsidP="006D5374">
      <w:pPr>
        <w:pStyle w:val="Heading1"/>
      </w:pPr>
      <w:bookmarkStart w:id="58" w:name="_Toc176868755"/>
      <w:r>
        <w:t xml:space="preserve">5. </w:t>
      </w:r>
      <w:r w:rsidR="004D458A" w:rsidRPr="003C7A90">
        <w:t>Συμπεράσματα</w:t>
      </w:r>
      <w:bookmarkEnd w:id="58"/>
    </w:p>
    <w:p w14:paraId="0F7F818B" w14:textId="77777777" w:rsidR="004D458A" w:rsidRPr="004D458A" w:rsidRDefault="004D458A" w:rsidP="006D5374">
      <w:pPr>
        <w:pStyle w:val="Heading2"/>
      </w:pPr>
      <w:bookmarkStart w:id="59" w:name="_Toc176868756"/>
      <w:r w:rsidRPr="004D458A">
        <w:t>5.1 Περίληψη των Κύριων Ευρημάτων</w:t>
      </w:r>
      <w:bookmarkEnd w:id="59"/>
    </w:p>
    <w:p w14:paraId="29995BAF" w14:textId="019ECE0C"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Στο πλαίσιο της </w:t>
      </w:r>
      <w:r w:rsidR="00AF3832">
        <w:rPr>
          <w:rFonts w:ascii="Arial" w:hAnsi="Arial" w:cs="Arial"/>
          <w:sz w:val="20"/>
          <w:szCs w:val="20"/>
        </w:rPr>
        <w:t>εργασίας</w:t>
      </w:r>
      <w:r w:rsidRPr="004D458A">
        <w:rPr>
          <w:rFonts w:ascii="Arial" w:hAnsi="Arial" w:cs="Arial"/>
          <w:sz w:val="20"/>
          <w:szCs w:val="20"/>
        </w:rPr>
        <w:t xml:space="preserve"> αυτής, αναλύθηκαν διάφορες πτυχές της κυβερνοασφάλειας με ιδιαίτερη έμφαση στην ανάλυση δεδομένων απειλών και τη χρήση προηγμένων εργαλείων και τεχνολογιών για την ενίσχυση της ανθεκτικότητας των οργανισμών απέναντι σε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 xml:space="preserve">. Μέσα από την ανάπτυξη και εφαρμογή συγκεκριμένων μεθοδολογιών, όπως η ενσωμάτωση των προτύπων STIX/TAXII, 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έργων ETL, και η οπτικοποίηση δεδομένων με 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προέκυψαν σημαντικά ευρήματα που αξίζει να συνοψιστούν.</w:t>
      </w:r>
    </w:p>
    <w:p w14:paraId="7B5F0629"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Ενσωμάτωση των Προτύπων STIX/TAXII:</w:t>
      </w:r>
    </w:p>
    <w:p w14:paraId="077C5EF0" w14:textId="0655F5CD"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Ένα από τα κύρια ευρήματα της έρευνας ήταν η αποτελεσματικότητα της χρήσης των προτύπων STIX/TAXII για την ανταλλαγή πληροφοριών απειλών. Η χρήση του STIX επέτρεψε την τυποποίηση και τη δομημένη αναπαράσταση πληροφοριών απειλών, ενώ το TAXII</w:t>
      </w:r>
      <w:r w:rsidR="00BC7B81">
        <w:rPr>
          <w:rFonts w:ascii="Arial" w:hAnsi="Arial" w:cs="Arial"/>
          <w:sz w:val="20"/>
          <w:szCs w:val="20"/>
        </w:rPr>
        <w:t xml:space="preserve"> θα</w:t>
      </w:r>
      <w:r w:rsidRPr="004D458A">
        <w:rPr>
          <w:rFonts w:ascii="Arial" w:hAnsi="Arial" w:cs="Arial"/>
          <w:sz w:val="20"/>
          <w:szCs w:val="20"/>
        </w:rPr>
        <w:t xml:space="preserve"> διευκόλυνε την ασφαλή μεταφορά αυτών των πληροφοριών μεταξύ συστημάτων και οργανισμών. Οι οργανισμοί που ενσωματώνουν αυτά τα πρότυπα μπορούν να επιτύχουν καλύτερη συνεργασία, ταχύτερη απόκριση σε απειλές και βελτιωμένη ακρίβεια στην ανάλυση δεδομένων απειλών. Τα παραδείγματα από την πρακτική εφαρμογή αυτών των προτύπων στο πλαίσιο του </w:t>
      </w:r>
      <w:proofErr w:type="spellStart"/>
      <w:r w:rsidRPr="004D458A">
        <w:rPr>
          <w:rFonts w:ascii="Arial" w:hAnsi="Arial" w:cs="Arial"/>
          <w:sz w:val="20"/>
          <w:szCs w:val="20"/>
        </w:rPr>
        <w:t>case</w:t>
      </w:r>
      <w:proofErr w:type="spellEnd"/>
      <w:r w:rsidRPr="004D458A">
        <w:rPr>
          <w:rFonts w:ascii="Arial" w:hAnsi="Arial" w:cs="Arial"/>
          <w:sz w:val="20"/>
          <w:szCs w:val="20"/>
        </w:rPr>
        <w:t xml:space="preserve"> </w:t>
      </w:r>
      <w:proofErr w:type="spellStart"/>
      <w:r w:rsidRPr="004D458A">
        <w:rPr>
          <w:rFonts w:ascii="Arial" w:hAnsi="Arial" w:cs="Arial"/>
          <w:sz w:val="20"/>
          <w:szCs w:val="20"/>
        </w:rPr>
        <w:t>study</w:t>
      </w:r>
      <w:proofErr w:type="spellEnd"/>
      <w:r w:rsidRPr="004D458A">
        <w:rPr>
          <w:rFonts w:ascii="Arial" w:hAnsi="Arial" w:cs="Arial"/>
          <w:sz w:val="20"/>
          <w:szCs w:val="20"/>
        </w:rPr>
        <w:t xml:space="preserve">, όπως η αυτόματη δημιουργία STIX αντικειμένων μέσω </w:t>
      </w:r>
      <w:r w:rsidR="00D974C4">
        <w:rPr>
          <w:rFonts w:ascii="Arial" w:hAnsi="Arial" w:cs="Arial"/>
          <w:sz w:val="20"/>
          <w:szCs w:val="20"/>
        </w:rPr>
        <w:t xml:space="preserve">του </w:t>
      </w:r>
      <w:r w:rsidR="00D974C4">
        <w:rPr>
          <w:rFonts w:ascii="Arial" w:hAnsi="Arial" w:cs="Arial"/>
          <w:sz w:val="20"/>
          <w:szCs w:val="20"/>
          <w:lang w:val="en-US"/>
        </w:rPr>
        <w:t>p</w:t>
      </w:r>
      <w:proofErr w:type="spellStart"/>
      <w:r w:rsidRPr="004D458A">
        <w:rPr>
          <w:rFonts w:ascii="Arial" w:hAnsi="Arial" w:cs="Arial"/>
          <w:sz w:val="20"/>
          <w:szCs w:val="20"/>
        </w:rPr>
        <w:t>ython</w:t>
      </w:r>
      <w:proofErr w:type="spellEnd"/>
      <w:r w:rsidRPr="004D458A">
        <w:rPr>
          <w:rFonts w:ascii="Arial" w:hAnsi="Arial" w:cs="Arial"/>
          <w:sz w:val="20"/>
          <w:szCs w:val="20"/>
        </w:rPr>
        <w:t xml:space="preserve"> </w:t>
      </w:r>
      <w:proofErr w:type="spellStart"/>
      <w:r w:rsidRPr="004D458A">
        <w:rPr>
          <w:rFonts w:ascii="Arial" w:hAnsi="Arial" w:cs="Arial"/>
          <w:sz w:val="20"/>
          <w:szCs w:val="20"/>
        </w:rPr>
        <w:t>script</w:t>
      </w:r>
      <w:proofErr w:type="spellEnd"/>
      <w:r w:rsidRPr="004D458A">
        <w:rPr>
          <w:rFonts w:ascii="Arial" w:hAnsi="Arial" w:cs="Arial"/>
          <w:sz w:val="20"/>
          <w:szCs w:val="20"/>
        </w:rPr>
        <w:t>, ανέδειξαν τη σημαντική συμβολή της αυτοματοποίησης στη βελτίωση της αποτελεσματικότητας.</w:t>
      </w:r>
    </w:p>
    <w:p w14:paraId="4952E365"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 xml:space="preserve">Συνεργατική Ανάπτυξη με </w:t>
      </w:r>
      <w:proofErr w:type="spellStart"/>
      <w:r w:rsidRPr="006A7D3B">
        <w:rPr>
          <w:rFonts w:ascii="Arial" w:hAnsi="Arial" w:cs="Arial"/>
          <w:i/>
          <w:iCs/>
          <w:sz w:val="20"/>
          <w:szCs w:val="20"/>
        </w:rPr>
        <w:t>Git</w:t>
      </w:r>
      <w:proofErr w:type="spellEnd"/>
      <w:r w:rsidRPr="006A7D3B">
        <w:rPr>
          <w:rFonts w:ascii="Arial" w:hAnsi="Arial" w:cs="Arial"/>
          <w:i/>
          <w:iCs/>
          <w:sz w:val="20"/>
          <w:szCs w:val="20"/>
        </w:rPr>
        <w:t xml:space="preserve"> και </w:t>
      </w:r>
      <w:proofErr w:type="spellStart"/>
      <w:r w:rsidRPr="006A7D3B">
        <w:rPr>
          <w:rFonts w:ascii="Arial" w:hAnsi="Arial" w:cs="Arial"/>
          <w:i/>
          <w:iCs/>
          <w:sz w:val="20"/>
          <w:szCs w:val="20"/>
        </w:rPr>
        <w:t>GitHub</w:t>
      </w:r>
      <w:proofErr w:type="spellEnd"/>
      <w:r w:rsidRPr="006A7D3B">
        <w:rPr>
          <w:rFonts w:ascii="Arial" w:hAnsi="Arial" w:cs="Arial"/>
          <w:i/>
          <w:iCs/>
          <w:sz w:val="20"/>
          <w:szCs w:val="20"/>
        </w:rPr>
        <w:t>:</w:t>
      </w:r>
    </w:p>
    <w:p w14:paraId="0BEA7B1A" w14:textId="77777777"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Η χρήση του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του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για τη διαχείριση των έργων ETL απέδειξε τη σημασία της συνεργασίας και της αποτελεσματικής διαχείρισης εκδόσεων στον τομέα της κυβερνοασφάλειας. Μέσα από την εφαρμογή μιας καλά δομημένης στρατηγικής </w:t>
      </w:r>
      <w:proofErr w:type="spellStart"/>
      <w:r w:rsidRPr="004D458A">
        <w:rPr>
          <w:rFonts w:ascii="Arial" w:hAnsi="Arial" w:cs="Arial"/>
          <w:sz w:val="20"/>
          <w:szCs w:val="20"/>
        </w:rPr>
        <w:t>branching</w:t>
      </w:r>
      <w:proofErr w:type="spellEnd"/>
      <w:r w:rsidRPr="004D458A">
        <w:rPr>
          <w:rFonts w:ascii="Arial" w:hAnsi="Arial" w:cs="Arial"/>
          <w:sz w:val="20"/>
          <w:szCs w:val="20"/>
        </w:rPr>
        <w:t xml:space="preserve">, με κεντρικά </w:t>
      </w:r>
      <w:proofErr w:type="spellStart"/>
      <w:r w:rsidRPr="004D458A">
        <w:rPr>
          <w:rFonts w:ascii="Arial" w:hAnsi="Arial" w:cs="Arial"/>
          <w:sz w:val="20"/>
          <w:szCs w:val="20"/>
        </w:rPr>
        <w:t>branches</w:t>
      </w:r>
      <w:proofErr w:type="spellEnd"/>
      <w:r w:rsidRPr="004D458A">
        <w:rPr>
          <w:rFonts w:ascii="Arial" w:hAnsi="Arial" w:cs="Arial"/>
          <w:sz w:val="20"/>
          <w:szCs w:val="20"/>
        </w:rPr>
        <w:t xml:space="preserve"> (</w:t>
      </w:r>
      <w:proofErr w:type="spellStart"/>
      <w:r w:rsidRPr="004D458A">
        <w:rPr>
          <w:rFonts w:ascii="Arial" w:hAnsi="Arial" w:cs="Arial"/>
          <w:sz w:val="20"/>
          <w:szCs w:val="20"/>
        </w:rPr>
        <w:t>dev</w:t>
      </w:r>
      <w:proofErr w:type="spellEnd"/>
      <w:r w:rsidRPr="004D458A">
        <w:rPr>
          <w:rFonts w:ascii="Arial" w:hAnsi="Arial" w:cs="Arial"/>
          <w:sz w:val="20"/>
          <w:szCs w:val="20"/>
        </w:rPr>
        <w:t xml:space="preserve">, </w:t>
      </w:r>
      <w:proofErr w:type="spellStart"/>
      <w:r w:rsidRPr="004D458A">
        <w:rPr>
          <w:rFonts w:ascii="Arial" w:hAnsi="Arial" w:cs="Arial"/>
          <w:sz w:val="20"/>
          <w:szCs w:val="20"/>
        </w:rPr>
        <w:t>test</w:t>
      </w:r>
      <w:proofErr w:type="spellEnd"/>
      <w:r w:rsidRPr="004D458A">
        <w:rPr>
          <w:rFonts w:ascii="Arial" w:hAnsi="Arial" w:cs="Arial"/>
          <w:sz w:val="20"/>
          <w:szCs w:val="20"/>
        </w:rPr>
        <w:t xml:space="preserve">, </w:t>
      </w:r>
      <w:proofErr w:type="spellStart"/>
      <w:r w:rsidRPr="004D458A">
        <w:rPr>
          <w:rFonts w:ascii="Arial" w:hAnsi="Arial" w:cs="Arial"/>
          <w:sz w:val="20"/>
          <w:szCs w:val="20"/>
        </w:rPr>
        <w:t>main</w:t>
      </w:r>
      <w:proofErr w:type="spellEnd"/>
      <w:r w:rsidRPr="004D458A">
        <w:rPr>
          <w:rFonts w:ascii="Arial" w:hAnsi="Arial" w:cs="Arial"/>
          <w:sz w:val="20"/>
          <w:szCs w:val="20"/>
        </w:rPr>
        <w:t xml:space="preserve">) και διαδικασίες </w:t>
      </w:r>
      <w:proofErr w:type="spellStart"/>
      <w:r w:rsidRPr="004D458A">
        <w:rPr>
          <w:rFonts w:ascii="Arial" w:hAnsi="Arial" w:cs="Arial"/>
          <w:sz w:val="20"/>
          <w:szCs w:val="20"/>
        </w:rPr>
        <w:t>pull</w:t>
      </w:r>
      <w:proofErr w:type="spellEnd"/>
      <w:r w:rsidRPr="004D458A">
        <w:rPr>
          <w:rFonts w:ascii="Arial" w:hAnsi="Arial" w:cs="Arial"/>
          <w:sz w:val="20"/>
          <w:szCs w:val="20"/>
        </w:rPr>
        <w:t xml:space="preserve"> </w:t>
      </w:r>
      <w:proofErr w:type="spellStart"/>
      <w:r w:rsidRPr="004D458A">
        <w:rPr>
          <w:rFonts w:ascii="Arial" w:hAnsi="Arial" w:cs="Arial"/>
          <w:sz w:val="20"/>
          <w:szCs w:val="20"/>
        </w:rPr>
        <w:t>request</w:t>
      </w:r>
      <w:proofErr w:type="spellEnd"/>
      <w:r w:rsidRPr="004D458A">
        <w:rPr>
          <w:rFonts w:ascii="Arial" w:hAnsi="Arial" w:cs="Arial"/>
          <w:sz w:val="20"/>
          <w:szCs w:val="20"/>
        </w:rPr>
        <w:t xml:space="preserve"> για τη συγχώνευση αλλαγών, διασφαλίστηκε η σταθερότητα του κώδικα και η συνεχής ενσωμάτωση νέων λειτουργιών. Αυτή </w:t>
      </w:r>
      <w:r w:rsidRPr="004D458A">
        <w:rPr>
          <w:rFonts w:ascii="Arial" w:hAnsi="Arial" w:cs="Arial"/>
          <w:sz w:val="20"/>
          <w:szCs w:val="20"/>
        </w:rPr>
        <w:lastRenderedPageBreak/>
        <w:t>η προσέγγιση επέτρεψε την ευέλικτη ανάπτυξη και την ταχύτερη διάθεση νέων χαρακτηριστικών, ενώ παράλληλα ελαχιστοποίησε τον κίνδυνο λαθών και συγκρούσεων στον κώδικα.</w:t>
      </w:r>
    </w:p>
    <w:p w14:paraId="3D814D04"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 xml:space="preserve">Οπτικοποίηση Δεδομένων με </w:t>
      </w:r>
      <w:proofErr w:type="spellStart"/>
      <w:r w:rsidRPr="006A7D3B">
        <w:rPr>
          <w:rFonts w:ascii="Arial" w:hAnsi="Arial" w:cs="Arial"/>
          <w:i/>
          <w:iCs/>
          <w:sz w:val="20"/>
          <w:szCs w:val="20"/>
        </w:rPr>
        <w:t>Power</w:t>
      </w:r>
      <w:proofErr w:type="spellEnd"/>
      <w:r w:rsidRPr="006A7D3B">
        <w:rPr>
          <w:rFonts w:ascii="Arial" w:hAnsi="Arial" w:cs="Arial"/>
          <w:i/>
          <w:iCs/>
          <w:sz w:val="20"/>
          <w:szCs w:val="20"/>
        </w:rPr>
        <w:t xml:space="preserve"> BI:</w:t>
      </w:r>
    </w:p>
    <w:p w14:paraId="2474719D" w14:textId="7291EA2F"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με τη χρήση του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ανέδειξε την αξία της αποτελεσματικής παρουσίασης και ανάλυσης δεδομένων σε ένα εύκολα κατανοητό και </w:t>
      </w:r>
      <w:proofErr w:type="spellStart"/>
      <w:r w:rsidRPr="004D458A">
        <w:rPr>
          <w:rFonts w:ascii="Arial" w:hAnsi="Arial" w:cs="Arial"/>
          <w:sz w:val="20"/>
          <w:szCs w:val="20"/>
        </w:rPr>
        <w:t>διαδραστικό</w:t>
      </w:r>
      <w:proofErr w:type="spellEnd"/>
      <w:r w:rsidRPr="004D458A">
        <w:rPr>
          <w:rFonts w:ascii="Arial" w:hAnsi="Arial" w:cs="Arial"/>
          <w:sz w:val="20"/>
          <w:szCs w:val="20"/>
        </w:rPr>
        <w:t xml:space="preserve"> περιβάλλον. Μέσω της σύνδεσης του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με SQL βάσεις δεδομένων, και συγκεκριμένα με τον πίνακα </w:t>
      </w:r>
      <w:proofErr w:type="spellStart"/>
      <w:r w:rsidRPr="004D458A">
        <w:rPr>
          <w:rFonts w:ascii="Arial" w:hAnsi="Arial" w:cs="Arial"/>
          <w:sz w:val="20"/>
          <w:szCs w:val="20"/>
        </w:rPr>
        <w:t>TRG_pbi</w:t>
      </w:r>
      <w:proofErr w:type="spellEnd"/>
      <w:r w:rsidRPr="004D458A">
        <w:rPr>
          <w:rFonts w:ascii="Arial" w:hAnsi="Arial" w:cs="Arial"/>
          <w:sz w:val="20"/>
          <w:szCs w:val="20"/>
        </w:rPr>
        <w:t xml:space="preserve">, δημιουργήθηκαν δυναμικά </w:t>
      </w:r>
      <w:proofErr w:type="spellStart"/>
      <w:r w:rsidRPr="004D458A">
        <w:rPr>
          <w:rFonts w:ascii="Arial" w:hAnsi="Arial" w:cs="Arial"/>
          <w:sz w:val="20"/>
          <w:szCs w:val="20"/>
        </w:rPr>
        <w:t>dashboards</w:t>
      </w:r>
      <w:proofErr w:type="spellEnd"/>
      <w:r w:rsidRPr="004D458A">
        <w:rPr>
          <w:rFonts w:ascii="Arial" w:hAnsi="Arial" w:cs="Arial"/>
          <w:sz w:val="20"/>
          <w:szCs w:val="20"/>
        </w:rPr>
        <w:t xml:space="preserve"> που προσέφεραν ένα ολοκληρωμένο </w:t>
      </w:r>
      <w:proofErr w:type="spellStart"/>
      <w:r w:rsidRPr="004D458A">
        <w:rPr>
          <w:rFonts w:ascii="Arial" w:hAnsi="Arial" w:cs="Arial"/>
          <w:sz w:val="20"/>
          <w:szCs w:val="20"/>
        </w:rPr>
        <w:t>overview</w:t>
      </w:r>
      <w:proofErr w:type="spellEnd"/>
      <w:r w:rsidRPr="004D458A">
        <w:rPr>
          <w:rFonts w:ascii="Arial" w:hAnsi="Arial" w:cs="Arial"/>
          <w:sz w:val="20"/>
          <w:szCs w:val="20"/>
        </w:rPr>
        <w:t xml:space="preserve"> των απειλών και των σχετικών δεικτών. Η δυνατότητα άμεσης ανανέωσης των δεδομένων με ένα απλό </w:t>
      </w:r>
      <w:proofErr w:type="spellStart"/>
      <w:r w:rsidRPr="004D458A">
        <w:rPr>
          <w:rFonts w:ascii="Arial" w:hAnsi="Arial" w:cs="Arial"/>
          <w:sz w:val="20"/>
          <w:szCs w:val="20"/>
        </w:rPr>
        <w:t>refresh</w:t>
      </w:r>
      <w:proofErr w:type="spellEnd"/>
      <w:r w:rsidRPr="004D458A">
        <w:rPr>
          <w:rFonts w:ascii="Arial" w:hAnsi="Arial" w:cs="Arial"/>
          <w:sz w:val="20"/>
          <w:szCs w:val="20"/>
        </w:rPr>
        <w:t xml:space="preserve"> βελτίωσαν την ακρίβεια και την </w:t>
      </w:r>
      <w:proofErr w:type="spellStart"/>
      <w:r w:rsidRPr="004D458A">
        <w:rPr>
          <w:rFonts w:ascii="Arial" w:hAnsi="Arial" w:cs="Arial"/>
          <w:sz w:val="20"/>
          <w:szCs w:val="20"/>
        </w:rPr>
        <w:t>επικαιροποίηση</w:t>
      </w:r>
      <w:proofErr w:type="spellEnd"/>
      <w:r w:rsidRPr="004D458A">
        <w:rPr>
          <w:rFonts w:ascii="Arial" w:hAnsi="Arial" w:cs="Arial"/>
          <w:sz w:val="20"/>
          <w:szCs w:val="20"/>
        </w:rPr>
        <w:t xml:space="preserve"> των πληροφοριών. Τα αποτελέσματα αυτά δείχνουν πώς η οπτικοποίηση μπορεί να ενισχύσει τη λήψη αποφάσεων σε πραγματικό χρόνο και να βελτιώσει τη συνολική απόδοση των στρατηγικών κυβερνοασφάλειας.</w:t>
      </w:r>
    </w:p>
    <w:p w14:paraId="223761BD" w14:textId="77777777" w:rsidR="004D458A" w:rsidRPr="006A7D3B" w:rsidRDefault="004D458A" w:rsidP="004D458A">
      <w:pPr>
        <w:jc w:val="both"/>
        <w:rPr>
          <w:rFonts w:ascii="Arial" w:hAnsi="Arial" w:cs="Arial"/>
          <w:i/>
          <w:iCs/>
          <w:sz w:val="20"/>
          <w:szCs w:val="20"/>
        </w:rPr>
      </w:pPr>
      <w:r w:rsidRPr="006A7D3B">
        <w:rPr>
          <w:rFonts w:ascii="Arial" w:hAnsi="Arial" w:cs="Arial"/>
          <w:i/>
          <w:iCs/>
          <w:sz w:val="20"/>
          <w:szCs w:val="20"/>
        </w:rPr>
        <w:t>Συνολική Αξιολόγηση και Επιπτώσεις:</w:t>
      </w:r>
    </w:p>
    <w:p w14:paraId="41AD50FF" w14:textId="55FC5BA2" w:rsidR="004D458A" w:rsidRPr="006D5374" w:rsidRDefault="004D458A" w:rsidP="006A7D3B">
      <w:pPr>
        <w:ind w:firstLine="720"/>
        <w:jc w:val="both"/>
      </w:pPr>
      <w:r w:rsidRPr="004D458A">
        <w:rPr>
          <w:rFonts w:ascii="Arial" w:hAnsi="Arial" w:cs="Arial"/>
          <w:sz w:val="20"/>
          <w:szCs w:val="20"/>
        </w:rPr>
        <w:t xml:space="preserve">Τα ευρήματα αυτής της έρευνας δείχνουν ότι η ενσωμάτωση προηγμένων εργαλείων και τεχνολογιών στη διαχείριση πληροφοριών απειλών και στην ανάλυση δεδομένων μπορεί να αυξήσει σημαντικά την ανθεκτικότητα των οργανισμών απέναντι σε </w:t>
      </w:r>
      <w:proofErr w:type="spellStart"/>
      <w:r w:rsidRPr="004D458A">
        <w:rPr>
          <w:rFonts w:ascii="Arial" w:hAnsi="Arial" w:cs="Arial"/>
          <w:sz w:val="20"/>
          <w:szCs w:val="20"/>
        </w:rPr>
        <w:t>κυβερνοαπειλές</w:t>
      </w:r>
      <w:proofErr w:type="spellEnd"/>
      <w:r w:rsidRPr="004D458A">
        <w:rPr>
          <w:rFonts w:ascii="Arial" w:hAnsi="Arial" w:cs="Arial"/>
          <w:sz w:val="20"/>
          <w:szCs w:val="20"/>
        </w:rPr>
        <w:t>. Η τυποποίηση των διαδικασιών, η αυτοματοποίηση της ανάλυσης δεδομένων και η χρήση εργαλείων που ενισχύουν τη συνεργασία και την επικοινωνία μεταξύ των διαφορετικών ομάδων ενός οργανισμού, συνεισφέρουν στη δημιουργία μιας πιο ολοκληρωμένης και αποτελεσματικής προσέγγισης για την αντιμετώπιση των σύγχρονων προκλήσεων στον τομέα της κυβερνοασφάλειας</w:t>
      </w:r>
      <w:r w:rsidR="00C803E0" w:rsidRPr="00C803E0">
        <w:rPr>
          <w:rFonts w:ascii="Arial" w:hAnsi="Arial" w:cs="Arial"/>
          <w:sz w:val="20"/>
          <w:szCs w:val="20"/>
        </w:rPr>
        <w:t xml:space="preserve"> </w:t>
      </w:r>
      <w:r w:rsidR="00C803E0">
        <w:rPr>
          <w:rFonts w:ascii="Arial" w:hAnsi="Arial" w:cs="Arial"/>
          <w:sz w:val="20"/>
          <w:szCs w:val="20"/>
        </w:rPr>
        <w:t>και όχι μόνο</w:t>
      </w:r>
      <w:r w:rsidRPr="004D458A">
        <w:rPr>
          <w:rFonts w:ascii="Arial" w:hAnsi="Arial" w:cs="Arial"/>
          <w:sz w:val="20"/>
          <w:szCs w:val="20"/>
        </w:rPr>
        <w:t>.</w:t>
      </w:r>
    </w:p>
    <w:p w14:paraId="486EA020" w14:textId="7502E21C"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 xml:space="preserve">Οι μέθοδοι και τα εργαλεία που χρησιμοποιήθηκαν σε αυτή την έρευνα μπορούν να αποτελέσουν τη βάση για τη βελτίωση των υφιστάμενων στρατηγικών και πρακτικών στον τομέα της κυβερνοασφάλειας, ενώ ταυτόχρονα θέτουν </w:t>
      </w:r>
      <w:r w:rsidR="009F231F">
        <w:rPr>
          <w:rFonts w:ascii="Arial" w:hAnsi="Arial" w:cs="Arial"/>
          <w:sz w:val="20"/>
          <w:szCs w:val="20"/>
        </w:rPr>
        <w:t>ένα</w:t>
      </w:r>
      <w:r w:rsidRPr="004D458A">
        <w:rPr>
          <w:rFonts w:ascii="Arial" w:hAnsi="Arial" w:cs="Arial"/>
          <w:sz w:val="20"/>
          <w:szCs w:val="20"/>
        </w:rPr>
        <w:t xml:space="preserve"> πλαίσιο για μελλοντική έρευνα και ανάπτυξη νέων τεχνολογιών και μεθοδολογιών.</w:t>
      </w:r>
    </w:p>
    <w:p w14:paraId="5701D8CB" w14:textId="77777777" w:rsidR="004D458A" w:rsidRPr="004D458A" w:rsidRDefault="004D458A" w:rsidP="006D5374">
      <w:pPr>
        <w:pStyle w:val="Heading2"/>
      </w:pPr>
      <w:bookmarkStart w:id="60" w:name="_Toc176868757"/>
      <w:r w:rsidRPr="004D458A">
        <w:t>5.2 Προτάσεις για Περαιτέρω Έρευνα</w:t>
      </w:r>
      <w:bookmarkEnd w:id="60"/>
    </w:p>
    <w:p w14:paraId="7CE6D688" w14:textId="77777777" w:rsidR="004D458A" w:rsidRPr="004D458A" w:rsidRDefault="004D458A" w:rsidP="006A7D3B">
      <w:pPr>
        <w:ind w:firstLine="720"/>
        <w:jc w:val="both"/>
        <w:rPr>
          <w:rFonts w:ascii="Arial" w:hAnsi="Arial" w:cs="Arial"/>
          <w:sz w:val="20"/>
          <w:szCs w:val="20"/>
        </w:rPr>
      </w:pPr>
      <w:r w:rsidRPr="004D458A">
        <w:rPr>
          <w:rFonts w:ascii="Arial" w:hAnsi="Arial" w:cs="Arial"/>
          <w:sz w:val="20"/>
          <w:szCs w:val="20"/>
        </w:rPr>
        <w:t>Η έρευνα αυτή παρείχε σημαντικές γνώσεις και ευρήματα, ωστόσο, υπάρχουν αρκετοί τομείς που μπορούν να διερευνηθούν περαιτέρω για να βελτιωθεί η κατανόηση και η εφαρμογή των τεχνολογιών κυβερνοασφάλειας.</w:t>
      </w:r>
    </w:p>
    <w:p w14:paraId="3EC12A19" w14:textId="45500FAD"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Βελτίωση της Ακρίβειας των STIX Αντικειμένων:</w:t>
      </w:r>
    </w:p>
    <w:p w14:paraId="0A3AFFEE" w14:textId="747DC7AA" w:rsidR="004D458A" w:rsidRPr="004D458A" w:rsidRDefault="004D458A" w:rsidP="00247B2E">
      <w:pPr>
        <w:jc w:val="both"/>
        <w:rPr>
          <w:rFonts w:ascii="Arial" w:hAnsi="Arial" w:cs="Arial"/>
          <w:sz w:val="20"/>
          <w:szCs w:val="20"/>
        </w:rPr>
      </w:pPr>
      <w:r w:rsidRPr="004D458A">
        <w:rPr>
          <w:rFonts w:ascii="Arial" w:hAnsi="Arial" w:cs="Arial"/>
          <w:sz w:val="20"/>
          <w:szCs w:val="20"/>
        </w:rPr>
        <w:t xml:space="preserve">Παρόλο που η χρήση των προτύπων STIX/TAXII αποδείχθηκε αποτελεσματική για την τυποποίηση και ανταλλαγή πληροφοριών απειλών, η ακρίβεια και η πληρότητα των STIX αντικειμένων μπορεί να βελτιωθεί περαιτέρω. Προτείνεται η διερεύνηση τεχνικών ανάλυσης δεδομένων που μπορούν να ενσωματωθούν στα </w:t>
      </w:r>
      <w:proofErr w:type="spellStart"/>
      <w:r w:rsidRPr="004D458A">
        <w:rPr>
          <w:rFonts w:ascii="Arial" w:hAnsi="Arial" w:cs="Arial"/>
          <w:sz w:val="20"/>
          <w:szCs w:val="20"/>
        </w:rPr>
        <w:t>Python</w:t>
      </w:r>
      <w:proofErr w:type="spellEnd"/>
      <w:r w:rsidRPr="004D458A">
        <w:rPr>
          <w:rFonts w:ascii="Arial" w:hAnsi="Arial" w:cs="Arial"/>
          <w:sz w:val="20"/>
          <w:szCs w:val="20"/>
        </w:rPr>
        <w:t xml:space="preserve"> </w:t>
      </w:r>
      <w:proofErr w:type="spellStart"/>
      <w:r w:rsidRPr="004D458A">
        <w:rPr>
          <w:rFonts w:ascii="Arial" w:hAnsi="Arial" w:cs="Arial"/>
          <w:sz w:val="20"/>
          <w:szCs w:val="20"/>
        </w:rPr>
        <w:t>scripts</w:t>
      </w:r>
      <w:proofErr w:type="spellEnd"/>
      <w:r w:rsidRPr="004D458A">
        <w:rPr>
          <w:rFonts w:ascii="Arial" w:hAnsi="Arial" w:cs="Arial"/>
          <w:sz w:val="20"/>
          <w:szCs w:val="20"/>
        </w:rPr>
        <w:t>, ώστε να ενισχυθεί η διαδικασία εξαγωγής και δημιουργίας STIX αντικειμένων. Ειδικότερα, η χρήση μεθόδων μηχανικής μάθησης για την αυτόματη κατηγοριοποίηση και ανίχνευση προτύπων στις απειλές, θα μπορούσε να βελτιώσει την ακρίβεια και τη χρησιμότητα των παραγόμενων STIX αντικειμένων.</w:t>
      </w:r>
    </w:p>
    <w:p w14:paraId="1478F8EC" w14:textId="114DD3B8"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 xml:space="preserve">Βελτιστοποίηση των Διαδικασιών CI/CD με </w:t>
      </w:r>
      <w:proofErr w:type="spellStart"/>
      <w:r w:rsidRPr="006A7D3B">
        <w:rPr>
          <w:rFonts w:ascii="Arial" w:hAnsi="Arial" w:cs="Arial"/>
          <w:i/>
          <w:iCs/>
          <w:sz w:val="20"/>
          <w:szCs w:val="20"/>
        </w:rPr>
        <w:t>GitHub</w:t>
      </w:r>
      <w:proofErr w:type="spellEnd"/>
      <w:r w:rsidRPr="006A7D3B">
        <w:rPr>
          <w:rFonts w:ascii="Arial" w:hAnsi="Arial" w:cs="Arial"/>
          <w:i/>
          <w:iCs/>
          <w:sz w:val="20"/>
          <w:szCs w:val="20"/>
        </w:rPr>
        <w:t xml:space="preserve"> </w:t>
      </w:r>
      <w:proofErr w:type="spellStart"/>
      <w:r w:rsidRPr="006A7D3B">
        <w:rPr>
          <w:rFonts w:ascii="Arial" w:hAnsi="Arial" w:cs="Arial"/>
          <w:i/>
          <w:iCs/>
          <w:sz w:val="20"/>
          <w:szCs w:val="20"/>
        </w:rPr>
        <w:t>Actions</w:t>
      </w:r>
      <w:proofErr w:type="spellEnd"/>
      <w:r w:rsidRPr="006A7D3B">
        <w:rPr>
          <w:rFonts w:ascii="Arial" w:hAnsi="Arial" w:cs="Arial"/>
          <w:i/>
          <w:iCs/>
          <w:sz w:val="20"/>
          <w:szCs w:val="20"/>
        </w:rPr>
        <w:t>:</w:t>
      </w:r>
    </w:p>
    <w:p w14:paraId="7FF236B2" w14:textId="77777777" w:rsidR="004D458A" w:rsidRPr="004D458A" w:rsidRDefault="004D458A" w:rsidP="004D458A">
      <w:pPr>
        <w:jc w:val="both"/>
        <w:rPr>
          <w:rFonts w:ascii="Arial" w:hAnsi="Arial" w:cs="Arial"/>
          <w:sz w:val="20"/>
          <w:szCs w:val="20"/>
        </w:rPr>
      </w:pPr>
      <w:r w:rsidRPr="004D458A">
        <w:rPr>
          <w:rFonts w:ascii="Arial" w:hAnsi="Arial" w:cs="Arial"/>
          <w:sz w:val="20"/>
          <w:szCs w:val="20"/>
        </w:rPr>
        <w:t xml:space="preserve">Η παρούσα έρευνα ανέδειξε τη σημασία της χρήσης </w:t>
      </w:r>
      <w:proofErr w:type="spellStart"/>
      <w:r w:rsidRPr="004D458A">
        <w:rPr>
          <w:rFonts w:ascii="Arial" w:hAnsi="Arial" w:cs="Arial"/>
          <w:sz w:val="20"/>
          <w:szCs w:val="20"/>
        </w:rPr>
        <w:t>Git</w:t>
      </w:r>
      <w:proofErr w:type="spellEnd"/>
      <w:r w:rsidRPr="004D458A">
        <w:rPr>
          <w:rFonts w:ascii="Arial" w:hAnsi="Arial" w:cs="Arial"/>
          <w:sz w:val="20"/>
          <w:szCs w:val="20"/>
        </w:rPr>
        <w:t xml:space="preserve"> και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στη διαχείριση έργων ETL, ωστόσο, υπάρχει πεδίο για περαιτέρω βελτιστοποίηση των διαδικασιών CI/CD (</w:t>
      </w:r>
      <w:proofErr w:type="spellStart"/>
      <w:r w:rsidRPr="004D458A">
        <w:rPr>
          <w:rFonts w:ascii="Arial" w:hAnsi="Arial" w:cs="Arial"/>
          <w:sz w:val="20"/>
          <w:szCs w:val="20"/>
        </w:rPr>
        <w:t>Continuous</w:t>
      </w:r>
      <w:proofErr w:type="spellEnd"/>
      <w:r w:rsidRPr="004D458A">
        <w:rPr>
          <w:rFonts w:ascii="Arial" w:hAnsi="Arial" w:cs="Arial"/>
          <w:sz w:val="20"/>
          <w:szCs w:val="20"/>
        </w:rPr>
        <w:t xml:space="preserve"> </w:t>
      </w:r>
      <w:proofErr w:type="spellStart"/>
      <w:r w:rsidRPr="004D458A">
        <w:rPr>
          <w:rFonts w:ascii="Arial" w:hAnsi="Arial" w:cs="Arial"/>
          <w:sz w:val="20"/>
          <w:szCs w:val="20"/>
        </w:rPr>
        <w:t>Integration</w:t>
      </w:r>
      <w:proofErr w:type="spellEnd"/>
      <w:r w:rsidRPr="004D458A">
        <w:rPr>
          <w:rFonts w:ascii="Arial" w:hAnsi="Arial" w:cs="Arial"/>
          <w:sz w:val="20"/>
          <w:szCs w:val="20"/>
        </w:rPr>
        <w:t>/</w:t>
      </w:r>
      <w:proofErr w:type="spellStart"/>
      <w:r w:rsidRPr="004D458A">
        <w:rPr>
          <w:rFonts w:ascii="Arial" w:hAnsi="Arial" w:cs="Arial"/>
          <w:sz w:val="20"/>
          <w:szCs w:val="20"/>
        </w:rPr>
        <w:t>Continuous</w:t>
      </w:r>
      <w:proofErr w:type="spellEnd"/>
      <w:r w:rsidRPr="004D458A">
        <w:rPr>
          <w:rFonts w:ascii="Arial" w:hAnsi="Arial" w:cs="Arial"/>
          <w:sz w:val="20"/>
          <w:szCs w:val="20"/>
        </w:rPr>
        <w:t xml:space="preserve">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Η ενσωμάτωση </w:t>
      </w:r>
      <w:proofErr w:type="spellStart"/>
      <w:r w:rsidRPr="004D458A">
        <w:rPr>
          <w:rFonts w:ascii="Arial" w:hAnsi="Arial" w:cs="Arial"/>
          <w:sz w:val="20"/>
          <w:szCs w:val="20"/>
        </w:rPr>
        <w:t>GitHub</w:t>
      </w:r>
      <w:proofErr w:type="spellEnd"/>
      <w:r w:rsidRPr="004D458A">
        <w:rPr>
          <w:rFonts w:ascii="Arial" w:hAnsi="Arial" w:cs="Arial"/>
          <w:sz w:val="20"/>
          <w:szCs w:val="20"/>
        </w:rPr>
        <w:t xml:space="preserve"> </w:t>
      </w:r>
      <w:proofErr w:type="spellStart"/>
      <w:r w:rsidRPr="004D458A">
        <w:rPr>
          <w:rFonts w:ascii="Arial" w:hAnsi="Arial" w:cs="Arial"/>
          <w:sz w:val="20"/>
          <w:szCs w:val="20"/>
        </w:rPr>
        <w:t>Actions</w:t>
      </w:r>
      <w:proofErr w:type="spellEnd"/>
      <w:r w:rsidRPr="004D458A">
        <w:rPr>
          <w:rFonts w:ascii="Arial" w:hAnsi="Arial" w:cs="Arial"/>
          <w:sz w:val="20"/>
          <w:szCs w:val="20"/>
        </w:rPr>
        <w:t xml:space="preserve"> για την αυτοματοποίηση των διαδικασιών </w:t>
      </w:r>
      <w:proofErr w:type="spellStart"/>
      <w:r w:rsidRPr="004D458A">
        <w:rPr>
          <w:rFonts w:ascii="Arial" w:hAnsi="Arial" w:cs="Arial"/>
          <w:sz w:val="20"/>
          <w:szCs w:val="20"/>
        </w:rPr>
        <w:t>build</w:t>
      </w:r>
      <w:proofErr w:type="spellEnd"/>
      <w:r w:rsidRPr="004D458A">
        <w:rPr>
          <w:rFonts w:ascii="Arial" w:hAnsi="Arial" w:cs="Arial"/>
          <w:sz w:val="20"/>
          <w:szCs w:val="20"/>
        </w:rPr>
        <w:t xml:space="preserve">, </w:t>
      </w:r>
      <w:proofErr w:type="spellStart"/>
      <w:r w:rsidRPr="004D458A">
        <w:rPr>
          <w:rFonts w:ascii="Arial" w:hAnsi="Arial" w:cs="Arial"/>
          <w:sz w:val="20"/>
          <w:szCs w:val="20"/>
        </w:rPr>
        <w:t>testing</w:t>
      </w:r>
      <w:proofErr w:type="spellEnd"/>
      <w:r w:rsidRPr="004D458A">
        <w:rPr>
          <w:rFonts w:ascii="Arial" w:hAnsi="Arial" w:cs="Arial"/>
          <w:sz w:val="20"/>
          <w:szCs w:val="20"/>
        </w:rPr>
        <w:t xml:space="preserve">, και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μπορεί να βελτιώσει τη συνολική απόδοση και την αξιοπιστία του κώδικα. Προτείνεται η περαιτέρω έρευνα γύρω από τη δημιουργία σύνθετων </w:t>
      </w:r>
      <w:proofErr w:type="spellStart"/>
      <w:r w:rsidRPr="004D458A">
        <w:rPr>
          <w:rFonts w:ascii="Arial" w:hAnsi="Arial" w:cs="Arial"/>
          <w:sz w:val="20"/>
          <w:szCs w:val="20"/>
        </w:rPr>
        <w:t>pipelines</w:t>
      </w:r>
      <w:proofErr w:type="spellEnd"/>
      <w:r w:rsidRPr="004D458A">
        <w:rPr>
          <w:rFonts w:ascii="Arial" w:hAnsi="Arial" w:cs="Arial"/>
          <w:sz w:val="20"/>
          <w:szCs w:val="20"/>
        </w:rPr>
        <w:t xml:space="preserve"> που θα περιλαμβάνουν αυτόματους ελέγχους ασφαλείας, ανίχνευση κενών ασφαλείας και αυτόματο </w:t>
      </w:r>
      <w:proofErr w:type="spellStart"/>
      <w:r w:rsidRPr="004D458A">
        <w:rPr>
          <w:rFonts w:ascii="Arial" w:hAnsi="Arial" w:cs="Arial"/>
          <w:sz w:val="20"/>
          <w:szCs w:val="20"/>
        </w:rPr>
        <w:t>deployment</w:t>
      </w:r>
      <w:proofErr w:type="spellEnd"/>
      <w:r w:rsidRPr="004D458A">
        <w:rPr>
          <w:rFonts w:ascii="Arial" w:hAnsi="Arial" w:cs="Arial"/>
          <w:sz w:val="20"/>
          <w:szCs w:val="20"/>
        </w:rPr>
        <w:t xml:space="preserve"> σε περιβάλλοντα παραγωγής.</w:t>
      </w:r>
    </w:p>
    <w:p w14:paraId="0A293704" w14:textId="741CBB87"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lastRenderedPageBreak/>
        <w:t xml:space="preserve">Προχωρημένη Οπτικοποίηση Δεδομένων με Χρήση AI και </w:t>
      </w:r>
      <w:proofErr w:type="spellStart"/>
      <w:r w:rsidRPr="006A7D3B">
        <w:rPr>
          <w:rFonts w:ascii="Arial" w:hAnsi="Arial" w:cs="Arial"/>
          <w:i/>
          <w:iCs/>
          <w:sz w:val="20"/>
          <w:szCs w:val="20"/>
        </w:rPr>
        <w:t>Machine</w:t>
      </w:r>
      <w:proofErr w:type="spellEnd"/>
      <w:r w:rsidRPr="006A7D3B">
        <w:rPr>
          <w:rFonts w:ascii="Arial" w:hAnsi="Arial" w:cs="Arial"/>
          <w:i/>
          <w:iCs/>
          <w:sz w:val="20"/>
          <w:szCs w:val="20"/>
        </w:rPr>
        <w:t xml:space="preserve"> </w:t>
      </w:r>
      <w:proofErr w:type="spellStart"/>
      <w:r w:rsidRPr="006A7D3B">
        <w:rPr>
          <w:rFonts w:ascii="Arial" w:hAnsi="Arial" w:cs="Arial"/>
          <w:i/>
          <w:iCs/>
          <w:sz w:val="20"/>
          <w:szCs w:val="20"/>
        </w:rPr>
        <w:t>Learning</w:t>
      </w:r>
      <w:proofErr w:type="spellEnd"/>
      <w:r w:rsidRPr="006A7D3B">
        <w:rPr>
          <w:rFonts w:ascii="Arial" w:hAnsi="Arial" w:cs="Arial"/>
          <w:i/>
          <w:iCs/>
          <w:sz w:val="20"/>
          <w:szCs w:val="20"/>
        </w:rPr>
        <w:t>:</w:t>
      </w:r>
    </w:p>
    <w:p w14:paraId="5B00EFFC" w14:textId="46A9041F" w:rsidR="004D458A" w:rsidRPr="004D458A" w:rsidRDefault="004D458A" w:rsidP="00247B2E">
      <w:pPr>
        <w:jc w:val="both"/>
        <w:rPr>
          <w:rFonts w:ascii="Arial" w:hAnsi="Arial" w:cs="Arial"/>
          <w:sz w:val="20"/>
          <w:szCs w:val="20"/>
        </w:rPr>
      </w:pPr>
      <w:r w:rsidRPr="004D458A">
        <w:rPr>
          <w:rFonts w:ascii="Arial" w:hAnsi="Arial" w:cs="Arial"/>
          <w:sz w:val="20"/>
          <w:szCs w:val="20"/>
        </w:rPr>
        <w:t xml:space="preserve">Η οπτικοποίηση δεδομένων κυβερνοασφάλειας στο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παρείχε αξιόπιστα αποτελέσματα, αλλά η ενσωμάτωση προηγμένων τεχνικών AI και </w:t>
      </w:r>
      <w:proofErr w:type="spellStart"/>
      <w:r w:rsidRPr="004D458A">
        <w:rPr>
          <w:rFonts w:ascii="Arial" w:hAnsi="Arial" w:cs="Arial"/>
          <w:sz w:val="20"/>
          <w:szCs w:val="20"/>
        </w:rPr>
        <w:t>machine</w:t>
      </w:r>
      <w:proofErr w:type="spellEnd"/>
      <w:r w:rsidRPr="004D458A">
        <w:rPr>
          <w:rFonts w:ascii="Arial" w:hAnsi="Arial" w:cs="Arial"/>
          <w:sz w:val="20"/>
          <w:szCs w:val="20"/>
        </w:rPr>
        <w:t xml:space="preserve"> </w:t>
      </w:r>
      <w:proofErr w:type="spellStart"/>
      <w:r w:rsidRPr="004D458A">
        <w:rPr>
          <w:rFonts w:ascii="Arial" w:hAnsi="Arial" w:cs="Arial"/>
          <w:sz w:val="20"/>
          <w:szCs w:val="20"/>
        </w:rPr>
        <w:t>learning</w:t>
      </w:r>
      <w:proofErr w:type="spellEnd"/>
      <w:r w:rsidRPr="004D458A">
        <w:rPr>
          <w:rFonts w:ascii="Arial" w:hAnsi="Arial" w:cs="Arial"/>
          <w:sz w:val="20"/>
          <w:szCs w:val="20"/>
        </w:rPr>
        <w:t xml:space="preserve"> μπορεί να προσφέρει ακόμα πιο πλούσιες και προληπτικές αναλύσεις. Προτείνεται η έρευνα γύρω από τη χρήση μοντέλων πρόβλεψης και ανάλυσης συναισθημάτων που μπορούν να ενσωματωθούν στα </w:t>
      </w:r>
      <w:proofErr w:type="spellStart"/>
      <w:r w:rsidRPr="004D458A">
        <w:rPr>
          <w:rFonts w:ascii="Arial" w:hAnsi="Arial" w:cs="Arial"/>
          <w:sz w:val="20"/>
          <w:szCs w:val="20"/>
        </w:rPr>
        <w:t>Power</w:t>
      </w:r>
      <w:proofErr w:type="spellEnd"/>
      <w:r w:rsidRPr="004D458A">
        <w:rPr>
          <w:rFonts w:ascii="Arial" w:hAnsi="Arial" w:cs="Arial"/>
          <w:sz w:val="20"/>
          <w:szCs w:val="20"/>
        </w:rPr>
        <w:t xml:space="preserve"> BI </w:t>
      </w:r>
      <w:proofErr w:type="spellStart"/>
      <w:r w:rsidRPr="004D458A">
        <w:rPr>
          <w:rFonts w:ascii="Arial" w:hAnsi="Arial" w:cs="Arial"/>
          <w:sz w:val="20"/>
          <w:szCs w:val="20"/>
        </w:rPr>
        <w:t>dashboards</w:t>
      </w:r>
      <w:proofErr w:type="spellEnd"/>
      <w:r w:rsidRPr="004D458A">
        <w:rPr>
          <w:rFonts w:ascii="Arial" w:hAnsi="Arial" w:cs="Arial"/>
          <w:sz w:val="20"/>
          <w:szCs w:val="20"/>
        </w:rPr>
        <w:t xml:space="preserve">. Με αυτόν τον τρόπο, οι οργανισμοί θα μπορούσαν να προβλέπουν και να προλαμβάνουν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 xml:space="preserve"> με μεγαλύτερη ακρίβεια.</w:t>
      </w:r>
    </w:p>
    <w:p w14:paraId="4E036F90" w14:textId="7622E356" w:rsidR="004D458A" w:rsidRPr="006A7D3B" w:rsidRDefault="004D458A" w:rsidP="006A7D3B">
      <w:pPr>
        <w:pStyle w:val="ListParagraph"/>
        <w:numPr>
          <w:ilvl w:val="0"/>
          <w:numId w:val="48"/>
        </w:numPr>
        <w:jc w:val="both"/>
        <w:rPr>
          <w:rFonts w:ascii="Arial" w:hAnsi="Arial" w:cs="Arial"/>
          <w:i/>
          <w:iCs/>
          <w:sz w:val="20"/>
          <w:szCs w:val="20"/>
        </w:rPr>
      </w:pPr>
      <w:r w:rsidRPr="006A7D3B">
        <w:rPr>
          <w:rFonts w:ascii="Arial" w:hAnsi="Arial" w:cs="Arial"/>
          <w:i/>
          <w:iCs/>
          <w:sz w:val="20"/>
          <w:szCs w:val="20"/>
        </w:rPr>
        <w:t>Επέκταση της Έρευνας σε Διαφορετικούς Τομείς:</w:t>
      </w:r>
    </w:p>
    <w:p w14:paraId="2C5754CF" w14:textId="055679AC" w:rsidR="004D458A" w:rsidRPr="00273C38" w:rsidRDefault="004D458A" w:rsidP="00432EFC">
      <w:pPr>
        <w:jc w:val="both"/>
        <w:rPr>
          <w:rFonts w:ascii="Arial" w:hAnsi="Arial" w:cs="Arial"/>
          <w:sz w:val="20"/>
          <w:szCs w:val="20"/>
        </w:rPr>
      </w:pPr>
      <w:r w:rsidRPr="004D458A">
        <w:rPr>
          <w:rFonts w:ascii="Arial" w:hAnsi="Arial" w:cs="Arial"/>
          <w:sz w:val="20"/>
          <w:szCs w:val="20"/>
        </w:rPr>
        <w:t xml:space="preserve">Τέλος, προτείνεται η επέκταση της έρευνας σε διαφορετικούς τομείς, όπως η υγειονομική περίθαλψη, οι χρηματοοικονομικές υπηρεσίες, και η εκπαίδευση. Ο κάθε τομέας έχει μοναδικές ανάγκες και προκλήσεις όσον αφορά την κυβερνοασφάλεια, και η εφαρμογή των τεχνολογιών και μεθοδολογιών που αναπτύχθηκαν σε αυτή την έρευνα θα μπορούσε να προσφέρει νέα ευρήματα και </w:t>
      </w:r>
      <w:proofErr w:type="spellStart"/>
      <w:r w:rsidRPr="004D458A">
        <w:rPr>
          <w:rFonts w:ascii="Arial" w:hAnsi="Arial" w:cs="Arial"/>
          <w:sz w:val="20"/>
          <w:szCs w:val="20"/>
        </w:rPr>
        <w:t>βελτιώσ</w:t>
      </w:r>
      <w:proofErr w:type="spellEnd"/>
      <w:sdt>
        <w:sdtPr>
          <w:rPr>
            <w:rFonts w:ascii="Arial" w:hAnsi="Arial" w:cs="Arial"/>
            <w:sz w:val="20"/>
            <w:szCs w:val="20"/>
          </w:rPr>
          <w:id w:val="-561555125"/>
          <w:citation/>
        </w:sdtPr>
        <w:sdtContent>
          <w:r w:rsidR="006F1AE6">
            <w:rPr>
              <w:rFonts w:ascii="Arial" w:hAnsi="Arial" w:cs="Arial"/>
              <w:sz w:val="20"/>
              <w:szCs w:val="20"/>
            </w:rPr>
            <w:fldChar w:fldCharType="begin"/>
          </w:r>
          <w:r w:rsidR="006F1AE6" w:rsidRPr="006F1AE6">
            <w:rPr>
              <w:rFonts w:ascii="Arial" w:hAnsi="Arial" w:cs="Arial"/>
              <w:sz w:val="20"/>
              <w:szCs w:val="20"/>
            </w:rPr>
            <w:instrText xml:space="preserve"> </w:instrText>
          </w:r>
          <w:r w:rsidR="006F1AE6">
            <w:rPr>
              <w:rFonts w:ascii="Arial" w:hAnsi="Arial" w:cs="Arial"/>
              <w:sz w:val="20"/>
              <w:szCs w:val="20"/>
              <w:lang w:val="en-US"/>
            </w:rPr>
            <w:instrText>CITATION</w:instrText>
          </w:r>
          <w:r w:rsidR="006F1AE6" w:rsidRPr="006F1AE6">
            <w:rPr>
              <w:rFonts w:ascii="Arial" w:hAnsi="Arial" w:cs="Arial"/>
              <w:sz w:val="20"/>
              <w:szCs w:val="20"/>
            </w:rPr>
            <w:instrText xml:space="preserve"> </w:instrText>
          </w:r>
          <w:r w:rsidR="006F1AE6">
            <w:rPr>
              <w:rFonts w:ascii="Arial" w:hAnsi="Arial" w:cs="Arial"/>
              <w:sz w:val="20"/>
              <w:szCs w:val="20"/>
              <w:lang w:val="en-US"/>
            </w:rPr>
            <w:instrText>Alk</w:instrText>
          </w:r>
          <w:r w:rsidR="006F1AE6" w:rsidRPr="006F1AE6">
            <w:rPr>
              <w:rFonts w:ascii="Arial" w:hAnsi="Arial" w:cs="Arial"/>
              <w:sz w:val="20"/>
              <w:szCs w:val="20"/>
            </w:rPr>
            <w:instrText>1 \</w:instrText>
          </w:r>
          <w:r w:rsidR="006F1AE6">
            <w:rPr>
              <w:rFonts w:ascii="Arial" w:hAnsi="Arial" w:cs="Arial"/>
              <w:sz w:val="20"/>
              <w:szCs w:val="20"/>
              <w:lang w:val="en-US"/>
            </w:rPr>
            <w:instrText>l</w:instrText>
          </w:r>
          <w:r w:rsidR="006F1AE6" w:rsidRPr="006F1AE6">
            <w:rPr>
              <w:rFonts w:ascii="Arial" w:hAnsi="Arial" w:cs="Arial"/>
              <w:sz w:val="20"/>
              <w:szCs w:val="20"/>
            </w:rPr>
            <w:instrText xml:space="preserve"> 1033 </w:instrText>
          </w:r>
          <w:r w:rsidR="006F1AE6">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Alkis</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Simitsis</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U</w:t>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D</w:t>
          </w:r>
          <w:r w:rsidR="003965AA" w:rsidRPr="00802365">
            <w:rPr>
              <w:rFonts w:ascii="Arial" w:hAnsi="Arial" w:cs="Arial"/>
              <w:noProof/>
              <w:sz w:val="20"/>
              <w:szCs w:val="20"/>
            </w:rPr>
            <w:t>.)</w:t>
          </w:r>
          <w:r w:rsidR="006F1AE6">
            <w:rPr>
              <w:rFonts w:ascii="Arial" w:hAnsi="Arial" w:cs="Arial"/>
              <w:sz w:val="20"/>
              <w:szCs w:val="20"/>
            </w:rPr>
            <w:fldChar w:fldCharType="end"/>
          </w:r>
        </w:sdtContent>
      </w:sdt>
      <w:sdt>
        <w:sdtPr>
          <w:rPr>
            <w:rFonts w:ascii="Arial" w:hAnsi="Arial" w:cs="Arial"/>
            <w:sz w:val="20"/>
            <w:szCs w:val="20"/>
          </w:rPr>
          <w:id w:val="-1753581105"/>
          <w:citation/>
        </w:sdtPr>
        <w:sdtContent>
          <w:r w:rsidR="006F1AE6">
            <w:rPr>
              <w:rFonts w:ascii="Arial" w:hAnsi="Arial" w:cs="Arial"/>
              <w:sz w:val="20"/>
              <w:szCs w:val="20"/>
            </w:rPr>
            <w:fldChar w:fldCharType="begin"/>
          </w:r>
          <w:r w:rsidR="006F1AE6" w:rsidRPr="006F1AE6">
            <w:rPr>
              <w:rFonts w:ascii="Arial" w:hAnsi="Arial" w:cs="Arial"/>
              <w:sz w:val="20"/>
              <w:szCs w:val="20"/>
            </w:rPr>
            <w:instrText xml:space="preserve"> </w:instrText>
          </w:r>
          <w:r w:rsidR="006F1AE6">
            <w:rPr>
              <w:rFonts w:ascii="Arial" w:hAnsi="Arial" w:cs="Arial"/>
              <w:sz w:val="20"/>
              <w:szCs w:val="20"/>
              <w:lang w:val="en-US"/>
            </w:rPr>
            <w:instrText>CITATION</w:instrText>
          </w:r>
          <w:r w:rsidR="006F1AE6" w:rsidRPr="006F1AE6">
            <w:rPr>
              <w:rFonts w:ascii="Arial" w:hAnsi="Arial" w:cs="Arial"/>
              <w:sz w:val="20"/>
              <w:szCs w:val="20"/>
            </w:rPr>
            <w:instrText xml:space="preserve"> </w:instrText>
          </w:r>
          <w:r w:rsidR="006F1AE6">
            <w:rPr>
              <w:rFonts w:ascii="Arial" w:hAnsi="Arial" w:cs="Arial"/>
              <w:sz w:val="20"/>
              <w:szCs w:val="20"/>
              <w:lang w:val="en-US"/>
            </w:rPr>
            <w:instrText>PVa</w:instrText>
          </w:r>
          <w:r w:rsidR="006F1AE6" w:rsidRPr="006F1AE6">
            <w:rPr>
              <w:rFonts w:ascii="Arial" w:hAnsi="Arial" w:cs="Arial"/>
              <w:sz w:val="20"/>
              <w:szCs w:val="20"/>
            </w:rPr>
            <w:instrText>08 \</w:instrText>
          </w:r>
          <w:r w:rsidR="006F1AE6">
            <w:rPr>
              <w:rFonts w:ascii="Arial" w:hAnsi="Arial" w:cs="Arial"/>
              <w:sz w:val="20"/>
              <w:szCs w:val="20"/>
              <w:lang w:val="en-US"/>
            </w:rPr>
            <w:instrText>l</w:instrText>
          </w:r>
          <w:r w:rsidR="006F1AE6" w:rsidRPr="006F1AE6">
            <w:rPr>
              <w:rFonts w:ascii="Arial" w:hAnsi="Arial" w:cs="Arial"/>
              <w:sz w:val="20"/>
              <w:szCs w:val="20"/>
            </w:rPr>
            <w:instrText xml:space="preserve"> 1033 </w:instrText>
          </w:r>
          <w:r w:rsidR="006F1AE6">
            <w:rPr>
              <w:rFonts w:ascii="Arial" w:hAnsi="Arial" w:cs="Arial"/>
              <w:sz w:val="20"/>
              <w:szCs w:val="20"/>
            </w:rPr>
            <w:fldChar w:fldCharType="separate"/>
          </w:r>
          <w:r w:rsidR="003965AA" w:rsidRPr="00802365">
            <w:rPr>
              <w:rFonts w:ascii="Arial" w:hAnsi="Arial" w:cs="Arial"/>
              <w:noProof/>
              <w:sz w:val="20"/>
              <w:szCs w:val="20"/>
            </w:rPr>
            <w:t xml:space="preserve"> </w:t>
          </w:r>
          <w:r w:rsidR="003965AA" w:rsidRPr="003965AA">
            <w:rPr>
              <w:rFonts w:ascii="Arial" w:hAnsi="Arial" w:cs="Arial"/>
              <w:noProof/>
              <w:sz w:val="20"/>
              <w:szCs w:val="20"/>
              <w:lang w:val="en-US"/>
            </w:rPr>
            <w:t>(P. Vassiliadis, 2008)</w:t>
          </w:r>
          <w:r w:rsidR="006F1AE6">
            <w:rPr>
              <w:rFonts w:ascii="Arial" w:hAnsi="Arial" w:cs="Arial"/>
              <w:sz w:val="20"/>
              <w:szCs w:val="20"/>
            </w:rPr>
            <w:fldChar w:fldCharType="end"/>
          </w:r>
        </w:sdtContent>
      </w:sdt>
      <w:r w:rsidRPr="004D458A">
        <w:rPr>
          <w:rFonts w:ascii="Arial" w:hAnsi="Arial" w:cs="Arial"/>
          <w:sz w:val="20"/>
          <w:szCs w:val="20"/>
        </w:rPr>
        <w:t>εις.</w:t>
      </w:r>
    </w:p>
    <w:p w14:paraId="2D5D5374" w14:textId="77777777" w:rsidR="004D458A" w:rsidRDefault="004D458A" w:rsidP="004D458A">
      <w:pPr>
        <w:jc w:val="both"/>
        <w:rPr>
          <w:rFonts w:ascii="Arial" w:hAnsi="Arial" w:cs="Arial"/>
          <w:sz w:val="20"/>
          <w:szCs w:val="20"/>
        </w:rPr>
      </w:pPr>
      <w:r w:rsidRPr="004D458A">
        <w:rPr>
          <w:rFonts w:ascii="Arial" w:hAnsi="Arial" w:cs="Arial"/>
          <w:sz w:val="20"/>
          <w:szCs w:val="20"/>
        </w:rPr>
        <w:t xml:space="preserve">Αυτές οι προτάσεις για περαιτέρω έρευνα παρέχουν κατευθύνσεις για την επόμενη φάση της επιστημονικής και τεχνολογικής ανάπτυξης στον τομέα της κυβερνοασφάλειας. Η περαιτέρω έρευνα και εφαρμογή αυτών των ιδεών θα μπορούσε να προσφέρει σημαντικές βελτιώσεις στη διαχείριση και ανταπόκριση σε απειλές, συμβάλλοντας έτσι στην ενίσχυση της συνολικής ανθεκτικότητας των οργανισμών απέναντι σε </w:t>
      </w:r>
      <w:proofErr w:type="spellStart"/>
      <w:r w:rsidRPr="004D458A">
        <w:rPr>
          <w:rFonts w:ascii="Arial" w:hAnsi="Arial" w:cs="Arial"/>
          <w:sz w:val="20"/>
          <w:szCs w:val="20"/>
        </w:rPr>
        <w:t>κυβερνοεπιθέσεις</w:t>
      </w:r>
      <w:proofErr w:type="spellEnd"/>
      <w:r w:rsidRPr="004D458A">
        <w:rPr>
          <w:rFonts w:ascii="Arial" w:hAnsi="Arial" w:cs="Arial"/>
          <w:sz w:val="20"/>
          <w:szCs w:val="20"/>
        </w:rPr>
        <w:t>.</w:t>
      </w:r>
    </w:p>
    <w:bookmarkStart w:id="61" w:name="_Toc176868758" w:displacedByCustomXml="next"/>
    <w:sdt>
      <w:sdtPr>
        <w:id w:val="825562469"/>
        <w:docPartObj>
          <w:docPartGallery w:val="Bibliographies"/>
          <w:docPartUnique/>
        </w:docPartObj>
      </w:sdtPr>
      <w:sdtEndPr>
        <w:rPr>
          <w:rFonts w:asciiTheme="minorHAnsi" w:eastAsiaTheme="minorHAnsi" w:hAnsiTheme="minorHAnsi" w:cstheme="minorBidi"/>
          <w:color w:val="auto"/>
          <w:szCs w:val="24"/>
        </w:rPr>
      </w:sdtEndPr>
      <w:sdtContent>
        <w:p w14:paraId="006FF110" w14:textId="2B853D97" w:rsidR="00665B5A" w:rsidRPr="00665B5A" w:rsidRDefault="00665B5A" w:rsidP="00665B5A">
          <w:pPr>
            <w:pStyle w:val="Heading1"/>
          </w:pPr>
          <w:r>
            <w:t>Αναφορές</w:t>
          </w:r>
          <w:bookmarkEnd w:id="61"/>
        </w:p>
        <w:sdt>
          <w:sdtPr>
            <w:id w:val="111145805"/>
            <w:bibliography/>
          </w:sdtPr>
          <w:sdtContent>
            <w:p w14:paraId="0AC3D152" w14:textId="073DA65C" w:rsidR="003965AA" w:rsidRDefault="000A4794" w:rsidP="003965AA">
              <w:pPr>
                <w:pStyle w:val="Bibliography"/>
                <w:ind w:left="720" w:hanging="720"/>
                <w:rPr>
                  <w:noProof/>
                  <w:kern w:val="0"/>
                  <w:lang w:val="en-US"/>
                  <w14:ligatures w14:val="none"/>
                </w:rPr>
              </w:pPr>
              <w:r>
                <w:rPr>
                  <w:lang w:val="en-US"/>
                </w:rPr>
                <w:t xml:space="preserve">1. </w:t>
              </w:r>
              <w:r w:rsidR="00E50545">
                <w:fldChar w:fldCharType="begin"/>
              </w:r>
              <w:r w:rsidR="00E50545" w:rsidRPr="00E50545">
                <w:rPr>
                  <w:lang w:val="en-US"/>
                </w:rPr>
                <w:instrText xml:space="preserve"> BIBLIOGRAPHY </w:instrText>
              </w:r>
              <w:r w:rsidR="00E50545">
                <w:fldChar w:fldCharType="separate"/>
              </w:r>
              <w:r w:rsidR="003965AA">
                <w:rPr>
                  <w:noProof/>
                  <w:lang w:val="en-US"/>
                </w:rPr>
                <w:t>Alkis Simitsis, S. S. (n.d.). The History, Present, and Future of ETL Technology.</w:t>
              </w:r>
            </w:p>
            <w:p w14:paraId="1541FBBA" w14:textId="0477E94B" w:rsidR="003965AA" w:rsidRDefault="000A4794" w:rsidP="003965AA">
              <w:pPr>
                <w:pStyle w:val="Bibliography"/>
                <w:ind w:left="720" w:hanging="720"/>
                <w:rPr>
                  <w:noProof/>
                  <w:lang w:val="en-US"/>
                </w:rPr>
              </w:pPr>
              <w:r>
                <w:rPr>
                  <w:noProof/>
                  <w:lang w:val="en-US"/>
                </w:rPr>
                <w:t xml:space="preserve">2. </w:t>
              </w:r>
              <w:r w:rsidR="003965AA">
                <w:rPr>
                  <w:noProof/>
                  <w:lang w:val="en-US"/>
                </w:rPr>
                <w:t>Alkis Simitsis, U. D. (n.d.). Data Integration Flows for Business Intelligence.</w:t>
              </w:r>
            </w:p>
            <w:p w14:paraId="1F62C63F" w14:textId="1B304BD2" w:rsidR="003965AA" w:rsidRDefault="000A4794" w:rsidP="003965AA">
              <w:pPr>
                <w:pStyle w:val="Bibliography"/>
                <w:ind w:left="720" w:hanging="720"/>
                <w:rPr>
                  <w:noProof/>
                  <w:lang w:val="en-US"/>
                </w:rPr>
              </w:pPr>
              <w:r>
                <w:rPr>
                  <w:noProof/>
                  <w:lang w:val="en-US"/>
                </w:rPr>
                <w:t xml:space="preserve">3. </w:t>
              </w:r>
              <w:r w:rsidR="003965AA">
                <w:rPr>
                  <w:noProof/>
                  <w:lang w:val="en-US"/>
                </w:rPr>
                <w:t>Brown, P. (2023). awesome-etl - list of ETL tools.</w:t>
              </w:r>
              <w:r w:rsidR="006B7308">
                <w:rPr>
                  <w:noProof/>
                  <w:lang w:val="en-US"/>
                </w:rPr>
                <w:t xml:space="preserve"> Link: </w:t>
              </w:r>
              <w:r w:rsidR="006B7308" w:rsidRPr="006B7308">
                <w:rPr>
                  <w:noProof/>
                  <w:lang w:val="en-US"/>
                </w:rPr>
                <w:t>https://github.com/pawl/awesome-etl</w:t>
              </w:r>
            </w:p>
            <w:p w14:paraId="2B5C10CA" w14:textId="38256D89" w:rsidR="003965AA" w:rsidRDefault="000A4794" w:rsidP="003965AA">
              <w:pPr>
                <w:pStyle w:val="Bibliography"/>
                <w:ind w:left="720" w:hanging="720"/>
                <w:rPr>
                  <w:noProof/>
                  <w:lang w:val="en-US"/>
                </w:rPr>
              </w:pPr>
              <w:r>
                <w:rPr>
                  <w:noProof/>
                  <w:lang w:val="en-US"/>
                </w:rPr>
                <w:t xml:space="preserve">4. </w:t>
              </w:r>
              <w:r w:rsidR="003965AA">
                <w:rPr>
                  <w:noProof/>
                  <w:lang w:val="en-US"/>
                </w:rPr>
                <w:t>Carlo Batini, C. C. (2009). Methodologies for data quality assessment and improvement.</w:t>
              </w:r>
            </w:p>
            <w:p w14:paraId="05FCEE2D" w14:textId="62C9BFC4" w:rsidR="003965AA" w:rsidRDefault="000A4794" w:rsidP="003965AA">
              <w:pPr>
                <w:pStyle w:val="Bibliography"/>
                <w:ind w:left="720" w:hanging="720"/>
                <w:rPr>
                  <w:noProof/>
                  <w:lang w:val="en-US"/>
                </w:rPr>
              </w:pPr>
              <w:r>
                <w:rPr>
                  <w:noProof/>
                  <w:lang w:val="en-US"/>
                </w:rPr>
                <w:t xml:space="preserve">5. </w:t>
              </w:r>
              <w:r w:rsidR="003965AA">
                <w:rPr>
                  <w:noProof/>
                  <w:lang w:val="en-US"/>
                </w:rPr>
                <w:t>Md. Delowar Hossain, T. S. (2023). The role of microservice approach in edge computing: Opportunities, challenges, and research directions.</w:t>
              </w:r>
            </w:p>
            <w:p w14:paraId="5349F130" w14:textId="4B2C7FBB" w:rsidR="003965AA" w:rsidRDefault="000A4794" w:rsidP="003965AA">
              <w:pPr>
                <w:pStyle w:val="Bibliography"/>
                <w:ind w:left="720" w:hanging="720"/>
                <w:rPr>
                  <w:noProof/>
                  <w:lang w:val="en-US"/>
                </w:rPr>
              </w:pPr>
              <w:r>
                <w:rPr>
                  <w:noProof/>
                  <w:lang w:val="en-US"/>
                </w:rPr>
                <w:t xml:space="preserve">6. </w:t>
              </w:r>
              <w:r w:rsidR="003965AA">
                <w:rPr>
                  <w:noProof/>
                  <w:lang w:val="en-US"/>
                </w:rPr>
                <w:t>Michael Armbrust, T. D. (2020). Delta Lake: High-Performance ACID.</w:t>
              </w:r>
            </w:p>
            <w:p w14:paraId="56B6AB28" w14:textId="6360B643" w:rsidR="003965AA" w:rsidRDefault="000A4794" w:rsidP="003965AA">
              <w:pPr>
                <w:pStyle w:val="Bibliography"/>
                <w:ind w:left="720" w:hanging="720"/>
                <w:rPr>
                  <w:noProof/>
                  <w:lang w:val="en-US"/>
                </w:rPr>
              </w:pPr>
              <w:r>
                <w:rPr>
                  <w:noProof/>
                  <w:lang w:val="en-US"/>
                </w:rPr>
                <w:t xml:space="preserve">7. </w:t>
              </w:r>
              <w:r w:rsidR="003965AA">
                <w:rPr>
                  <w:noProof/>
                  <w:lang w:val="en-US"/>
                </w:rPr>
                <w:t>N. Ahmed, A. L. (2020). A comprehensive performance analysis of Apache Hadoop and Apache Spark for large scale data sets using HiBench.</w:t>
              </w:r>
            </w:p>
            <w:p w14:paraId="38D10CE0" w14:textId="715D598E" w:rsidR="003965AA" w:rsidRDefault="000A4794" w:rsidP="003965AA">
              <w:pPr>
                <w:pStyle w:val="Bibliography"/>
                <w:ind w:left="720" w:hanging="720"/>
                <w:rPr>
                  <w:noProof/>
                  <w:lang w:val="en-US"/>
                </w:rPr>
              </w:pPr>
              <w:r>
                <w:rPr>
                  <w:noProof/>
                  <w:lang w:val="en-US"/>
                </w:rPr>
                <w:t xml:space="preserve">8. </w:t>
              </w:r>
              <w:r w:rsidR="003965AA">
                <w:rPr>
                  <w:noProof/>
                  <w:lang w:val="en-US"/>
                </w:rPr>
                <w:t>P. Vassiliadis, A. S. (2008). Near Real Time ETL. In Springer Annals of Information Systems.</w:t>
              </w:r>
            </w:p>
            <w:p w14:paraId="46E7C411" w14:textId="13419285" w:rsidR="003965AA" w:rsidRDefault="000A4794" w:rsidP="003965AA">
              <w:pPr>
                <w:pStyle w:val="Bibliography"/>
                <w:ind w:left="720" w:hanging="720"/>
                <w:rPr>
                  <w:noProof/>
                  <w:lang w:val="en-US"/>
                </w:rPr>
              </w:pPr>
              <w:r>
                <w:rPr>
                  <w:noProof/>
                  <w:lang w:val="en-US"/>
                </w:rPr>
                <w:t xml:space="preserve">9. </w:t>
              </w:r>
              <w:r w:rsidR="003965AA">
                <w:rPr>
                  <w:noProof/>
                  <w:lang w:val="en-US"/>
                </w:rPr>
                <w:t>Periyasamy, R. (2024). ETL Architecture: Design and Best Practices.</w:t>
              </w:r>
              <w:r w:rsidR="00174C6F">
                <w:rPr>
                  <w:noProof/>
                  <w:lang w:val="en-US"/>
                </w:rPr>
                <w:t xml:space="preserve"> Link: </w:t>
              </w:r>
              <w:r w:rsidR="006B7308" w:rsidRPr="006B7308">
                <w:rPr>
                  <w:noProof/>
                  <w:lang w:val="en-US"/>
                </w:rPr>
                <w:t>https://peliqan.io/blog/etl-architecture/</w:t>
              </w:r>
            </w:p>
            <w:p w14:paraId="4459A016" w14:textId="54100577" w:rsidR="003965AA" w:rsidRDefault="000A4794" w:rsidP="003965AA">
              <w:pPr>
                <w:pStyle w:val="Bibliography"/>
                <w:ind w:left="720" w:hanging="720"/>
                <w:rPr>
                  <w:noProof/>
                  <w:lang w:val="en-US"/>
                </w:rPr>
              </w:pPr>
              <w:r>
                <w:rPr>
                  <w:noProof/>
                  <w:lang w:val="en-US"/>
                </w:rPr>
                <w:t xml:space="preserve">10. </w:t>
              </w:r>
              <w:r w:rsidR="003965AA">
                <w:rPr>
                  <w:noProof/>
                  <w:lang w:val="en-US"/>
                </w:rPr>
                <w:t>Sonia Bergamaschi, F. G. (2011). A semantic approach to ETL technologies.</w:t>
              </w:r>
            </w:p>
            <w:p w14:paraId="3D5F32A6" w14:textId="5E524715" w:rsidR="003965AA" w:rsidRDefault="000A4794" w:rsidP="003965AA">
              <w:pPr>
                <w:pStyle w:val="Bibliography"/>
                <w:ind w:left="720" w:hanging="720"/>
                <w:rPr>
                  <w:noProof/>
                  <w:lang w:val="en-US"/>
                </w:rPr>
              </w:pPr>
              <w:r>
                <w:rPr>
                  <w:noProof/>
                  <w:lang w:val="en-US"/>
                </w:rPr>
                <w:t xml:space="preserve">11. </w:t>
              </w:r>
              <w:r w:rsidR="00802365">
                <w:rPr>
                  <w:noProof/>
                  <w:lang w:val="en-US"/>
                </w:rPr>
                <w:t xml:space="preserve">OASIS </w:t>
              </w:r>
              <w:r w:rsidR="00802365" w:rsidRPr="00802365">
                <w:rPr>
                  <w:noProof/>
                  <w:lang w:val="en-US"/>
                </w:rPr>
                <w:t xml:space="preserve">STIX/TAXII </w:t>
              </w:r>
              <w:r w:rsidR="003965AA">
                <w:rPr>
                  <w:noProof/>
                  <w:lang w:val="en-US"/>
                </w:rPr>
                <w:t>Standards(2021). https://docs.oasis-open.org/cti/stix/v2.1/os/stix-v2.1-os.pdf.</w:t>
              </w:r>
            </w:p>
            <w:p w14:paraId="5F085C73" w14:textId="0C4E06BB" w:rsidR="00C71C70" w:rsidRPr="000A4794" w:rsidRDefault="000A4794" w:rsidP="00C71C70">
              <w:pPr>
                <w:rPr>
                  <w:lang w:val="en-US"/>
                </w:rPr>
              </w:pPr>
              <w:r>
                <w:rPr>
                  <w:lang w:val="en-US"/>
                </w:rPr>
                <w:lastRenderedPageBreak/>
                <w:t xml:space="preserve">12. </w:t>
              </w:r>
              <w:r w:rsidR="00255903" w:rsidRPr="00255903">
                <w:rPr>
                  <w:lang w:val="en-US"/>
                </w:rPr>
                <w:t>National Institute of Standards and Technology (NIST)</w:t>
              </w:r>
              <w:r w:rsidR="00255903">
                <w:rPr>
                  <w:lang w:val="en-US"/>
                </w:rPr>
                <w:t>. Link:</w:t>
              </w:r>
              <w:r>
                <w:rPr>
                  <w:lang w:val="en-US"/>
                </w:rPr>
                <w:t xml:space="preserve"> </w:t>
              </w:r>
              <w:r w:rsidRPr="000A4794">
                <w:rPr>
                  <w:lang w:val="en-US"/>
                </w:rPr>
                <w:t>https://nvlpubs.nist.gov/nistpubs/SpecialPublications/NIST.SP.800-150.pdf</w:t>
              </w:r>
            </w:p>
            <w:p w14:paraId="6FF7A608" w14:textId="60F1EC56" w:rsidR="00A31C70" w:rsidRPr="00B74A66" w:rsidRDefault="000A4794" w:rsidP="00C71C70">
              <w:pPr>
                <w:rPr>
                  <w:lang w:val="en-US"/>
                </w:rPr>
              </w:pPr>
              <w:r>
                <w:rPr>
                  <w:lang w:val="en-US"/>
                </w:rPr>
                <w:t xml:space="preserve">13. </w:t>
              </w:r>
              <w:r w:rsidR="0027247D" w:rsidRPr="0027247D">
                <w:rPr>
                  <w:lang w:val="en-US"/>
                </w:rPr>
                <w:t>Getting Started with STIX 2.1</w:t>
              </w:r>
              <w:r w:rsidR="0027247D">
                <w:rPr>
                  <w:lang w:val="en-US"/>
                </w:rPr>
                <w:t xml:space="preserve"> Link:</w:t>
              </w:r>
              <w:r w:rsidR="00B74A66">
                <w:rPr>
                  <w:lang w:val="en-US"/>
                </w:rPr>
                <w:t xml:space="preserve"> </w:t>
              </w:r>
              <w:r w:rsidR="00B74A66" w:rsidRPr="00B74A66">
                <w:rPr>
                  <w:lang w:val="en-US"/>
                </w:rPr>
                <w:t>https://oasis-open.github.io/cti-documentation/stix/gettingstarted.html</w:t>
              </w:r>
            </w:p>
            <w:p w14:paraId="5B15A6A6" w14:textId="6DE7727C" w:rsidR="0038225B" w:rsidRDefault="000A4794" w:rsidP="0038225B">
              <w:pPr>
                <w:rPr>
                  <w:lang w:val="en-US"/>
                </w:rPr>
              </w:pPr>
              <w:r>
                <w:rPr>
                  <w:lang w:val="en-US"/>
                </w:rPr>
                <w:t xml:space="preserve">14. </w:t>
              </w:r>
              <w:proofErr w:type="spellStart"/>
              <w:r w:rsidR="000E12E2" w:rsidRPr="000E12E2">
                <w:rPr>
                  <w:lang w:val="en-US"/>
                </w:rPr>
                <w:t>Baudi</w:t>
              </w:r>
              <w:r w:rsidR="000E12E2">
                <w:rPr>
                  <w:lang w:val="en-US"/>
                </w:rPr>
                <w:t>s</w:t>
              </w:r>
              <w:proofErr w:type="spellEnd"/>
              <w:r w:rsidR="000E12E2">
                <w:rPr>
                  <w:lang w:val="en-US"/>
                </w:rPr>
                <w:t>, P. (2009)</w:t>
              </w:r>
              <w:r w:rsidR="00BC7653">
                <w:rPr>
                  <w:lang w:val="en-US"/>
                </w:rPr>
                <w:t xml:space="preserve">. </w:t>
              </w:r>
              <w:r w:rsidR="00860079" w:rsidRPr="00860079">
                <w:rPr>
                  <w:lang w:val="en-US"/>
                </w:rPr>
                <w:t>Current Concepts in Version Control Systems</w:t>
              </w:r>
            </w:p>
            <w:p w14:paraId="01A4ECFA" w14:textId="0862D243" w:rsidR="0053663A" w:rsidRDefault="000A4794" w:rsidP="0038225B">
              <w:pPr>
                <w:rPr>
                  <w:lang w:val="en-US"/>
                </w:rPr>
              </w:pPr>
              <w:r>
                <w:rPr>
                  <w:lang w:val="en-US"/>
                </w:rPr>
                <w:t xml:space="preserve">15. </w:t>
              </w:r>
              <w:r w:rsidR="004C70A8" w:rsidRPr="004C70A8">
                <w:rPr>
                  <w:lang w:val="en-US"/>
                </w:rPr>
                <w:t>McD</w:t>
              </w:r>
              <w:r w:rsidR="004C70A8">
                <w:rPr>
                  <w:lang w:val="en-US"/>
                </w:rPr>
                <w:t>onald</w:t>
              </w:r>
              <w:r w:rsidR="0067734D">
                <w:rPr>
                  <w:lang w:val="en-US"/>
                </w:rPr>
                <w:t>, N, K. B. (20</w:t>
              </w:r>
              <w:r w:rsidR="006D77C0">
                <w:rPr>
                  <w:lang w:val="en-US"/>
                </w:rPr>
                <w:t>14).</w:t>
              </w:r>
              <w:r w:rsidR="004C70A8">
                <w:rPr>
                  <w:lang w:val="en-US"/>
                </w:rPr>
                <w:t xml:space="preserve"> </w:t>
              </w:r>
              <w:r w:rsidR="0053663A" w:rsidRPr="0053663A">
                <w:rPr>
                  <w:lang w:val="en-US"/>
                </w:rPr>
                <w:t>M</w:t>
              </w:r>
              <w:r w:rsidR="0053663A">
                <w:rPr>
                  <w:lang w:val="en-US"/>
                </w:rPr>
                <w:t>odeling</w:t>
              </w:r>
              <w:r w:rsidR="0053663A" w:rsidRPr="0053663A">
                <w:rPr>
                  <w:lang w:val="en-US"/>
                </w:rPr>
                <w:t xml:space="preserve"> D</w:t>
              </w:r>
              <w:r w:rsidR="0053663A">
                <w:rPr>
                  <w:lang w:val="en-US"/>
                </w:rPr>
                <w:t>istributed</w:t>
              </w:r>
              <w:r w:rsidR="0053663A" w:rsidRPr="0053663A">
                <w:rPr>
                  <w:lang w:val="en-US"/>
                </w:rPr>
                <w:t xml:space="preserve"> C</w:t>
              </w:r>
              <w:r w:rsidR="0053663A">
                <w:rPr>
                  <w:lang w:val="en-US"/>
                </w:rPr>
                <w:t>ollaboration</w:t>
              </w:r>
              <w:r w:rsidR="0053663A" w:rsidRPr="0053663A">
                <w:rPr>
                  <w:lang w:val="en-US"/>
                </w:rPr>
                <w:t xml:space="preserve"> </w:t>
              </w:r>
              <w:r w:rsidR="0053663A">
                <w:rPr>
                  <w:lang w:val="en-US"/>
                </w:rPr>
                <w:t xml:space="preserve">on </w:t>
              </w:r>
              <w:proofErr w:type="spellStart"/>
              <w:r w:rsidR="0053663A">
                <w:rPr>
                  <w:lang w:val="en-US"/>
                </w:rPr>
                <w:t>Github</w:t>
              </w:r>
              <w:proofErr w:type="spellEnd"/>
            </w:p>
            <w:p w14:paraId="3381AA99" w14:textId="4668D3F4" w:rsidR="009924BC" w:rsidRPr="00860079" w:rsidRDefault="000A4794" w:rsidP="0038225B">
              <w:pPr>
                <w:rPr>
                  <w:lang w:val="en-US"/>
                </w:rPr>
              </w:pPr>
              <w:r>
                <w:rPr>
                  <w:lang w:val="en-US"/>
                </w:rPr>
                <w:t xml:space="preserve">16. </w:t>
              </w:r>
              <w:r w:rsidR="009924BC">
                <w:rPr>
                  <w:lang w:val="en-US"/>
                </w:rPr>
                <w:t>Gitlab</w:t>
              </w:r>
              <w:r w:rsidR="00617E92">
                <w:rPr>
                  <w:lang w:val="en-US"/>
                </w:rPr>
                <w:t xml:space="preserve"> Link: </w:t>
              </w:r>
              <w:r w:rsidR="00617E92" w:rsidRPr="00617E92">
                <w:rPr>
                  <w:lang w:val="en-US"/>
                </w:rPr>
                <w:t>https://about.gitlab.com/topics/version-control/</w:t>
              </w:r>
            </w:p>
            <w:p w14:paraId="1A03FDE8" w14:textId="5300A155" w:rsidR="00DE1988" w:rsidRPr="00AC7FDD" w:rsidRDefault="00E50545" w:rsidP="003965AA">
              <w:r>
                <w:rPr>
                  <w:b/>
                  <w:bCs/>
                  <w:noProof/>
                </w:rPr>
                <w:fldChar w:fldCharType="end"/>
              </w:r>
            </w:p>
          </w:sdtContent>
        </w:sdt>
      </w:sdtContent>
    </w:sdt>
    <w:sectPr w:rsidR="00DE1988" w:rsidRPr="00AC7FDD">
      <w:headerReference w:type="default" r:id="rId41"/>
      <w:footerReference w:type="default" r:id="rId4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A78E6" w14:textId="77777777" w:rsidR="00555ABB" w:rsidRDefault="00555ABB" w:rsidP="004E018E">
      <w:pPr>
        <w:spacing w:after="0" w:line="240" w:lineRule="auto"/>
      </w:pPr>
      <w:r>
        <w:separator/>
      </w:r>
    </w:p>
  </w:endnote>
  <w:endnote w:type="continuationSeparator" w:id="0">
    <w:p w14:paraId="0321C1B8" w14:textId="77777777" w:rsidR="00555ABB" w:rsidRDefault="00555ABB" w:rsidP="004E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9038144"/>
      <w:docPartObj>
        <w:docPartGallery w:val="Page Numbers (Bottom of Page)"/>
        <w:docPartUnique/>
      </w:docPartObj>
    </w:sdtPr>
    <w:sdtEndPr>
      <w:rPr>
        <w:noProof/>
      </w:rPr>
    </w:sdtEndPr>
    <w:sdtContent>
      <w:p w14:paraId="2852A012" w14:textId="2239DF41" w:rsidR="004E018E" w:rsidRDefault="004E018E">
        <w:pPr>
          <w:pStyle w:val="Footer"/>
          <w:jc w:val="right"/>
        </w:pPr>
        <w:r w:rsidRPr="004E018E">
          <w:rPr>
            <w:rFonts w:ascii="Arial" w:hAnsi="Arial" w:cs="Arial"/>
            <w:sz w:val="16"/>
            <w:szCs w:val="16"/>
          </w:rPr>
          <w:fldChar w:fldCharType="begin"/>
        </w:r>
        <w:r w:rsidRPr="004E018E">
          <w:rPr>
            <w:rFonts w:ascii="Arial" w:hAnsi="Arial" w:cs="Arial"/>
            <w:sz w:val="16"/>
            <w:szCs w:val="16"/>
          </w:rPr>
          <w:instrText xml:space="preserve"> PAGE   \* MERGEFORMAT </w:instrText>
        </w:r>
        <w:r w:rsidRPr="004E018E">
          <w:rPr>
            <w:rFonts w:ascii="Arial" w:hAnsi="Arial" w:cs="Arial"/>
            <w:sz w:val="16"/>
            <w:szCs w:val="16"/>
          </w:rPr>
          <w:fldChar w:fldCharType="separate"/>
        </w:r>
        <w:r w:rsidRPr="004E018E">
          <w:rPr>
            <w:rFonts w:ascii="Arial" w:hAnsi="Arial" w:cs="Arial"/>
            <w:noProof/>
            <w:sz w:val="16"/>
            <w:szCs w:val="16"/>
          </w:rPr>
          <w:t>2</w:t>
        </w:r>
        <w:r w:rsidRPr="004E018E">
          <w:rPr>
            <w:rFonts w:ascii="Arial" w:hAnsi="Arial" w:cs="Arial"/>
            <w:noProof/>
            <w:sz w:val="16"/>
            <w:szCs w:val="16"/>
          </w:rPr>
          <w:fldChar w:fldCharType="end"/>
        </w:r>
      </w:p>
    </w:sdtContent>
  </w:sdt>
  <w:p w14:paraId="6E57BC3A" w14:textId="68B64DE3" w:rsidR="004E018E" w:rsidRPr="00273C38" w:rsidRDefault="004E018E" w:rsidP="004E018E">
    <w:pPr>
      <w:rPr>
        <w:rFonts w:ascii="Arial" w:hAnsi="Arial" w:cs="Arial"/>
        <w:b/>
        <w:bCs/>
        <w:sz w:val="16"/>
        <w:szCs w:val="16"/>
      </w:rPr>
    </w:pPr>
    <w:r w:rsidRPr="004E018E">
      <w:rPr>
        <w:rFonts w:ascii="Arial" w:hAnsi="Arial" w:cs="Arial"/>
        <w:b/>
        <w:bCs/>
        <w:sz w:val="16"/>
        <w:szCs w:val="16"/>
      </w:rPr>
      <w:t>Ενσωμάτωση Τεχνολογίας ETL για Αποτελεσματική και Συνεργατική Επεξεργασία Δεδομένων Κυβερνοασφάλειας: Μία Μελέτη Περίπτωσης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87179" w14:textId="77777777" w:rsidR="00555ABB" w:rsidRDefault="00555ABB" w:rsidP="004E018E">
      <w:pPr>
        <w:spacing w:after="0" w:line="240" w:lineRule="auto"/>
      </w:pPr>
      <w:r>
        <w:separator/>
      </w:r>
    </w:p>
  </w:footnote>
  <w:footnote w:type="continuationSeparator" w:id="0">
    <w:p w14:paraId="58593A66" w14:textId="77777777" w:rsidR="00555ABB" w:rsidRDefault="00555ABB" w:rsidP="004E0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95149" w14:textId="5949F7DE" w:rsidR="004E018E" w:rsidRPr="00D84AE3" w:rsidRDefault="004E018E">
    <w:pPr>
      <w:pStyle w:val="Header"/>
      <w:rPr>
        <w:rFonts w:ascii="Arial" w:hAnsi="Arial" w:cs="Arial"/>
        <w:sz w:val="16"/>
        <w:szCs w:val="16"/>
      </w:rPr>
    </w:pPr>
    <w:r w:rsidRPr="004E018E">
      <w:rPr>
        <w:rFonts w:ascii="Arial" w:hAnsi="Arial" w:cs="Arial"/>
        <w:sz w:val="16"/>
        <w:szCs w:val="16"/>
      </w:rPr>
      <w:t>Μεταπτυχιακή Διατριβή</w:t>
    </w:r>
    <w:r w:rsidR="00D84AE3">
      <w:rPr>
        <w:rFonts w:ascii="Arial" w:hAnsi="Arial" w:cs="Arial"/>
        <w:sz w:val="16"/>
        <w:szCs w:val="16"/>
        <w:lang w:val="en-US"/>
      </w:rPr>
      <w:tab/>
    </w:r>
    <w:r w:rsidR="00D84AE3">
      <w:rPr>
        <w:rFonts w:ascii="Arial" w:hAnsi="Arial" w:cs="Arial"/>
        <w:sz w:val="16"/>
        <w:szCs w:val="16"/>
        <w:lang w:val="en-US"/>
      </w:rPr>
      <w:tab/>
    </w:r>
    <w:r w:rsidR="00D84AE3">
      <w:rPr>
        <w:rFonts w:ascii="Arial" w:hAnsi="Arial" w:cs="Arial"/>
        <w:sz w:val="16"/>
        <w:szCs w:val="16"/>
      </w:rPr>
      <w:t>Λεβαντής Γεώργιος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699"/>
    <w:multiLevelType w:val="multilevel"/>
    <w:tmpl w:val="898E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A5966"/>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35852"/>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31793"/>
    <w:multiLevelType w:val="multilevel"/>
    <w:tmpl w:val="0A1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6352C"/>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3217D"/>
    <w:multiLevelType w:val="multilevel"/>
    <w:tmpl w:val="CECC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0928"/>
    <w:multiLevelType w:val="multilevel"/>
    <w:tmpl w:val="CFAC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9592C"/>
    <w:multiLevelType w:val="hybridMultilevel"/>
    <w:tmpl w:val="834C8FA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36674CB"/>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93489"/>
    <w:multiLevelType w:val="multilevel"/>
    <w:tmpl w:val="36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82175"/>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26129"/>
    <w:multiLevelType w:val="multilevel"/>
    <w:tmpl w:val="63D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06BB3"/>
    <w:multiLevelType w:val="multilevel"/>
    <w:tmpl w:val="E7B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96BE0"/>
    <w:multiLevelType w:val="hybridMultilevel"/>
    <w:tmpl w:val="5DF629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F1821C1"/>
    <w:multiLevelType w:val="multilevel"/>
    <w:tmpl w:val="40CA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D531A"/>
    <w:multiLevelType w:val="hybridMultilevel"/>
    <w:tmpl w:val="820698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3CF7E44"/>
    <w:multiLevelType w:val="multilevel"/>
    <w:tmpl w:val="98D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335AC"/>
    <w:multiLevelType w:val="hybridMultilevel"/>
    <w:tmpl w:val="D68A2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D1545F5"/>
    <w:multiLevelType w:val="multilevel"/>
    <w:tmpl w:val="F35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81B98"/>
    <w:multiLevelType w:val="multilevel"/>
    <w:tmpl w:val="A06E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F704B"/>
    <w:multiLevelType w:val="multilevel"/>
    <w:tmpl w:val="9A1C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92349"/>
    <w:multiLevelType w:val="multilevel"/>
    <w:tmpl w:val="AB84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13531B"/>
    <w:multiLevelType w:val="hybridMultilevel"/>
    <w:tmpl w:val="C0ECBD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49654E"/>
    <w:multiLevelType w:val="hybridMultilevel"/>
    <w:tmpl w:val="97285F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8666457"/>
    <w:multiLevelType w:val="multilevel"/>
    <w:tmpl w:val="47B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670F5"/>
    <w:multiLevelType w:val="hybridMultilevel"/>
    <w:tmpl w:val="26FC13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3B3D4894"/>
    <w:multiLevelType w:val="multilevel"/>
    <w:tmpl w:val="17E4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4700"/>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A17DC"/>
    <w:multiLevelType w:val="hybridMultilevel"/>
    <w:tmpl w:val="FA728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C2D16ED"/>
    <w:multiLevelType w:val="multilevel"/>
    <w:tmpl w:val="921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2278A"/>
    <w:multiLevelType w:val="multilevel"/>
    <w:tmpl w:val="40B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9B514B"/>
    <w:multiLevelType w:val="multilevel"/>
    <w:tmpl w:val="DC7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32A41"/>
    <w:multiLevelType w:val="multilevel"/>
    <w:tmpl w:val="62F2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A761FB"/>
    <w:multiLevelType w:val="multilevel"/>
    <w:tmpl w:val="4602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964ED"/>
    <w:multiLevelType w:val="multilevel"/>
    <w:tmpl w:val="6EDA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A85E36"/>
    <w:multiLevelType w:val="multilevel"/>
    <w:tmpl w:val="FCD0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73189"/>
    <w:multiLevelType w:val="multilevel"/>
    <w:tmpl w:val="35D6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CA3BB9"/>
    <w:multiLevelType w:val="multilevel"/>
    <w:tmpl w:val="DD98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AB2C6D"/>
    <w:multiLevelType w:val="multilevel"/>
    <w:tmpl w:val="F662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7C5450"/>
    <w:multiLevelType w:val="multilevel"/>
    <w:tmpl w:val="9D94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A104FE"/>
    <w:multiLevelType w:val="multilevel"/>
    <w:tmpl w:val="68C2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614723"/>
    <w:multiLevelType w:val="multilevel"/>
    <w:tmpl w:val="A944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B85CF5"/>
    <w:multiLevelType w:val="multilevel"/>
    <w:tmpl w:val="FA3E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BC4741"/>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DC7773"/>
    <w:multiLevelType w:val="multilevel"/>
    <w:tmpl w:val="A86E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94690"/>
    <w:multiLevelType w:val="hybridMultilevel"/>
    <w:tmpl w:val="64B6FD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92D7A0A"/>
    <w:multiLevelType w:val="multilevel"/>
    <w:tmpl w:val="689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51D34"/>
    <w:multiLevelType w:val="multilevel"/>
    <w:tmpl w:val="016A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8F1016"/>
    <w:multiLevelType w:val="multilevel"/>
    <w:tmpl w:val="A61AB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4506629">
    <w:abstractNumId w:val="0"/>
  </w:num>
  <w:num w:numId="2" w16cid:durableId="519243842">
    <w:abstractNumId w:val="39"/>
  </w:num>
  <w:num w:numId="3" w16cid:durableId="1664309271">
    <w:abstractNumId w:val="23"/>
  </w:num>
  <w:num w:numId="4" w16cid:durableId="1725911713">
    <w:abstractNumId w:val="17"/>
  </w:num>
  <w:num w:numId="5" w16cid:durableId="1696034688">
    <w:abstractNumId w:val="22"/>
  </w:num>
  <w:num w:numId="6" w16cid:durableId="767772603">
    <w:abstractNumId w:val="15"/>
  </w:num>
  <w:num w:numId="7" w16cid:durableId="1483427755">
    <w:abstractNumId w:val="5"/>
  </w:num>
  <w:num w:numId="8" w16cid:durableId="1210844358">
    <w:abstractNumId w:val="3"/>
  </w:num>
  <w:num w:numId="9" w16cid:durableId="1108548308">
    <w:abstractNumId w:val="38"/>
  </w:num>
  <w:num w:numId="10" w16cid:durableId="730035990">
    <w:abstractNumId w:val="44"/>
  </w:num>
  <w:num w:numId="11" w16cid:durableId="1895581784">
    <w:abstractNumId w:val="29"/>
  </w:num>
  <w:num w:numId="12" w16cid:durableId="808783979">
    <w:abstractNumId w:val="24"/>
  </w:num>
  <w:num w:numId="13" w16cid:durableId="359208660">
    <w:abstractNumId w:val="9"/>
  </w:num>
  <w:num w:numId="14" w16cid:durableId="1042561212">
    <w:abstractNumId w:val="46"/>
  </w:num>
  <w:num w:numId="15" w16cid:durableId="605425232">
    <w:abstractNumId w:val="11"/>
  </w:num>
  <w:num w:numId="16" w16cid:durableId="533811279">
    <w:abstractNumId w:val="26"/>
  </w:num>
  <w:num w:numId="17" w16cid:durableId="516040845">
    <w:abstractNumId w:val="16"/>
  </w:num>
  <w:num w:numId="18" w16cid:durableId="1501121696">
    <w:abstractNumId w:val="42"/>
  </w:num>
  <w:num w:numId="19" w16cid:durableId="2014607226">
    <w:abstractNumId w:val="12"/>
  </w:num>
  <w:num w:numId="20" w16cid:durableId="1208299444">
    <w:abstractNumId w:val="41"/>
  </w:num>
  <w:num w:numId="21" w16cid:durableId="2079277939">
    <w:abstractNumId w:val="27"/>
  </w:num>
  <w:num w:numId="22" w16cid:durableId="2022900414">
    <w:abstractNumId w:val="33"/>
  </w:num>
  <w:num w:numId="23" w16cid:durableId="1643466683">
    <w:abstractNumId w:val="19"/>
  </w:num>
  <w:num w:numId="24" w16cid:durableId="1440762005">
    <w:abstractNumId w:val="6"/>
  </w:num>
  <w:num w:numId="25" w16cid:durableId="284625092">
    <w:abstractNumId w:val="18"/>
  </w:num>
  <w:num w:numId="26" w16cid:durableId="1018846526">
    <w:abstractNumId w:val="14"/>
  </w:num>
  <w:num w:numId="27" w16cid:durableId="293145574">
    <w:abstractNumId w:val="34"/>
  </w:num>
  <w:num w:numId="28" w16cid:durableId="1349021055">
    <w:abstractNumId w:val="20"/>
  </w:num>
  <w:num w:numId="29" w16cid:durableId="450900194">
    <w:abstractNumId w:val="35"/>
  </w:num>
  <w:num w:numId="30" w16cid:durableId="1620257501">
    <w:abstractNumId w:val="48"/>
  </w:num>
  <w:num w:numId="31" w16cid:durableId="1955016411">
    <w:abstractNumId w:val="32"/>
  </w:num>
  <w:num w:numId="32" w16cid:durableId="2081560441">
    <w:abstractNumId w:val="30"/>
  </w:num>
  <w:num w:numId="33" w16cid:durableId="193231104">
    <w:abstractNumId w:val="21"/>
  </w:num>
  <w:num w:numId="34" w16cid:durableId="751589149">
    <w:abstractNumId w:val="31"/>
  </w:num>
  <w:num w:numId="35" w16cid:durableId="46609430">
    <w:abstractNumId w:val="37"/>
  </w:num>
  <w:num w:numId="36" w16cid:durableId="445077550">
    <w:abstractNumId w:val="40"/>
  </w:num>
  <w:num w:numId="37" w16cid:durableId="1647661259">
    <w:abstractNumId w:val="36"/>
  </w:num>
  <w:num w:numId="38" w16cid:durableId="1083339456">
    <w:abstractNumId w:val="1"/>
  </w:num>
  <w:num w:numId="39" w16cid:durableId="1496188911">
    <w:abstractNumId w:val="10"/>
  </w:num>
  <w:num w:numId="40" w16cid:durableId="91437496">
    <w:abstractNumId w:val="8"/>
  </w:num>
  <w:num w:numId="41" w16cid:durableId="6369746">
    <w:abstractNumId w:val="47"/>
  </w:num>
  <w:num w:numId="42" w16cid:durableId="436559918">
    <w:abstractNumId w:val="2"/>
  </w:num>
  <w:num w:numId="43" w16cid:durableId="1471247288">
    <w:abstractNumId w:val="25"/>
  </w:num>
  <w:num w:numId="44" w16cid:durableId="1672445529">
    <w:abstractNumId w:val="45"/>
  </w:num>
  <w:num w:numId="45" w16cid:durableId="1636370575">
    <w:abstractNumId w:val="7"/>
  </w:num>
  <w:num w:numId="46" w16cid:durableId="575477334">
    <w:abstractNumId w:val="13"/>
  </w:num>
  <w:num w:numId="47" w16cid:durableId="1634870135">
    <w:abstractNumId w:val="28"/>
  </w:num>
  <w:num w:numId="48" w16cid:durableId="52774488">
    <w:abstractNumId w:val="43"/>
  </w:num>
  <w:num w:numId="49" w16cid:durableId="712997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EC"/>
    <w:rsid w:val="0000799D"/>
    <w:rsid w:val="00013A69"/>
    <w:rsid w:val="00023091"/>
    <w:rsid w:val="00032FE7"/>
    <w:rsid w:val="0005277B"/>
    <w:rsid w:val="00052C1D"/>
    <w:rsid w:val="000538F1"/>
    <w:rsid w:val="000616AA"/>
    <w:rsid w:val="000650A0"/>
    <w:rsid w:val="00073770"/>
    <w:rsid w:val="0007631F"/>
    <w:rsid w:val="00083B03"/>
    <w:rsid w:val="000942AB"/>
    <w:rsid w:val="000A4794"/>
    <w:rsid w:val="000B62F4"/>
    <w:rsid w:val="000C2045"/>
    <w:rsid w:val="000C6022"/>
    <w:rsid w:val="000E12E2"/>
    <w:rsid w:val="000E1FEB"/>
    <w:rsid w:val="000F3990"/>
    <w:rsid w:val="0010058C"/>
    <w:rsid w:val="0010345D"/>
    <w:rsid w:val="001156AF"/>
    <w:rsid w:val="00117673"/>
    <w:rsid w:val="00120BC8"/>
    <w:rsid w:val="0012165E"/>
    <w:rsid w:val="00124E7B"/>
    <w:rsid w:val="0015128E"/>
    <w:rsid w:val="001546A0"/>
    <w:rsid w:val="001557E5"/>
    <w:rsid w:val="00155BF0"/>
    <w:rsid w:val="00162366"/>
    <w:rsid w:val="00173022"/>
    <w:rsid w:val="00174C6F"/>
    <w:rsid w:val="00180537"/>
    <w:rsid w:val="0019104D"/>
    <w:rsid w:val="00192727"/>
    <w:rsid w:val="0019516F"/>
    <w:rsid w:val="00197580"/>
    <w:rsid w:val="001A1185"/>
    <w:rsid w:val="001D3FF3"/>
    <w:rsid w:val="001E03D6"/>
    <w:rsid w:val="001E1FC1"/>
    <w:rsid w:val="001E3841"/>
    <w:rsid w:val="001E511D"/>
    <w:rsid w:val="00215B0E"/>
    <w:rsid w:val="0022267B"/>
    <w:rsid w:val="0022418E"/>
    <w:rsid w:val="00225A9E"/>
    <w:rsid w:val="00236023"/>
    <w:rsid w:val="00247B2E"/>
    <w:rsid w:val="00255903"/>
    <w:rsid w:val="0027247D"/>
    <w:rsid w:val="00273C38"/>
    <w:rsid w:val="00292E6F"/>
    <w:rsid w:val="002B2C42"/>
    <w:rsid w:val="002D12B0"/>
    <w:rsid w:val="002E6656"/>
    <w:rsid w:val="002F0887"/>
    <w:rsid w:val="002F409F"/>
    <w:rsid w:val="002F56EA"/>
    <w:rsid w:val="00301768"/>
    <w:rsid w:val="0030406B"/>
    <w:rsid w:val="00314735"/>
    <w:rsid w:val="0031678F"/>
    <w:rsid w:val="00322BCA"/>
    <w:rsid w:val="003265D8"/>
    <w:rsid w:val="00340982"/>
    <w:rsid w:val="00344834"/>
    <w:rsid w:val="003506BA"/>
    <w:rsid w:val="0038225B"/>
    <w:rsid w:val="003909F1"/>
    <w:rsid w:val="003965AA"/>
    <w:rsid w:val="00396DB3"/>
    <w:rsid w:val="003A4616"/>
    <w:rsid w:val="003B331E"/>
    <w:rsid w:val="003C7A90"/>
    <w:rsid w:val="003E4CF4"/>
    <w:rsid w:val="004028C5"/>
    <w:rsid w:val="004318FB"/>
    <w:rsid w:val="00432EFC"/>
    <w:rsid w:val="0045378C"/>
    <w:rsid w:val="0046697D"/>
    <w:rsid w:val="004826A7"/>
    <w:rsid w:val="0048654D"/>
    <w:rsid w:val="00494C9F"/>
    <w:rsid w:val="004962E7"/>
    <w:rsid w:val="004A1F32"/>
    <w:rsid w:val="004A7D41"/>
    <w:rsid w:val="004B2526"/>
    <w:rsid w:val="004B4E8D"/>
    <w:rsid w:val="004C70A8"/>
    <w:rsid w:val="004D06D7"/>
    <w:rsid w:val="004D458A"/>
    <w:rsid w:val="004E018E"/>
    <w:rsid w:val="004E06EB"/>
    <w:rsid w:val="004E1368"/>
    <w:rsid w:val="004F441B"/>
    <w:rsid w:val="0050203B"/>
    <w:rsid w:val="00505944"/>
    <w:rsid w:val="0051385C"/>
    <w:rsid w:val="00515980"/>
    <w:rsid w:val="005162F5"/>
    <w:rsid w:val="005218AF"/>
    <w:rsid w:val="005278C7"/>
    <w:rsid w:val="005309F8"/>
    <w:rsid w:val="005329E2"/>
    <w:rsid w:val="0053663A"/>
    <w:rsid w:val="00550DBA"/>
    <w:rsid w:val="00555ABB"/>
    <w:rsid w:val="00573EE0"/>
    <w:rsid w:val="0057681F"/>
    <w:rsid w:val="00581284"/>
    <w:rsid w:val="005818EB"/>
    <w:rsid w:val="00582928"/>
    <w:rsid w:val="005A106C"/>
    <w:rsid w:val="005A341D"/>
    <w:rsid w:val="005A511C"/>
    <w:rsid w:val="005B0BEC"/>
    <w:rsid w:val="005B2D84"/>
    <w:rsid w:val="005D54B6"/>
    <w:rsid w:val="005E6082"/>
    <w:rsid w:val="005F55FE"/>
    <w:rsid w:val="00617E92"/>
    <w:rsid w:val="006362E9"/>
    <w:rsid w:val="00637AFE"/>
    <w:rsid w:val="00644A32"/>
    <w:rsid w:val="00662899"/>
    <w:rsid w:val="00665B5A"/>
    <w:rsid w:val="0067734D"/>
    <w:rsid w:val="00682A48"/>
    <w:rsid w:val="006A2C77"/>
    <w:rsid w:val="006A51AC"/>
    <w:rsid w:val="006A74FE"/>
    <w:rsid w:val="006A7CEC"/>
    <w:rsid w:val="006A7D3B"/>
    <w:rsid w:val="006B0965"/>
    <w:rsid w:val="006B0D06"/>
    <w:rsid w:val="006B7308"/>
    <w:rsid w:val="006C572C"/>
    <w:rsid w:val="006D1290"/>
    <w:rsid w:val="006D5374"/>
    <w:rsid w:val="006D77C0"/>
    <w:rsid w:val="006E79B7"/>
    <w:rsid w:val="006E7CC8"/>
    <w:rsid w:val="006E7FAE"/>
    <w:rsid w:val="006F1AE6"/>
    <w:rsid w:val="006F253A"/>
    <w:rsid w:val="006F3685"/>
    <w:rsid w:val="006F75AC"/>
    <w:rsid w:val="00705459"/>
    <w:rsid w:val="00706735"/>
    <w:rsid w:val="00720B4F"/>
    <w:rsid w:val="00736253"/>
    <w:rsid w:val="00754E5C"/>
    <w:rsid w:val="007562EC"/>
    <w:rsid w:val="00770C4B"/>
    <w:rsid w:val="00773DB9"/>
    <w:rsid w:val="007779FE"/>
    <w:rsid w:val="007803F3"/>
    <w:rsid w:val="007812C4"/>
    <w:rsid w:val="00781E9A"/>
    <w:rsid w:val="007B2885"/>
    <w:rsid w:val="007C2145"/>
    <w:rsid w:val="007D4DFE"/>
    <w:rsid w:val="007D6798"/>
    <w:rsid w:val="007D7E3E"/>
    <w:rsid w:val="007F2139"/>
    <w:rsid w:val="00802365"/>
    <w:rsid w:val="00802E34"/>
    <w:rsid w:val="00807DA1"/>
    <w:rsid w:val="00812177"/>
    <w:rsid w:val="008228C1"/>
    <w:rsid w:val="00826230"/>
    <w:rsid w:val="008314C3"/>
    <w:rsid w:val="008331A5"/>
    <w:rsid w:val="00846667"/>
    <w:rsid w:val="00852302"/>
    <w:rsid w:val="00860079"/>
    <w:rsid w:val="0088481D"/>
    <w:rsid w:val="008857CC"/>
    <w:rsid w:val="00891073"/>
    <w:rsid w:val="00892798"/>
    <w:rsid w:val="00895189"/>
    <w:rsid w:val="008A1FBD"/>
    <w:rsid w:val="008B1440"/>
    <w:rsid w:val="008C70EB"/>
    <w:rsid w:val="008E369C"/>
    <w:rsid w:val="008F12BC"/>
    <w:rsid w:val="008F335C"/>
    <w:rsid w:val="008F36CB"/>
    <w:rsid w:val="008F370B"/>
    <w:rsid w:val="00900DC1"/>
    <w:rsid w:val="009036AD"/>
    <w:rsid w:val="00916C56"/>
    <w:rsid w:val="009223E6"/>
    <w:rsid w:val="00945CF0"/>
    <w:rsid w:val="00947087"/>
    <w:rsid w:val="00954268"/>
    <w:rsid w:val="00961E64"/>
    <w:rsid w:val="009924BC"/>
    <w:rsid w:val="0099681A"/>
    <w:rsid w:val="009B3F1B"/>
    <w:rsid w:val="009C0490"/>
    <w:rsid w:val="009C1F53"/>
    <w:rsid w:val="009E0A28"/>
    <w:rsid w:val="009E44B8"/>
    <w:rsid w:val="009E7BA6"/>
    <w:rsid w:val="009F231F"/>
    <w:rsid w:val="009F7DB1"/>
    <w:rsid w:val="00A12030"/>
    <w:rsid w:val="00A12F64"/>
    <w:rsid w:val="00A23BBC"/>
    <w:rsid w:val="00A23FA8"/>
    <w:rsid w:val="00A24B5F"/>
    <w:rsid w:val="00A31C70"/>
    <w:rsid w:val="00A3227D"/>
    <w:rsid w:val="00A449AC"/>
    <w:rsid w:val="00A52E55"/>
    <w:rsid w:val="00A62A9B"/>
    <w:rsid w:val="00A6356D"/>
    <w:rsid w:val="00A71A8C"/>
    <w:rsid w:val="00A727D4"/>
    <w:rsid w:val="00A7658E"/>
    <w:rsid w:val="00A85732"/>
    <w:rsid w:val="00AB5D9B"/>
    <w:rsid w:val="00AC7FDD"/>
    <w:rsid w:val="00AE7D72"/>
    <w:rsid w:val="00AF3832"/>
    <w:rsid w:val="00B054B4"/>
    <w:rsid w:val="00B069DF"/>
    <w:rsid w:val="00B2312A"/>
    <w:rsid w:val="00B40C67"/>
    <w:rsid w:val="00B460E0"/>
    <w:rsid w:val="00B66AC2"/>
    <w:rsid w:val="00B676AB"/>
    <w:rsid w:val="00B74A66"/>
    <w:rsid w:val="00B74BAD"/>
    <w:rsid w:val="00B83A24"/>
    <w:rsid w:val="00B913EA"/>
    <w:rsid w:val="00BB030D"/>
    <w:rsid w:val="00BC7653"/>
    <w:rsid w:val="00BC7B81"/>
    <w:rsid w:val="00BD321B"/>
    <w:rsid w:val="00BD5D68"/>
    <w:rsid w:val="00BE6C79"/>
    <w:rsid w:val="00BE7C44"/>
    <w:rsid w:val="00BF0D44"/>
    <w:rsid w:val="00BF2833"/>
    <w:rsid w:val="00BF2CCD"/>
    <w:rsid w:val="00C05A6A"/>
    <w:rsid w:val="00C657FD"/>
    <w:rsid w:val="00C66C7F"/>
    <w:rsid w:val="00C71C70"/>
    <w:rsid w:val="00C750E3"/>
    <w:rsid w:val="00C803E0"/>
    <w:rsid w:val="00C95086"/>
    <w:rsid w:val="00C95F21"/>
    <w:rsid w:val="00CC3A77"/>
    <w:rsid w:val="00CC4A75"/>
    <w:rsid w:val="00CD41F5"/>
    <w:rsid w:val="00CD55FA"/>
    <w:rsid w:val="00CE2DFC"/>
    <w:rsid w:val="00CE7B4B"/>
    <w:rsid w:val="00CF2F02"/>
    <w:rsid w:val="00CF49F0"/>
    <w:rsid w:val="00D008A2"/>
    <w:rsid w:val="00D20193"/>
    <w:rsid w:val="00D303E0"/>
    <w:rsid w:val="00D31D07"/>
    <w:rsid w:val="00D41351"/>
    <w:rsid w:val="00D466D0"/>
    <w:rsid w:val="00D60E08"/>
    <w:rsid w:val="00D74E46"/>
    <w:rsid w:val="00D82169"/>
    <w:rsid w:val="00D84AE3"/>
    <w:rsid w:val="00D870CE"/>
    <w:rsid w:val="00D974C4"/>
    <w:rsid w:val="00DA39D2"/>
    <w:rsid w:val="00DC4A30"/>
    <w:rsid w:val="00DD4FDF"/>
    <w:rsid w:val="00DD561C"/>
    <w:rsid w:val="00DE1988"/>
    <w:rsid w:val="00DE58E0"/>
    <w:rsid w:val="00DE6A22"/>
    <w:rsid w:val="00E07B3A"/>
    <w:rsid w:val="00E10771"/>
    <w:rsid w:val="00E11E91"/>
    <w:rsid w:val="00E12A21"/>
    <w:rsid w:val="00E266A0"/>
    <w:rsid w:val="00E3182A"/>
    <w:rsid w:val="00E50545"/>
    <w:rsid w:val="00E64FED"/>
    <w:rsid w:val="00E74343"/>
    <w:rsid w:val="00E74368"/>
    <w:rsid w:val="00E80504"/>
    <w:rsid w:val="00E83664"/>
    <w:rsid w:val="00E948AF"/>
    <w:rsid w:val="00E952D6"/>
    <w:rsid w:val="00EB5F83"/>
    <w:rsid w:val="00EC3591"/>
    <w:rsid w:val="00EC6730"/>
    <w:rsid w:val="00ED09F0"/>
    <w:rsid w:val="00ED60F9"/>
    <w:rsid w:val="00ED6891"/>
    <w:rsid w:val="00EE41C1"/>
    <w:rsid w:val="00EE56AC"/>
    <w:rsid w:val="00EF2103"/>
    <w:rsid w:val="00F13D5C"/>
    <w:rsid w:val="00F17293"/>
    <w:rsid w:val="00F24177"/>
    <w:rsid w:val="00F25593"/>
    <w:rsid w:val="00F27B2D"/>
    <w:rsid w:val="00F336B4"/>
    <w:rsid w:val="00F345FB"/>
    <w:rsid w:val="00F42A19"/>
    <w:rsid w:val="00F4383E"/>
    <w:rsid w:val="00F52E70"/>
    <w:rsid w:val="00F77E40"/>
    <w:rsid w:val="00F804A6"/>
    <w:rsid w:val="00F86A34"/>
    <w:rsid w:val="00F92E3C"/>
    <w:rsid w:val="00FA39C0"/>
    <w:rsid w:val="00FA588C"/>
    <w:rsid w:val="00FC23C1"/>
    <w:rsid w:val="00FF28B4"/>
    <w:rsid w:val="00FF7A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4509C"/>
  <w15:chartTrackingRefBased/>
  <w15:docId w15:val="{67F3EB52-516B-41E2-BF2D-9FD220DB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21B"/>
  </w:style>
  <w:style w:type="paragraph" w:styleId="Heading1">
    <w:name w:val="heading 1"/>
    <w:basedOn w:val="Normal"/>
    <w:next w:val="Normal"/>
    <w:link w:val="Heading1Char"/>
    <w:uiPriority w:val="9"/>
    <w:qFormat/>
    <w:rsid w:val="008F335C"/>
    <w:pPr>
      <w:keepNext/>
      <w:keepLines/>
      <w:spacing w:before="360" w:after="80"/>
      <w:outlineLvl w:val="0"/>
    </w:pPr>
    <w:rPr>
      <w:rFonts w:ascii="Arial" w:eastAsiaTheme="majorEastAsia" w:hAnsi="Arial" w:cstheme="majorBidi"/>
      <w:color w:val="000000" w:themeColor="text1"/>
      <w:szCs w:val="40"/>
    </w:rPr>
  </w:style>
  <w:style w:type="paragraph" w:styleId="Heading2">
    <w:name w:val="heading 2"/>
    <w:basedOn w:val="Normal"/>
    <w:next w:val="Normal"/>
    <w:link w:val="Heading2Char"/>
    <w:uiPriority w:val="9"/>
    <w:unhideWhenUsed/>
    <w:qFormat/>
    <w:rsid w:val="000C6022"/>
    <w:pPr>
      <w:keepNext/>
      <w:keepLines/>
      <w:spacing w:before="160" w:after="80"/>
      <w:outlineLvl w:val="1"/>
    </w:pPr>
    <w:rPr>
      <w:rFonts w:ascii="Arial" w:eastAsiaTheme="majorEastAsia" w:hAnsi="Arial" w:cstheme="majorBidi"/>
      <w:color w:val="000000" w:themeColor="text1"/>
      <w:sz w:val="21"/>
      <w:szCs w:val="32"/>
    </w:rPr>
  </w:style>
  <w:style w:type="paragraph" w:styleId="Heading3">
    <w:name w:val="heading 3"/>
    <w:basedOn w:val="Normal"/>
    <w:next w:val="Normal"/>
    <w:link w:val="Heading3Char"/>
    <w:uiPriority w:val="9"/>
    <w:unhideWhenUsed/>
    <w:qFormat/>
    <w:rsid w:val="000C6022"/>
    <w:pPr>
      <w:keepNext/>
      <w:keepLines/>
      <w:spacing w:before="160" w:after="80"/>
      <w:outlineLvl w:val="2"/>
    </w:pPr>
    <w:rPr>
      <w:rFonts w:ascii="Arial" w:eastAsiaTheme="majorEastAsia" w:hAnsi="Arial" w:cstheme="majorBidi"/>
      <w:color w:val="000000" w:themeColor="text1"/>
      <w:sz w:val="20"/>
      <w:szCs w:val="28"/>
    </w:rPr>
  </w:style>
  <w:style w:type="paragraph" w:styleId="Heading4">
    <w:name w:val="heading 4"/>
    <w:basedOn w:val="Normal"/>
    <w:next w:val="Normal"/>
    <w:link w:val="Heading4Char"/>
    <w:uiPriority w:val="9"/>
    <w:unhideWhenUsed/>
    <w:qFormat/>
    <w:rsid w:val="005B0B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B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B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B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B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B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35C"/>
    <w:rPr>
      <w:rFonts w:ascii="Arial" w:eastAsiaTheme="majorEastAsia" w:hAnsi="Arial" w:cstheme="majorBidi"/>
      <w:color w:val="000000" w:themeColor="text1"/>
      <w:szCs w:val="40"/>
    </w:rPr>
  </w:style>
  <w:style w:type="character" w:customStyle="1" w:styleId="Heading2Char">
    <w:name w:val="Heading 2 Char"/>
    <w:basedOn w:val="DefaultParagraphFont"/>
    <w:link w:val="Heading2"/>
    <w:uiPriority w:val="9"/>
    <w:rsid w:val="000C6022"/>
    <w:rPr>
      <w:rFonts w:ascii="Arial" w:eastAsiaTheme="majorEastAsia" w:hAnsi="Arial" w:cstheme="majorBidi"/>
      <w:color w:val="000000" w:themeColor="text1"/>
      <w:sz w:val="21"/>
      <w:szCs w:val="32"/>
    </w:rPr>
  </w:style>
  <w:style w:type="character" w:customStyle="1" w:styleId="Heading3Char">
    <w:name w:val="Heading 3 Char"/>
    <w:basedOn w:val="DefaultParagraphFont"/>
    <w:link w:val="Heading3"/>
    <w:uiPriority w:val="9"/>
    <w:rsid w:val="000C6022"/>
    <w:rPr>
      <w:rFonts w:ascii="Arial" w:eastAsiaTheme="majorEastAsia" w:hAnsi="Arial" w:cstheme="majorBidi"/>
      <w:color w:val="000000" w:themeColor="text1"/>
      <w:sz w:val="20"/>
      <w:szCs w:val="28"/>
    </w:rPr>
  </w:style>
  <w:style w:type="character" w:customStyle="1" w:styleId="Heading4Char">
    <w:name w:val="Heading 4 Char"/>
    <w:basedOn w:val="DefaultParagraphFont"/>
    <w:link w:val="Heading4"/>
    <w:uiPriority w:val="9"/>
    <w:rsid w:val="005B0B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B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B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B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B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BEC"/>
    <w:rPr>
      <w:rFonts w:eastAsiaTheme="majorEastAsia" w:cstheme="majorBidi"/>
      <w:color w:val="272727" w:themeColor="text1" w:themeTint="D8"/>
    </w:rPr>
  </w:style>
  <w:style w:type="paragraph" w:styleId="Title">
    <w:name w:val="Title"/>
    <w:basedOn w:val="Normal"/>
    <w:next w:val="Normal"/>
    <w:link w:val="TitleChar"/>
    <w:uiPriority w:val="10"/>
    <w:qFormat/>
    <w:rsid w:val="005B0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B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B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BEC"/>
    <w:pPr>
      <w:spacing w:before="160"/>
      <w:jc w:val="center"/>
    </w:pPr>
    <w:rPr>
      <w:i/>
      <w:iCs/>
      <w:color w:val="404040" w:themeColor="text1" w:themeTint="BF"/>
    </w:rPr>
  </w:style>
  <w:style w:type="character" w:customStyle="1" w:styleId="QuoteChar">
    <w:name w:val="Quote Char"/>
    <w:basedOn w:val="DefaultParagraphFont"/>
    <w:link w:val="Quote"/>
    <w:uiPriority w:val="29"/>
    <w:rsid w:val="005B0BEC"/>
    <w:rPr>
      <w:i/>
      <w:iCs/>
      <w:color w:val="404040" w:themeColor="text1" w:themeTint="BF"/>
    </w:rPr>
  </w:style>
  <w:style w:type="paragraph" w:styleId="ListParagraph">
    <w:name w:val="List Paragraph"/>
    <w:basedOn w:val="Normal"/>
    <w:uiPriority w:val="34"/>
    <w:qFormat/>
    <w:rsid w:val="005B0BEC"/>
    <w:pPr>
      <w:ind w:left="720"/>
      <w:contextualSpacing/>
    </w:pPr>
  </w:style>
  <w:style w:type="character" w:styleId="IntenseEmphasis">
    <w:name w:val="Intense Emphasis"/>
    <w:basedOn w:val="DefaultParagraphFont"/>
    <w:uiPriority w:val="21"/>
    <w:qFormat/>
    <w:rsid w:val="005B0BEC"/>
    <w:rPr>
      <w:i/>
      <w:iCs/>
      <w:color w:val="0F4761" w:themeColor="accent1" w:themeShade="BF"/>
    </w:rPr>
  </w:style>
  <w:style w:type="paragraph" w:styleId="IntenseQuote">
    <w:name w:val="Intense Quote"/>
    <w:basedOn w:val="Normal"/>
    <w:next w:val="Normal"/>
    <w:link w:val="IntenseQuoteChar"/>
    <w:uiPriority w:val="30"/>
    <w:qFormat/>
    <w:rsid w:val="005B0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BEC"/>
    <w:rPr>
      <w:i/>
      <w:iCs/>
      <w:color w:val="0F4761" w:themeColor="accent1" w:themeShade="BF"/>
    </w:rPr>
  </w:style>
  <w:style w:type="character" w:styleId="IntenseReference">
    <w:name w:val="Intense Reference"/>
    <w:basedOn w:val="DefaultParagraphFont"/>
    <w:uiPriority w:val="32"/>
    <w:qFormat/>
    <w:rsid w:val="005B0BEC"/>
    <w:rPr>
      <w:b/>
      <w:bCs/>
      <w:smallCaps/>
      <w:color w:val="0F4761" w:themeColor="accent1" w:themeShade="BF"/>
      <w:spacing w:val="5"/>
    </w:rPr>
  </w:style>
  <w:style w:type="paragraph" w:styleId="Header">
    <w:name w:val="header"/>
    <w:basedOn w:val="Normal"/>
    <w:link w:val="HeaderChar"/>
    <w:uiPriority w:val="99"/>
    <w:unhideWhenUsed/>
    <w:rsid w:val="004E01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018E"/>
  </w:style>
  <w:style w:type="paragraph" w:styleId="Footer">
    <w:name w:val="footer"/>
    <w:basedOn w:val="Normal"/>
    <w:link w:val="FooterChar"/>
    <w:uiPriority w:val="99"/>
    <w:unhideWhenUsed/>
    <w:rsid w:val="004E01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018E"/>
  </w:style>
  <w:style w:type="paragraph" w:styleId="Caption">
    <w:name w:val="caption"/>
    <w:basedOn w:val="Normal"/>
    <w:next w:val="Normal"/>
    <w:uiPriority w:val="35"/>
    <w:unhideWhenUsed/>
    <w:qFormat/>
    <w:rsid w:val="00807DA1"/>
    <w:pPr>
      <w:spacing w:after="200" w:line="240" w:lineRule="auto"/>
    </w:pPr>
    <w:rPr>
      <w:i/>
      <w:iCs/>
      <w:color w:val="0E2841" w:themeColor="text2"/>
      <w:sz w:val="18"/>
      <w:szCs w:val="18"/>
    </w:rPr>
  </w:style>
  <w:style w:type="paragraph" w:styleId="NormalWeb">
    <w:name w:val="Normal (Web)"/>
    <w:basedOn w:val="Normal"/>
    <w:uiPriority w:val="99"/>
    <w:unhideWhenUsed/>
    <w:rsid w:val="00ED09F0"/>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Strong">
    <w:name w:val="Strong"/>
    <w:basedOn w:val="DefaultParagraphFont"/>
    <w:uiPriority w:val="22"/>
    <w:qFormat/>
    <w:rsid w:val="00ED09F0"/>
    <w:rPr>
      <w:b/>
      <w:bCs/>
    </w:rPr>
  </w:style>
  <w:style w:type="paragraph" w:styleId="TOCHeading">
    <w:name w:val="TOC Heading"/>
    <w:basedOn w:val="Heading1"/>
    <w:next w:val="Normal"/>
    <w:uiPriority w:val="39"/>
    <w:unhideWhenUsed/>
    <w:qFormat/>
    <w:rsid w:val="0081217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D5374"/>
    <w:pPr>
      <w:spacing w:after="100"/>
    </w:pPr>
  </w:style>
  <w:style w:type="paragraph" w:styleId="TOC2">
    <w:name w:val="toc 2"/>
    <w:basedOn w:val="Normal"/>
    <w:next w:val="Normal"/>
    <w:autoRedefine/>
    <w:uiPriority w:val="39"/>
    <w:unhideWhenUsed/>
    <w:rsid w:val="006D5374"/>
    <w:pPr>
      <w:spacing w:after="100"/>
      <w:ind w:left="240"/>
    </w:pPr>
  </w:style>
  <w:style w:type="paragraph" w:styleId="TOC3">
    <w:name w:val="toc 3"/>
    <w:basedOn w:val="Normal"/>
    <w:next w:val="Normal"/>
    <w:autoRedefine/>
    <w:uiPriority w:val="39"/>
    <w:unhideWhenUsed/>
    <w:rsid w:val="006D5374"/>
    <w:pPr>
      <w:spacing w:after="100"/>
      <w:ind w:left="480"/>
    </w:pPr>
  </w:style>
  <w:style w:type="character" w:styleId="Hyperlink">
    <w:name w:val="Hyperlink"/>
    <w:basedOn w:val="DefaultParagraphFont"/>
    <w:uiPriority w:val="99"/>
    <w:unhideWhenUsed/>
    <w:rsid w:val="006D5374"/>
    <w:rPr>
      <w:color w:val="467886" w:themeColor="hyperlink"/>
      <w:u w:val="single"/>
    </w:rPr>
  </w:style>
  <w:style w:type="paragraph" w:styleId="Bibliography">
    <w:name w:val="Bibliography"/>
    <w:basedOn w:val="Normal"/>
    <w:next w:val="Normal"/>
    <w:uiPriority w:val="37"/>
    <w:unhideWhenUsed/>
    <w:rsid w:val="004A7D41"/>
  </w:style>
  <w:style w:type="character" w:styleId="UnresolvedMention">
    <w:name w:val="Unresolved Mention"/>
    <w:basedOn w:val="DefaultParagraphFont"/>
    <w:uiPriority w:val="99"/>
    <w:semiHidden/>
    <w:unhideWhenUsed/>
    <w:rsid w:val="002559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1288">
      <w:bodyDiv w:val="1"/>
      <w:marLeft w:val="0"/>
      <w:marRight w:val="0"/>
      <w:marTop w:val="0"/>
      <w:marBottom w:val="0"/>
      <w:divBdr>
        <w:top w:val="none" w:sz="0" w:space="0" w:color="auto"/>
        <w:left w:val="none" w:sz="0" w:space="0" w:color="auto"/>
        <w:bottom w:val="none" w:sz="0" w:space="0" w:color="auto"/>
        <w:right w:val="none" w:sz="0" w:space="0" w:color="auto"/>
      </w:divBdr>
    </w:div>
    <w:div w:id="76291325">
      <w:bodyDiv w:val="1"/>
      <w:marLeft w:val="0"/>
      <w:marRight w:val="0"/>
      <w:marTop w:val="0"/>
      <w:marBottom w:val="0"/>
      <w:divBdr>
        <w:top w:val="none" w:sz="0" w:space="0" w:color="auto"/>
        <w:left w:val="none" w:sz="0" w:space="0" w:color="auto"/>
        <w:bottom w:val="none" w:sz="0" w:space="0" w:color="auto"/>
        <w:right w:val="none" w:sz="0" w:space="0" w:color="auto"/>
      </w:divBdr>
      <w:divsChild>
        <w:div w:id="255597982">
          <w:marLeft w:val="0"/>
          <w:marRight w:val="0"/>
          <w:marTop w:val="0"/>
          <w:marBottom w:val="0"/>
          <w:divBdr>
            <w:top w:val="none" w:sz="0" w:space="0" w:color="auto"/>
            <w:left w:val="none" w:sz="0" w:space="0" w:color="auto"/>
            <w:bottom w:val="none" w:sz="0" w:space="0" w:color="auto"/>
            <w:right w:val="none" w:sz="0" w:space="0" w:color="auto"/>
          </w:divBdr>
          <w:divsChild>
            <w:div w:id="1123188362">
              <w:marLeft w:val="0"/>
              <w:marRight w:val="0"/>
              <w:marTop w:val="0"/>
              <w:marBottom w:val="0"/>
              <w:divBdr>
                <w:top w:val="none" w:sz="0" w:space="0" w:color="auto"/>
                <w:left w:val="none" w:sz="0" w:space="0" w:color="auto"/>
                <w:bottom w:val="none" w:sz="0" w:space="0" w:color="auto"/>
                <w:right w:val="none" w:sz="0" w:space="0" w:color="auto"/>
              </w:divBdr>
              <w:divsChild>
                <w:div w:id="2037846659">
                  <w:marLeft w:val="0"/>
                  <w:marRight w:val="0"/>
                  <w:marTop w:val="0"/>
                  <w:marBottom w:val="0"/>
                  <w:divBdr>
                    <w:top w:val="none" w:sz="0" w:space="0" w:color="auto"/>
                    <w:left w:val="none" w:sz="0" w:space="0" w:color="auto"/>
                    <w:bottom w:val="none" w:sz="0" w:space="0" w:color="auto"/>
                    <w:right w:val="none" w:sz="0" w:space="0" w:color="auto"/>
                  </w:divBdr>
                </w:div>
              </w:divsChild>
            </w:div>
            <w:div w:id="7141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47">
      <w:bodyDiv w:val="1"/>
      <w:marLeft w:val="0"/>
      <w:marRight w:val="0"/>
      <w:marTop w:val="0"/>
      <w:marBottom w:val="0"/>
      <w:divBdr>
        <w:top w:val="none" w:sz="0" w:space="0" w:color="auto"/>
        <w:left w:val="none" w:sz="0" w:space="0" w:color="auto"/>
        <w:bottom w:val="none" w:sz="0" w:space="0" w:color="auto"/>
        <w:right w:val="none" w:sz="0" w:space="0" w:color="auto"/>
      </w:divBdr>
    </w:div>
    <w:div w:id="192109218">
      <w:bodyDiv w:val="1"/>
      <w:marLeft w:val="0"/>
      <w:marRight w:val="0"/>
      <w:marTop w:val="0"/>
      <w:marBottom w:val="0"/>
      <w:divBdr>
        <w:top w:val="none" w:sz="0" w:space="0" w:color="auto"/>
        <w:left w:val="none" w:sz="0" w:space="0" w:color="auto"/>
        <w:bottom w:val="none" w:sz="0" w:space="0" w:color="auto"/>
        <w:right w:val="none" w:sz="0" w:space="0" w:color="auto"/>
      </w:divBdr>
    </w:div>
    <w:div w:id="264073144">
      <w:bodyDiv w:val="1"/>
      <w:marLeft w:val="0"/>
      <w:marRight w:val="0"/>
      <w:marTop w:val="0"/>
      <w:marBottom w:val="0"/>
      <w:divBdr>
        <w:top w:val="none" w:sz="0" w:space="0" w:color="auto"/>
        <w:left w:val="none" w:sz="0" w:space="0" w:color="auto"/>
        <w:bottom w:val="none" w:sz="0" w:space="0" w:color="auto"/>
        <w:right w:val="none" w:sz="0" w:space="0" w:color="auto"/>
      </w:divBdr>
      <w:divsChild>
        <w:div w:id="1685091013">
          <w:marLeft w:val="0"/>
          <w:marRight w:val="0"/>
          <w:marTop w:val="0"/>
          <w:marBottom w:val="0"/>
          <w:divBdr>
            <w:top w:val="none" w:sz="0" w:space="0" w:color="auto"/>
            <w:left w:val="none" w:sz="0" w:space="0" w:color="auto"/>
            <w:bottom w:val="none" w:sz="0" w:space="0" w:color="auto"/>
            <w:right w:val="none" w:sz="0" w:space="0" w:color="auto"/>
          </w:divBdr>
          <w:divsChild>
            <w:div w:id="10768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965">
      <w:bodyDiv w:val="1"/>
      <w:marLeft w:val="0"/>
      <w:marRight w:val="0"/>
      <w:marTop w:val="0"/>
      <w:marBottom w:val="0"/>
      <w:divBdr>
        <w:top w:val="none" w:sz="0" w:space="0" w:color="auto"/>
        <w:left w:val="none" w:sz="0" w:space="0" w:color="auto"/>
        <w:bottom w:val="none" w:sz="0" w:space="0" w:color="auto"/>
        <w:right w:val="none" w:sz="0" w:space="0" w:color="auto"/>
      </w:divBdr>
    </w:div>
    <w:div w:id="291251988">
      <w:bodyDiv w:val="1"/>
      <w:marLeft w:val="0"/>
      <w:marRight w:val="0"/>
      <w:marTop w:val="0"/>
      <w:marBottom w:val="0"/>
      <w:divBdr>
        <w:top w:val="none" w:sz="0" w:space="0" w:color="auto"/>
        <w:left w:val="none" w:sz="0" w:space="0" w:color="auto"/>
        <w:bottom w:val="none" w:sz="0" w:space="0" w:color="auto"/>
        <w:right w:val="none" w:sz="0" w:space="0" w:color="auto"/>
      </w:divBdr>
    </w:div>
    <w:div w:id="311718508">
      <w:bodyDiv w:val="1"/>
      <w:marLeft w:val="0"/>
      <w:marRight w:val="0"/>
      <w:marTop w:val="0"/>
      <w:marBottom w:val="0"/>
      <w:divBdr>
        <w:top w:val="none" w:sz="0" w:space="0" w:color="auto"/>
        <w:left w:val="none" w:sz="0" w:space="0" w:color="auto"/>
        <w:bottom w:val="none" w:sz="0" w:space="0" w:color="auto"/>
        <w:right w:val="none" w:sz="0" w:space="0" w:color="auto"/>
      </w:divBdr>
    </w:div>
    <w:div w:id="380833198">
      <w:bodyDiv w:val="1"/>
      <w:marLeft w:val="0"/>
      <w:marRight w:val="0"/>
      <w:marTop w:val="0"/>
      <w:marBottom w:val="0"/>
      <w:divBdr>
        <w:top w:val="none" w:sz="0" w:space="0" w:color="auto"/>
        <w:left w:val="none" w:sz="0" w:space="0" w:color="auto"/>
        <w:bottom w:val="none" w:sz="0" w:space="0" w:color="auto"/>
        <w:right w:val="none" w:sz="0" w:space="0" w:color="auto"/>
      </w:divBdr>
    </w:div>
    <w:div w:id="382023529">
      <w:bodyDiv w:val="1"/>
      <w:marLeft w:val="0"/>
      <w:marRight w:val="0"/>
      <w:marTop w:val="0"/>
      <w:marBottom w:val="0"/>
      <w:divBdr>
        <w:top w:val="none" w:sz="0" w:space="0" w:color="auto"/>
        <w:left w:val="none" w:sz="0" w:space="0" w:color="auto"/>
        <w:bottom w:val="none" w:sz="0" w:space="0" w:color="auto"/>
        <w:right w:val="none" w:sz="0" w:space="0" w:color="auto"/>
      </w:divBdr>
    </w:div>
    <w:div w:id="393742796">
      <w:bodyDiv w:val="1"/>
      <w:marLeft w:val="0"/>
      <w:marRight w:val="0"/>
      <w:marTop w:val="0"/>
      <w:marBottom w:val="0"/>
      <w:divBdr>
        <w:top w:val="none" w:sz="0" w:space="0" w:color="auto"/>
        <w:left w:val="none" w:sz="0" w:space="0" w:color="auto"/>
        <w:bottom w:val="none" w:sz="0" w:space="0" w:color="auto"/>
        <w:right w:val="none" w:sz="0" w:space="0" w:color="auto"/>
      </w:divBdr>
    </w:div>
    <w:div w:id="412897496">
      <w:bodyDiv w:val="1"/>
      <w:marLeft w:val="0"/>
      <w:marRight w:val="0"/>
      <w:marTop w:val="0"/>
      <w:marBottom w:val="0"/>
      <w:divBdr>
        <w:top w:val="none" w:sz="0" w:space="0" w:color="auto"/>
        <w:left w:val="none" w:sz="0" w:space="0" w:color="auto"/>
        <w:bottom w:val="none" w:sz="0" w:space="0" w:color="auto"/>
        <w:right w:val="none" w:sz="0" w:space="0" w:color="auto"/>
      </w:divBdr>
    </w:div>
    <w:div w:id="493569916">
      <w:bodyDiv w:val="1"/>
      <w:marLeft w:val="0"/>
      <w:marRight w:val="0"/>
      <w:marTop w:val="0"/>
      <w:marBottom w:val="0"/>
      <w:divBdr>
        <w:top w:val="none" w:sz="0" w:space="0" w:color="auto"/>
        <w:left w:val="none" w:sz="0" w:space="0" w:color="auto"/>
        <w:bottom w:val="none" w:sz="0" w:space="0" w:color="auto"/>
        <w:right w:val="none" w:sz="0" w:space="0" w:color="auto"/>
      </w:divBdr>
    </w:div>
    <w:div w:id="540825542">
      <w:bodyDiv w:val="1"/>
      <w:marLeft w:val="0"/>
      <w:marRight w:val="0"/>
      <w:marTop w:val="0"/>
      <w:marBottom w:val="0"/>
      <w:divBdr>
        <w:top w:val="none" w:sz="0" w:space="0" w:color="auto"/>
        <w:left w:val="none" w:sz="0" w:space="0" w:color="auto"/>
        <w:bottom w:val="none" w:sz="0" w:space="0" w:color="auto"/>
        <w:right w:val="none" w:sz="0" w:space="0" w:color="auto"/>
      </w:divBdr>
    </w:div>
    <w:div w:id="559172906">
      <w:bodyDiv w:val="1"/>
      <w:marLeft w:val="0"/>
      <w:marRight w:val="0"/>
      <w:marTop w:val="0"/>
      <w:marBottom w:val="0"/>
      <w:divBdr>
        <w:top w:val="none" w:sz="0" w:space="0" w:color="auto"/>
        <w:left w:val="none" w:sz="0" w:space="0" w:color="auto"/>
        <w:bottom w:val="none" w:sz="0" w:space="0" w:color="auto"/>
        <w:right w:val="none" w:sz="0" w:space="0" w:color="auto"/>
      </w:divBdr>
    </w:div>
    <w:div w:id="564141789">
      <w:bodyDiv w:val="1"/>
      <w:marLeft w:val="0"/>
      <w:marRight w:val="0"/>
      <w:marTop w:val="0"/>
      <w:marBottom w:val="0"/>
      <w:divBdr>
        <w:top w:val="none" w:sz="0" w:space="0" w:color="auto"/>
        <w:left w:val="none" w:sz="0" w:space="0" w:color="auto"/>
        <w:bottom w:val="none" w:sz="0" w:space="0" w:color="auto"/>
        <w:right w:val="none" w:sz="0" w:space="0" w:color="auto"/>
      </w:divBdr>
    </w:div>
    <w:div w:id="578903547">
      <w:bodyDiv w:val="1"/>
      <w:marLeft w:val="0"/>
      <w:marRight w:val="0"/>
      <w:marTop w:val="0"/>
      <w:marBottom w:val="0"/>
      <w:divBdr>
        <w:top w:val="none" w:sz="0" w:space="0" w:color="auto"/>
        <w:left w:val="none" w:sz="0" w:space="0" w:color="auto"/>
        <w:bottom w:val="none" w:sz="0" w:space="0" w:color="auto"/>
        <w:right w:val="none" w:sz="0" w:space="0" w:color="auto"/>
      </w:divBdr>
    </w:div>
    <w:div w:id="599992176">
      <w:bodyDiv w:val="1"/>
      <w:marLeft w:val="0"/>
      <w:marRight w:val="0"/>
      <w:marTop w:val="0"/>
      <w:marBottom w:val="0"/>
      <w:divBdr>
        <w:top w:val="none" w:sz="0" w:space="0" w:color="auto"/>
        <w:left w:val="none" w:sz="0" w:space="0" w:color="auto"/>
        <w:bottom w:val="none" w:sz="0" w:space="0" w:color="auto"/>
        <w:right w:val="none" w:sz="0" w:space="0" w:color="auto"/>
      </w:divBdr>
    </w:div>
    <w:div w:id="604849448">
      <w:bodyDiv w:val="1"/>
      <w:marLeft w:val="0"/>
      <w:marRight w:val="0"/>
      <w:marTop w:val="0"/>
      <w:marBottom w:val="0"/>
      <w:divBdr>
        <w:top w:val="none" w:sz="0" w:space="0" w:color="auto"/>
        <w:left w:val="none" w:sz="0" w:space="0" w:color="auto"/>
        <w:bottom w:val="none" w:sz="0" w:space="0" w:color="auto"/>
        <w:right w:val="none" w:sz="0" w:space="0" w:color="auto"/>
      </w:divBdr>
    </w:div>
    <w:div w:id="637994654">
      <w:bodyDiv w:val="1"/>
      <w:marLeft w:val="0"/>
      <w:marRight w:val="0"/>
      <w:marTop w:val="0"/>
      <w:marBottom w:val="0"/>
      <w:divBdr>
        <w:top w:val="none" w:sz="0" w:space="0" w:color="auto"/>
        <w:left w:val="none" w:sz="0" w:space="0" w:color="auto"/>
        <w:bottom w:val="none" w:sz="0" w:space="0" w:color="auto"/>
        <w:right w:val="none" w:sz="0" w:space="0" w:color="auto"/>
      </w:divBdr>
    </w:div>
    <w:div w:id="670177713">
      <w:bodyDiv w:val="1"/>
      <w:marLeft w:val="0"/>
      <w:marRight w:val="0"/>
      <w:marTop w:val="0"/>
      <w:marBottom w:val="0"/>
      <w:divBdr>
        <w:top w:val="none" w:sz="0" w:space="0" w:color="auto"/>
        <w:left w:val="none" w:sz="0" w:space="0" w:color="auto"/>
        <w:bottom w:val="none" w:sz="0" w:space="0" w:color="auto"/>
        <w:right w:val="none" w:sz="0" w:space="0" w:color="auto"/>
      </w:divBdr>
      <w:divsChild>
        <w:div w:id="1843082915">
          <w:marLeft w:val="0"/>
          <w:marRight w:val="0"/>
          <w:marTop w:val="0"/>
          <w:marBottom w:val="0"/>
          <w:divBdr>
            <w:top w:val="none" w:sz="0" w:space="0" w:color="auto"/>
            <w:left w:val="none" w:sz="0" w:space="0" w:color="auto"/>
            <w:bottom w:val="none" w:sz="0" w:space="0" w:color="auto"/>
            <w:right w:val="none" w:sz="0" w:space="0" w:color="auto"/>
          </w:divBdr>
          <w:divsChild>
            <w:div w:id="7709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983">
      <w:bodyDiv w:val="1"/>
      <w:marLeft w:val="0"/>
      <w:marRight w:val="0"/>
      <w:marTop w:val="0"/>
      <w:marBottom w:val="0"/>
      <w:divBdr>
        <w:top w:val="none" w:sz="0" w:space="0" w:color="auto"/>
        <w:left w:val="none" w:sz="0" w:space="0" w:color="auto"/>
        <w:bottom w:val="none" w:sz="0" w:space="0" w:color="auto"/>
        <w:right w:val="none" w:sz="0" w:space="0" w:color="auto"/>
      </w:divBdr>
    </w:div>
    <w:div w:id="766461726">
      <w:bodyDiv w:val="1"/>
      <w:marLeft w:val="0"/>
      <w:marRight w:val="0"/>
      <w:marTop w:val="0"/>
      <w:marBottom w:val="0"/>
      <w:divBdr>
        <w:top w:val="none" w:sz="0" w:space="0" w:color="auto"/>
        <w:left w:val="none" w:sz="0" w:space="0" w:color="auto"/>
        <w:bottom w:val="none" w:sz="0" w:space="0" w:color="auto"/>
        <w:right w:val="none" w:sz="0" w:space="0" w:color="auto"/>
      </w:divBdr>
    </w:div>
    <w:div w:id="768163459">
      <w:bodyDiv w:val="1"/>
      <w:marLeft w:val="0"/>
      <w:marRight w:val="0"/>
      <w:marTop w:val="0"/>
      <w:marBottom w:val="0"/>
      <w:divBdr>
        <w:top w:val="none" w:sz="0" w:space="0" w:color="auto"/>
        <w:left w:val="none" w:sz="0" w:space="0" w:color="auto"/>
        <w:bottom w:val="none" w:sz="0" w:space="0" w:color="auto"/>
        <w:right w:val="none" w:sz="0" w:space="0" w:color="auto"/>
      </w:divBdr>
    </w:div>
    <w:div w:id="773552708">
      <w:bodyDiv w:val="1"/>
      <w:marLeft w:val="0"/>
      <w:marRight w:val="0"/>
      <w:marTop w:val="0"/>
      <w:marBottom w:val="0"/>
      <w:divBdr>
        <w:top w:val="none" w:sz="0" w:space="0" w:color="auto"/>
        <w:left w:val="none" w:sz="0" w:space="0" w:color="auto"/>
        <w:bottom w:val="none" w:sz="0" w:space="0" w:color="auto"/>
        <w:right w:val="none" w:sz="0" w:space="0" w:color="auto"/>
      </w:divBdr>
    </w:div>
    <w:div w:id="783960376">
      <w:bodyDiv w:val="1"/>
      <w:marLeft w:val="0"/>
      <w:marRight w:val="0"/>
      <w:marTop w:val="0"/>
      <w:marBottom w:val="0"/>
      <w:divBdr>
        <w:top w:val="none" w:sz="0" w:space="0" w:color="auto"/>
        <w:left w:val="none" w:sz="0" w:space="0" w:color="auto"/>
        <w:bottom w:val="none" w:sz="0" w:space="0" w:color="auto"/>
        <w:right w:val="none" w:sz="0" w:space="0" w:color="auto"/>
      </w:divBdr>
    </w:div>
    <w:div w:id="791481881">
      <w:bodyDiv w:val="1"/>
      <w:marLeft w:val="0"/>
      <w:marRight w:val="0"/>
      <w:marTop w:val="0"/>
      <w:marBottom w:val="0"/>
      <w:divBdr>
        <w:top w:val="none" w:sz="0" w:space="0" w:color="auto"/>
        <w:left w:val="none" w:sz="0" w:space="0" w:color="auto"/>
        <w:bottom w:val="none" w:sz="0" w:space="0" w:color="auto"/>
        <w:right w:val="none" w:sz="0" w:space="0" w:color="auto"/>
      </w:divBdr>
    </w:div>
    <w:div w:id="799692094">
      <w:bodyDiv w:val="1"/>
      <w:marLeft w:val="0"/>
      <w:marRight w:val="0"/>
      <w:marTop w:val="0"/>
      <w:marBottom w:val="0"/>
      <w:divBdr>
        <w:top w:val="none" w:sz="0" w:space="0" w:color="auto"/>
        <w:left w:val="none" w:sz="0" w:space="0" w:color="auto"/>
        <w:bottom w:val="none" w:sz="0" w:space="0" w:color="auto"/>
        <w:right w:val="none" w:sz="0" w:space="0" w:color="auto"/>
      </w:divBdr>
    </w:div>
    <w:div w:id="811407777">
      <w:bodyDiv w:val="1"/>
      <w:marLeft w:val="0"/>
      <w:marRight w:val="0"/>
      <w:marTop w:val="0"/>
      <w:marBottom w:val="0"/>
      <w:divBdr>
        <w:top w:val="none" w:sz="0" w:space="0" w:color="auto"/>
        <w:left w:val="none" w:sz="0" w:space="0" w:color="auto"/>
        <w:bottom w:val="none" w:sz="0" w:space="0" w:color="auto"/>
        <w:right w:val="none" w:sz="0" w:space="0" w:color="auto"/>
      </w:divBdr>
    </w:div>
    <w:div w:id="860242273">
      <w:bodyDiv w:val="1"/>
      <w:marLeft w:val="0"/>
      <w:marRight w:val="0"/>
      <w:marTop w:val="0"/>
      <w:marBottom w:val="0"/>
      <w:divBdr>
        <w:top w:val="none" w:sz="0" w:space="0" w:color="auto"/>
        <w:left w:val="none" w:sz="0" w:space="0" w:color="auto"/>
        <w:bottom w:val="none" w:sz="0" w:space="0" w:color="auto"/>
        <w:right w:val="none" w:sz="0" w:space="0" w:color="auto"/>
      </w:divBdr>
    </w:div>
    <w:div w:id="872616561">
      <w:bodyDiv w:val="1"/>
      <w:marLeft w:val="0"/>
      <w:marRight w:val="0"/>
      <w:marTop w:val="0"/>
      <w:marBottom w:val="0"/>
      <w:divBdr>
        <w:top w:val="none" w:sz="0" w:space="0" w:color="auto"/>
        <w:left w:val="none" w:sz="0" w:space="0" w:color="auto"/>
        <w:bottom w:val="none" w:sz="0" w:space="0" w:color="auto"/>
        <w:right w:val="none" w:sz="0" w:space="0" w:color="auto"/>
      </w:divBdr>
    </w:div>
    <w:div w:id="909736162">
      <w:bodyDiv w:val="1"/>
      <w:marLeft w:val="0"/>
      <w:marRight w:val="0"/>
      <w:marTop w:val="0"/>
      <w:marBottom w:val="0"/>
      <w:divBdr>
        <w:top w:val="none" w:sz="0" w:space="0" w:color="auto"/>
        <w:left w:val="none" w:sz="0" w:space="0" w:color="auto"/>
        <w:bottom w:val="none" w:sz="0" w:space="0" w:color="auto"/>
        <w:right w:val="none" w:sz="0" w:space="0" w:color="auto"/>
      </w:divBdr>
    </w:div>
    <w:div w:id="915090759">
      <w:bodyDiv w:val="1"/>
      <w:marLeft w:val="0"/>
      <w:marRight w:val="0"/>
      <w:marTop w:val="0"/>
      <w:marBottom w:val="0"/>
      <w:divBdr>
        <w:top w:val="none" w:sz="0" w:space="0" w:color="auto"/>
        <w:left w:val="none" w:sz="0" w:space="0" w:color="auto"/>
        <w:bottom w:val="none" w:sz="0" w:space="0" w:color="auto"/>
        <w:right w:val="none" w:sz="0" w:space="0" w:color="auto"/>
      </w:divBdr>
    </w:div>
    <w:div w:id="935135661">
      <w:bodyDiv w:val="1"/>
      <w:marLeft w:val="0"/>
      <w:marRight w:val="0"/>
      <w:marTop w:val="0"/>
      <w:marBottom w:val="0"/>
      <w:divBdr>
        <w:top w:val="none" w:sz="0" w:space="0" w:color="auto"/>
        <w:left w:val="none" w:sz="0" w:space="0" w:color="auto"/>
        <w:bottom w:val="none" w:sz="0" w:space="0" w:color="auto"/>
        <w:right w:val="none" w:sz="0" w:space="0" w:color="auto"/>
      </w:divBdr>
    </w:div>
    <w:div w:id="942300005">
      <w:bodyDiv w:val="1"/>
      <w:marLeft w:val="0"/>
      <w:marRight w:val="0"/>
      <w:marTop w:val="0"/>
      <w:marBottom w:val="0"/>
      <w:divBdr>
        <w:top w:val="none" w:sz="0" w:space="0" w:color="auto"/>
        <w:left w:val="none" w:sz="0" w:space="0" w:color="auto"/>
        <w:bottom w:val="none" w:sz="0" w:space="0" w:color="auto"/>
        <w:right w:val="none" w:sz="0" w:space="0" w:color="auto"/>
      </w:divBdr>
    </w:div>
    <w:div w:id="944922595">
      <w:bodyDiv w:val="1"/>
      <w:marLeft w:val="0"/>
      <w:marRight w:val="0"/>
      <w:marTop w:val="0"/>
      <w:marBottom w:val="0"/>
      <w:divBdr>
        <w:top w:val="none" w:sz="0" w:space="0" w:color="auto"/>
        <w:left w:val="none" w:sz="0" w:space="0" w:color="auto"/>
        <w:bottom w:val="none" w:sz="0" w:space="0" w:color="auto"/>
        <w:right w:val="none" w:sz="0" w:space="0" w:color="auto"/>
      </w:divBdr>
    </w:div>
    <w:div w:id="990258101">
      <w:bodyDiv w:val="1"/>
      <w:marLeft w:val="0"/>
      <w:marRight w:val="0"/>
      <w:marTop w:val="0"/>
      <w:marBottom w:val="0"/>
      <w:divBdr>
        <w:top w:val="none" w:sz="0" w:space="0" w:color="auto"/>
        <w:left w:val="none" w:sz="0" w:space="0" w:color="auto"/>
        <w:bottom w:val="none" w:sz="0" w:space="0" w:color="auto"/>
        <w:right w:val="none" w:sz="0" w:space="0" w:color="auto"/>
      </w:divBdr>
    </w:div>
    <w:div w:id="995301450">
      <w:bodyDiv w:val="1"/>
      <w:marLeft w:val="0"/>
      <w:marRight w:val="0"/>
      <w:marTop w:val="0"/>
      <w:marBottom w:val="0"/>
      <w:divBdr>
        <w:top w:val="none" w:sz="0" w:space="0" w:color="auto"/>
        <w:left w:val="none" w:sz="0" w:space="0" w:color="auto"/>
        <w:bottom w:val="none" w:sz="0" w:space="0" w:color="auto"/>
        <w:right w:val="none" w:sz="0" w:space="0" w:color="auto"/>
      </w:divBdr>
    </w:div>
    <w:div w:id="1001467297">
      <w:bodyDiv w:val="1"/>
      <w:marLeft w:val="0"/>
      <w:marRight w:val="0"/>
      <w:marTop w:val="0"/>
      <w:marBottom w:val="0"/>
      <w:divBdr>
        <w:top w:val="none" w:sz="0" w:space="0" w:color="auto"/>
        <w:left w:val="none" w:sz="0" w:space="0" w:color="auto"/>
        <w:bottom w:val="none" w:sz="0" w:space="0" w:color="auto"/>
        <w:right w:val="none" w:sz="0" w:space="0" w:color="auto"/>
      </w:divBdr>
    </w:div>
    <w:div w:id="1010373629">
      <w:bodyDiv w:val="1"/>
      <w:marLeft w:val="0"/>
      <w:marRight w:val="0"/>
      <w:marTop w:val="0"/>
      <w:marBottom w:val="0"/>
      <w:divBdr>
        <w:top w:val="none" w:sz="0" w:space="0" w:color="auto"/>
        <w:left w:val="none" w:sz="0" w:space="0" w:color="auto"/>
        <w:bottom w:val="none" w:sz="0" w:space="0" w:color="auto"/>
        <w:right w:val="none" w:sz="0" w:space="0" w:color="auto"/>
      </w:divBdr>
    </w:div>
    <w:div w:id="1030305023">
      <w:bodyDiv w:val="1"/>
      <w:marLeft w:val="0"/>
      <w:marRight w:val="0"/>
      <w:marTop w:val="0"/>
      <w:marBottom w:val="0"/>
      <w:divBdr>
        <w:top w:val="none" w:sz="0" w:space="0" w:color="auto"/>
        <w:left w:val="none" w:sz="0" w:space="0" w:color="auto"/>
        <w:bottom w:val="none" w:sz="0" w:space="0" w:color="auto"/>
        <w:right w:val="none" w:sz="0" w:space="0" w:color="auto"/>
      </w:divBdr>
    </w:div>
    <w:div w:id="1035958277">
      <w:bodyDiv w:val="1"/>
      <w:marLeft w:val="0"/>
      <w:marRight w:val="0"/>
      <w:marTop w:val="0"/>
      <w:marBottom w:val="0"/>
      <w:divBdr>
        <w:top w:val="none" w:sz="0" w:space="0" w:color="auto"/>
        <w:left w:val="none" w:sz="0" w:space="0" w:color="auto"/>
        <w:bottom w:val="none" w:sz="0" w:space="0" w:color="auto"/>
        <w:right w:val="none" w:sz="0" w:space="0" w:color="auto"/>
      </w:divBdr>
    </w:div>
    <w:div w:id="1040516731">
      <w:bodyDiv w:val="1"/>
      <w:marLeft w:val="0"/>
      <w:marRight w:val="0"/>
      <w:marTop w:val="0"/>
      <w:marBottom w:val="0"/>
      <w:divBdr>
        <w:top w:val="none" w:sz="0" w:space="0" w:color="auto"/>
        <w:left w:val="none" w:sz="0" w:space="0" w:color="auto"/>
        <w:bottom w:val="none" w:sz="0" w:space="0" w:color="auto"/>
        <w:right w:val="none" w:sz="0" w:space="0" w:color="auto"/>
      </w:divBdr>
    </w:div>
    <w:div w:id="1057709080">
      <w:bodyDiv w:val="1"/>
      <w:marLeft w:val="0"/>
      <w:marRight w:val="0"/>
      <w:marTop w:val="0"/>
      <w:marBottom w:val="0"/>
      <w:divBdr>
        <w:top w:val="none" w:sz="0" w:space="0" w:color="auto"/>
        <w:left w:val="none" w:sz="0" w:space="0" w:color="auto"/>
        <w:bottom w:val="none" w:sz="0" w:space="0" w:color="auto"/>
        <w:right w:val="none" w:sz="0" w:space="0" w:color="auto"/>
      </w:divBdr>
    </w:div>
    <w:div w:id="1061368854">
      <w:bodyDiv w:val="1"/>
      <w:marLeft w:val="0"/>
      <w:marRight w:val="0"/>
      <w:marTop w:val="0"/>
      <w:marBottom w:val="0"/>
      <w:divBdr>
        <w:top w:val="none" w:sz="0" w:space="0" w:color="auto"/>
        <w:left w:val="none" w:sz="0" w:space="0" w:color="auto"/>
        <w:bottom w:val="none" w:sz="0" w:space="0" w:color="auto"/>
        <w:right w:val="none" w:sz="0" w:space="0" w:color="auto"/>
      </w:divBdr>
    </w:div>
    <w:div w:id="1073427949">
      <w:bodyDiv w:val="1"/>
      <w:marLeft w:val="0"/>
      <w:marRight w:val="0"/>
      <w:marTop w:val="0"/>
      <w:marBottom w:val="0"/>
      <w:divBdr>
        <w:top w:val="none" w:sz="0" w:space="0" w:color="auto"/>
        <w:left w:val="none" w:sz="0" w:space="0" w:color="auto"/>
        <w:bottom w:val="none" w:sz="0" w:space="0" w:color="auto"/>
        <w:right w:val="none" w:sz="0" w:space="0" w:color="auto"/>
      </w:divBdr>
    </w:div>
    <w:div w:id="1086343682">
      <w:bodyDiv w:val="1"/>
      <w:marLeft w:val="0"/>
      <w:marRight w:val="0"/>
      <w:marTop w:val="0"/>
      <w:marBottom w:val="0"/>
      <w:divBdr>
        <w:top w:val="none" w:sz="0" w:space="0" w:color="auto"/>
        <w:left w:val="none" w:sz="0" w:space="0" w:color="auto"/>
        <w:bottom w:val="none" w:sz="0" w:space="0" w:color="auto"/>
        <w:right w:val="none" w:sz="0" w:space="0" w:color="auto"/>
      </w:divBdr>
    </w:div>
    <w:div w:id="1095128106">
      <w:bodyDiv w:val="1"/>
      <w:marLeft w:val="0"/>
      <w:marRight w:val="0"/>
      <w:marTop w:val="0"/>
      <w:marBottom w:val="0"/>
      <w:divBdr>
        <w:top w:val="none" w:sz="0" w:space="0" w:color="auto"/>
        <w:left w:val="none" w:sz="0" w:space="0" w:color="auto"/>
        <w:bottom w:val="none" w:sz="0" w:space="0" w:color="auto"/>
        <w:right w:val="none" w:sz="0" w:space="0" w:color="auto"/>
      </w:divBdr>
    </w:div>
    <w:div w:id="1105003305">
      <w:bodyDiv w:val="1"/>
      <w:marLeft w:val="0"/>
      <w:marRight w:val="0"/>
      <w:marTop w:val="0"/>
      <w:marBottom w:val="0"/>
      <w:divBdr>
        <w:top w:val="none" w:sz="0" w:space="0" w:color="auto"/>
        <w:left w:val="none" w:sz="0" w:space="0" w:color="auto"/>
        <w:bottom w:val="none" w:sz="0" w:space="0" w:color="auto"/>
        <w:right w:val="none" w:sz="0" w:space="0" w:color="auto"/>
      </w:divBdr>
    </w:div>
    <w:div w:id="1135954209">
      <w:bodyDiv w:val="1"/>
      <w:marLeft w:val="0"/>
      <w:marRight w:val="0"/>
      <w:marTop w:val="0"/>
      <w:marBottom w:val="0"/>
      <w:divBdr>
        <w:top w:val="none" w:sz="0" w:space="0" w:color="auto"/>
        <w:left w:val="none" w:sz="0" w:space="0" w:color="auto"/>
        <w:bottom w:val="none" w:sz="0" w:space="0" w:color="auto"/>
        <w:right w:val="none" w:sz="0" w:space="0" w:color="auto"/>
      </w:divBdr>
    </w:div>
    <w:div w:id="1153761564">
      <w:bodyDiv w:val="1"/>
      <w:marLeft w:val="0"/>
      <w:marRight w:val="0"/>
      <w:marTop w:val="0"/>
      <w:marBottom w:val="0"/>
      <w:divBdr>
        <w:top w:val="none" w:sz="0" w:space="0" w:color="auto"/>
        <w:left w:val="none" w:sz="0" w:space="0" w:color="auto"/>
        <w:bottom w:val="none" w:sz="0" w:space="0" w:color="auto"/>
        <w:right w:val="none" w:sz="0" w:space="0" w:color="auto"/>
      </w:divBdr>
    </w:div>
    <w:div w:id="1210922948">
      <w:bodyDiv w:val="1"/>
      <w:marLeft w:val="0"/>
      <w:marRight w:val="0"/>
      <w:marTop w:val="0"/>
      <w:marBottom w:val="0"/>
      <w:divBdr>
        <w:top w:val="none" w:sz="0" w:space="0" w:color="auto"/>
        <w:left w:val="none" w:sz="0" w:space="0" w:color="auto"/>
        <w:bottom w:val="none" w:sz="0" w:space="0" w:color="auto"/>
        <w:right w:val="none" w:sz="0" w:space="0" w:color="auto"/>
      </w:divBdr>
    </w:div>
    <w:div w:id="1243833766">
      <w:bodyDiv w:val="1"/>
      <w:marLeft w:val="0"/>
      <w:marRight w:val="0"/>
      <w:marTop w:val="0"/>
      <w:marBottom w:val="0"/>
      <w:divBdr>
        <w:top w:val="none" w:sz="0" w:space="0" w:color="auto"/>
        <w:left w:val="none" w:sz="0" w:space="0" w:color="auto"/>
        <w:bottom w:val="none" w:sz="0" w:space="0" w:color="auto"/>
        <w:right w:val="none" w:sz="0" w:space="0" w:color="auto"/>
      </w:divBdr>
    </w:div>
    <w:div w:id="1262835004">
      <w:bodyDiv w:val="1"/>
      <w:marLeft w:val="0"/>
      <w:marRight w:val="0"/>
      <w:marTop w:val="0"/>
      <w:marBottom w:val="0"/>
      <w:divBdr>
        <w:top w:val="none" w:sz="0" w:space="0" w:color="auto"/>
        <w:left w:val="none" w:sz="0" w:space="0" w:color="auto"/>
        <w:bottom w:val="none" w:sz="0" w:space="0" w:color="auto"/>
        <w:right w:val="none" w:sz="0" w:space="0" w:color="auto"/>
      </w:divBdr>
    </w:div>
    <w:div w:id="1265071783">
      <w:bodyDiv w:val="1"/>
      <w:marLeft w:val="0"/>
      <w:marRight w:val="0"/>
      <w:marTop w:val="0"/>
      <w:marBottom w:val="0"/>
      <w:divBdr>
        <w:top w:val="none" w:sz="0" w:space="0" w:color="auto"/>
        <w:left w:val="none" w:sz="0" w:space="0" w:color="auto"/>
        <w:bottom w:val="none" w:sz="0" w:space="0" w:color="auto"/>
        <w:right w:val="none" w:sz="0" w:space="0" w:color="auto"/>
      </w:divBdr>
    </w:div>
    <w:div w:id="1275475954">
      <w:bodyDiv w:val="1"/>
      <w:marLeft w:val="0"/>
      <w:marRight w:val="0"/>
      <w:marTop w:val="0"/>
      <w:marBottom w:val="0"/>
      <w:divBdr>
        <w:top w:val="none" w:sz="0" w:space="0" w:color="auto"/>
        <w:left w:val="none" w:sz="0" w:space="0" w:color="auto"/>
        <w:bottom w:val="none" w:sz="0" w:space="0" w:color="auto"/>
        <w:right w:val="none" w:sz="0" w:space="0" w:color="auto"/>
      </w:divBdr>
    </w:div>
    <w:div w:id="1285119534">
      <w:bodyDiv w:val="1"/>
      <w:marLeft w:val="0"/>
      <w:marRight w:val="0"/>
      <w:marTop w:val="0"/>
      <w:marBottom w:val="0"/>
      <w:divBdr>
        <w:top w:val="none" w:sz="0" w:space="0" w:color="auto"/>
        <w:left w:val="none" w:sz="0" w:space="0" w:color="auto"/>
        <w:bottom w:val="none" w:sz="0" w:space="0" w:color="auto"/>
        <w:right w:val="none" w:sz="0" w:space="0" w:color="auto"/>
      </w:divBdr>
    </w:div>
    <w:div w:id="1299608695">
      <w:bodyDiv w:val="1"/>
      <w:marLeft w:val="0"/>
      <w:marRight w:val="0"/>
      <w:marTop w:val="0"/>
      <w:marBottom w:val="0"/>
      <w:divBdr>
        <w:top w:val="none" w:sz="0" w:space="0" w:color="auto"/>
        <w:left w:val="none" w:sz="0" w:space="0" w:color="auto"/>
        <w:bottom w:val="none" w:sz="0" w:space="0" w:color="auto"/>
        <w:right w:val="none" w:sz="0" w:space="0" w:color="auto"/>
      </w:divBdr>
      <w:divsChild>
        <w:div w:id="1533760500">
          <w:marLeft w:val="0"/>
          <w:marRight w:val="0"/>
          <w:marTop w:val="0"/>
          <w:marBottom w:val="0"/>
          <w:divBdr>
            <w:top w:val="none" w:sz="0" w:space="0" w:color="auto"/>
            <w:left w:val="none" w:sz="0" w:space="0" w:color="auto"/>
            <w:bottom w:val="none" w:sz="0" w:space="0" w:color="auto"/>
            <w:right w:val="none" w:sz="0" w:space="0" w:color="auto"/>
          </w:divBdr>
          <w:divsChild>
            <w:div w:id="214198424">
              <w:marLeft w:val="0"/>
              <w:marRight w:val="0"/>
              <w:marTop w:val="0"/>
              <w:marBottom w:val="0"/>
              <w:divBdr>
                <w:top w:val="none" w:sz="0" w:space="0" w:color="auto"/>
                <w:left w:val="none" w:sz="0" w:space="0" w:color="auto"/>
                <w:bottom w:val="none" w:sz="0" w:space="0" w:color="auto"/>
                <w:right w:val="none" w:sz="0" w:space="0" w:color="auto"/>
              </w:divBdr>
              <w:divsChild>
                <w:div w:id="525487150">
                  <w:marLeft w:val="0"/>
                  <w:marRight w:val="0"/>
                  <w:marTop w:val="0"/>
                  <w:marBottom w:val="0"/>
                  <w:divBdr>
                    <w:top w:val="none" w:sz="0" w:space="0" w:color="auto"/>
                    <w:left w:val="none" w:sz="0" w:space="0" w:color="auto"/>
                    <w:bottom w:val="none" w:sz="0" w:space="0" w:color="auto"/>
                    <w:right w:val="none" w:sz="0" w:space="0" w:color="auto"/>
                  </w:divBdr>
                </w:div>
              </w:divsChild>
            </w:div>
            <w:div w:id="7952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650">
      <w:bodyDiv w:val="1"/>
      <w:marLeft w:val="0"/>
      <w:marRight w:val="0"/>
      <w:marTop w:val="0"/>
      <w:marBottom w:val="0"/>
      <w:divBdr>
        <w:top w:val="none" w:sz="0" w:space="0" w:color="auto"/>
        <w:left w:val="none" w:sz="0" w:space="0" w:color="auto"/>
        <w:bottom w:val="none" w:sz="0" w:space="0" w:color="auto"/>
        <w:right w:val="none" w:sz="0" w:space="0" w:color="auto"/>
      </w:divBdr>
    </w:div>
    <w:div w:id="1333139975">
      <w:bodyDiv w:val="1"/>
      <w:marLeft w:val="0"/>
      <w:marRight w:val="0"/>
      <w:marTop w:val="0"/>
      <w:marBottom w:val="0"/>
      <w:divBdr>
        <w:top w:val="none" w:sz="0" w:space="0" w:color="auto"/>
        <w:left w:val="none" w:sz="0" w:space="0" w:color="auto"/>
        <w:bottom w:val="none" w:sz="0" w:space="0" w:color="auto"/>
        <w:right w:val="none" w:sz="0" w:space="0" w:color="auto"/>
      </w:divBdr>
    </w:div>
    <w:div w:id="1358193023">
      <w:bodyDiv w:val="1"/>
      <w:marLeft w:val="0"/>
      <w:marRight w:val="0"/>
      <w:marTop w:val="0"/>
      <w:marBottom w:val="0"/>
      <w:divBdr>
        <w:top w:val="none" w:sz="0" w:space="0" w:color="auto"/>
        <w:left w:val="none" w:sz="0" w:space="0" w:color="auto"/>
        <w:bottom w:val="none" w:sz="0" w:space="0" w:color="auto"/>
        <w:right w:val="none" w:sz="0" w:space="0" w:color="auto"/>
      </w:divBdr>
    </w:div>
    <w:div w:id="1360929503">
      <w:bodyDiv w:val="1"/>
      <w:marLeft w:val="0"/>
      <w:marRight w:val="0"/>
      <w:marTop w:val="0"/>
      <w:marBottom w:val="0"/>
      <w:divBdr>
        <w:top w:val="none" w:sz="0" w:space="0" w:color="auto"/>
        <w:left w:val="none" w:sz="0" w:space="0" w:color="auto"/>
        <w:bottom w:val="none" w:sz="0" w:space="0" w:color="auto"/>
        <w:right w:val="none" w:sz="0" w:space="0" w:color="auto"/>
      </w:divBdr>
    </w:div>
    <w:div w:id="1399284838">
      <w:bodyDiv w:val="1"/>
      <w:marLeft w:val="0"/>
      <w:marRight w:val="0"/>
      <w:marTop w:val="0"/>
      <w:marBottom w:val="0"/>
      <w:divBdr>
        <w:top w:val="none" w:sz="0" w:space="0" w:color="auto"/>
        <w:left w:val="none" w:sz="0" w:space="0" w:color="auto"/>
        <w:bottom w:val="none" w:sz="0" w:space="0" w:color="auto"/>
        <w:right w:val="none" w:sz="0" w:space="0" w:color="auto"/>
      </w:divBdr>
      <w:divsChild>
        <w:div w:id="71440658">
          <w:marLeft w:val="0"/>
          <w:marRight w:val="0"/>
          <w:marTop w:val="0"/>
          <w:marBottom w:val="0"/>
          <w:divBdr>
            <w:top w:val="none" w:sz="0" w:space="0" w:color="auto"/>
            <w:left w:val="none" w:sz="0" w:space="0" w:color="auto"/>
            <w:bottom w:val="none" w:sz="0" w:space="0" w:color="auto"/>
            <w:right w:val="none" w:sz="0" w:space="0" w:color="auto"/>
          </w:divBdr>
          <w:divsChild>
            <w:div w:id="1587153835">
              <w:marLeft w:val="0"/>
              <w:marRight w:val="0"/>
              <w:marTop w:val="0"/>
              <w:marBottom w:val="0"/>
              <w:divBdr>
                <w:top w:val="none" w:sz="0" w:space="0" w:color="auto"/>
                <w:left w:val="none" w:sz="0" w:space="0" w:color="auto"/>
                <w:bottom w:val="none" w:sz="0" w:space="0" w:color="auto"/>
                <w:right w:val="none" w:sz="0" w:space="0" w:color="auto"/>
              </w:divBdr>
            </w:div>
            <w:div w:id="499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7587">
      <w:bodyDiv w:val="1"/>
      <w:marLeft w:val="0"/>
      <w:marRight w:val="0"/>
      <w:marTop w:val="0"/>
      <w:marBottom w:val="0"/>
      <w:divBdr>
        <w:top w:val="none" w:sz="0" w:space="0" w:color="auto"/>
        <w:left w:val="none" w:sz="0" w:space="0" w:color="auto"/>
        <w:bottom w:val="none" w:sz="0" w:space="0" w:color="auto"/>
        <w:right w:val="none" w:sz="0" w:space="0" w:color="auto"/>
      </w:divBdr>
    </w:div>
    <w:div w:id="1422949520">
      <w:bodyDiv w:val="1"/>
      <w:marLeft w:val="0"/>
      <w:marRight w:val="0"/>
      <w:marTop w:val="0"/>
      <w:marBottom w:val="0"/>
      <w:divBdr>
        <w:top w:val="none" w:sz="0" w:space="0" w:color="auto"/>
        <w:left w:val="none" w:sz="0" w:space="0" w:color="auto"/>
        <w:bottom w:val="none" w:sz="0" w:space="0" w:color="auto"/>
        <w:right w:val="none" w:sz="0" w:space="0" w:color="auto"/>
      </w:divBdr>
    </w:div>
    <w:div w:id="1435201277">
      <w:bodyDiv w:val="1"/>
      <w:marLeft w:val="0"/>
      <w:marRight w:val="0"/>
      <w:marTop w:val="0"/>
      <w:marBottom w:val="0"/>
      <w:divBdr>
        <w:top w:val="none" w:sz="0" w:space="0" w:color="auto"/>
        <w:left w:val="none" w:sz="0" w:space="0" w:color="auto"/>
        <w:bottom w:val="none" w:sz="0" w:space="0" w:color="auto"/>
        <w:right w:val="none" w:sz="0" w:space="0" w:color="auto"/>
      </w:divBdr>
    </w:div>
    <w:div w:id="145490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4543">
          <w:marLeft w:val="0"/>
          <w:marRight w:val="0"/>
          <w:marTop w:val="0"/>
          <w:marBottom w:val="0"/>
          <w:divBdr>
            <w:top w:val="none" w:sz="0" w:space="0" w:color="auto"/>
            <w:left w:val="none" w:sz="0" w:space="0" w:color="auto"/>
            <w:bottom w:val="none" w:sz="0" w:space="0" w:color="auto"/>
            <w:right w:val="none" w:sz="0" w:space="0" w:color="auto"/>
          </w:divBdr>
          <w:divsChild>
            <w:div w:id="7618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3202">
      <w:bodyDiv w:val="1"/>
      <w:marLeft w:val="0"/>
      <w:marRight w:val="0"/>
      <w:marTop w:val="0"/>
      <w:marBottom w:val="0"/>
      <w:divBdr>
        <w:top w:val="none" w:sz="0" w:space="0" w:color="auto"/>
        <w:left w:val="none" w:sz="0" w:space="0" w:color="auto"/>
        <w:bottom w:val="none" w:sz="0" w:space="0" w:color="auto"/>
        <w:right w:val="none" w:sz="0" w:space="0" w:color="auto"/>
      </w:divBdr>
    </w:div>
    <w:div w:id="1467774809">
      <w:bodyDiv w:val="1"/>
      <w:marLeft w:val="0"/>
      <w:marRight w:val="0"/>
      <w:marTop w:val="0"/>
      <w:marBottom w:val="0"/>
      <w:divBdr>
        <w:top w:val="none" w:sz="0" w:space="0" w:color="auto"/>
        <w:left w:val="none" w:sz="0" w:space="0" w:color="auto"/>
        <w:bottom w:val="none" w:sz="0" w:space="0" w:color="auto"/>
        <w:right w:val="none" w:sz="0" w:space="0" w:color="auto"/>
      </w:divBdr>
    </w:div>
    <w:div w:id="1480272337">
      <w:bodyDiv w:val="1"/>
      <w:marLeft w:val="0"/>
      <w:marRight w:val="0"/>
      <w:marTop w:val="0"/>
      <w:marBottom w:val="0"/>
      <w:divBdr>
        <w:top w:val="none" w:sz="0" w:space="0" w:color="auto"/>
        <w:left w:val="none" w:sz="0" w:space="0" w:color="auto"/>
        <w:bottom w:val="none" w:sz="0" w:space="0" w:color="auto"/>
        <w:right w:val="none" w:sz="0" w:space="0" w:color="auto"/>
      </w:divBdr>
    </w:div>
    <w:div w:id="1498686196">
      <w:bodyDiv w:val="1"/>
      <w:marLeft w:val="0"/>
      <w:marRight w:val="0"/>
      <w:marTop w:val="0"/>
      <w:marBottom w:val="0"/>
      <w:divBdr>
        <w:top w:val="none" w:sz="0" w:space="0" w:color="auto"/>
        <w:left w:val="none" w:sz="0" w:space="0" w:color="auto"/>
        <w:bottom w:val="none" w:sz="0" w:space="0" w:color="auto"/>
        <w:right w:val="none" w:sz="0" w:space="0" w:color="auto"/>
      </w:divBdr>
    </w:div>
    <w:div w:id="1502308353">
      <w:bodyDiv w:val="1"/>
      <w:marLeft w:val="0"/>
      <w:marRight w:val="0"/>
      <w:marTop w:val="0"/>
      <w:marBottom w:val="0"/>
      <w:divBdr>
        <w:top w:val="none" w:sz="0" w:space="0" w:color="auto"/>
        <w:left w:val="none" w:sz="0" w:space="0" w:color="auto"/>
        <w:bottom w:val="none" w:sz="0" w:space="0" w:color="auto"/>
        <w:right w:val="none" w:sz="0" w:space="0" w:color="auto"/>
      </w:divBdr>
    </w:div>
    <w:div w:id="1552376277">
      <w:bodyDiv w:val="1"/>
      <w:marLeft w:val="0"/>
      <w:marRight w:val="0"/>
      <w:marTop w:val="0"/>
      <w:marBottom w:val="0"/>
      <w:divBdr>
        <w:top w:val="none" w:sz="0" w:space="0" w:color="auto"/>
        <w:left w:val="none" w:sz="0" w:space="0" w:color="auto"/>
        <w:bottom w:val="none" w:sz="0" w:space="0" w:color="auto"/>
        <w:right w:val="none" w:sz="0" w:space="0" w:color="auto"/>
      </w:divBdr>
    </w:div>
    <w:div w:id="1558734998">
      <w:bodyDiv w:val="1"/>
      <w:marLeft w:val="0"/>
      <w:marRight w:val="0"/>
      <w:marTop w:val="0"/>
      <w:marBottom w:val="0"/>
      <w:divBdr>
        <w:top w:val="none" w:sz="0" w:space="0" w:color="auto"/>
        <w:left w:val="none" w:sz="0" w:space="0" w:color="auto"/>
        <w:bottom w:val="none" w:sz="0" w:space="0" w:color="auto"/>
        <w:right w:val="none" w:sz="0" w:space="0" w:color="auto"/>
      </w:divBdr>
    </w:div>
    <w:div w:id="1577544384">
      <w:bodyDiv w:val="1"/>
      <w:marLeft w:val="0"/>
      <w:marRight w:val="0"/>
      <w:marTop w:val="0"/>
      <w:marBottom w:val="0"/>
      <w:divBdr>
        <w:top w:val="none" w:sz="0" w:space="0" w:color="auto"/>
        <w:left w:val="none" w:sz="0" w:space="0" w:color="auto"/>
        <w:bottom w:val="none" w:sz="0" w:space="0" w:color="auto"/>
        <w:right w:val="none" w:sz="0" w:space="0" w:color="auto"/>
      </w:divBdr>
    </w:div>
    <w:div w:id="1600213270">
      <w:bodyDiv w:val="1"/>
      <w:marLeft w:val="0"/>
      <w:marRight w:val="0"/>
      <w:marTop w:val="0"/>
      <w:marBottom w:val="0"/>
      <w:divBdr>
        <w:top w:val="none" w:sz="0" w:space="0" w:color="auto"/>
        <w:left w:val="none" w:sz="0" w:space="0" w:color="auto"/>
        <w:bottom w:val="none" w:sz="0" w:space="0" w:color="auto"/>
        <w:right w:val="none" w:sz="0" w:space="0" w:color="auto"/>
      </w:divBdr>
    </w:div>
    <w:div w:id="1610238158">
      <w:bodyDiv w:val="1"/>
      <w:marLeft w:val="0"/>
      <w:marRight w:val="0"/>
      <w:marTop w:val="0"/>
      <w:marBottom w:val="0"/>
      <w:divBdr>
        <w:top w:val="none" w:sz="0" w:space="0" w:color="auto"/>
        <w:left w:val="none" w:sz="0" w:space="0" w:color="auto"/>
        <w:bottom w:val="none" w:sz="0" w:space="0" w:color="auto"/>
        <w:right w:val="none" w:sz="0" w:space="0" w:color="auto"/>
      </w:divBdr>
    </w:div>
    <w:div w:id="1629583617">
      <w:bodyDiv w:val="1"/>
      <w:marLeft w:val="0"/>
      <w:marRight w:val="0"/>
      <w:marTop w:val="0"/>
      <w:marBottom w:val="0"/>
      <w:divBdr>
        <w:top w:val="none" w:sz="0" w:space="0" w:color="auto"/>
        <w:left w:val="none" w:sz="0" w:space="0" w:color="auto"/>
        <w:bottom w:val="none" w:sz="0" w:space="0" w:color="auto"/>
        <w:right w:val="none" w:sz="0" w:space="0" w:color="auto"/>
      </w:divBdr>
    </w:div>
    <w:div w:id="1661544474">
      <w:bodyDiv w:val="1"/>
      <w:marLeft w:val="0"/>
      <w:marRight w:val="0"/>
      <w:marTop w:val="0"/>
      <w:marBottom w:val="0"/>
      <w:divBdr>
        <w:top w:val="none" w:sz="0" w:space="0" w:color="auto"/>
        <w:left w:val="none" w:sz="0" w:space="0" w:color="auto"/>
        <w:bottom w:val="none" w:sz="0" w:space="0" w:color="auto"/>
        <w:right w:val="none" w:sz="0" w:space="0" w:color="auto"/>
      </w:divBdr>
    </w:div>
    <w:div w:id="1668556570">
      <w:bodyDiv w:val="1"/>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1847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2621">
      <w:bodyDiv w:val="1"/>
      <w:marLeft w:val="0"/>
      <w:marRight w:val="0"/>
      <w:marTop w:val="0"/>
      <w:marBottom w:val="0"/>
      <w:divBdr>
        <w:top w:val="none" w:sz="0" w:space="0" w:color="auto"/>
        <w:left w:val="none" w:sz="0" w:space="0" w:color="auto"/>
        <w:bottom w:val="none" w:sz="0" w:space="0" w:color="auto"/>
        <w:right w:val="none" w:sz="0" w:space="0" w:color="auto"/>
      </w:divBdr>
    </w:div>
    <w:div w:id="1702899991">
      <w:bodyDiv w:val="1"/>
      <w:marLeft w:val="0"/>
      <w:marRight w:val="0"/>
      <w:marTop w:val="0"/>
      <w:marBottom w:val="0"/>
      <w:divBdr>
        <w:top w:val="none" w:sz="0" w:space="0" w:color="auto"/>
        <w:left w:val="none" w:sz="0" w:space="0" w:color="auto"/>
        <w:bottom w:val="none" w:sz="0" w:space="0" w:color="auto"/>
        <w:right w:val="none" w:sz="0" w:space="0" w:color="auto"/>
      </w:divBdr>
    </w:div>
    <w:div w:id="1758091530">
      <w:bodyDiv w:val="1"/>
      <w:marLeft w:val="0"/>
      <w:marRight w:val="0"/>
      <w:marTop w:val="0"/>
      <w:marBottom w:val="0"/>
      <w:divBdr>
        <w:top w:val="none" w:sz="0" w:space="0" w:color="auto"/>
        <w:left w:val="none" w:sz="0" w:space="0" w:color="auto"/>
        <w:bottom w:val="none" w:sz="0" w:space="0" w:color="auto"/>
        <w:right w:val="none" w:sz="0" w:space="0" w:color="auto"/>
      </w:divBdr>
    </w:div>
    <w:div w:id="1763840325">
      <w:bodyDiv w:val="1"/>
      <w:marLeft w:val="0"/>
      <w:marRight w:val="0"/>
      <w:marTop w:val="0"/>
      <w:marBottom w:val="0"/>
      <w:divBdr>
        <w:top w:val="none" w:sz="0" w:space="0" w:color="auto"/>
        <w:left w:val="none" w:sz="0" w:space="0" w:color="auto"/>
        <w:bottom w:val="none" w:sz="0" w:space="0" w:color="auto"/>
        <w:right w:val="none" w:sz="0" w:space="0" w:color="auto"/>
      </w:divBdr>
    </w:div>
    <w:div w:id="1781492286">
      <w:bodyDiv w:val="1"/>
      <w:marLeft w:val="0"/>
      <w:marRight w:val="0"/>
      <w:marTop w:val="0"/>
      <w:marBottom w:val="0"/>
      <w:divBdr>
        <w:top w:val="none" w:sz="0" w:space="0" w:color="auto"/>
        <w:left w:val="none" w:sz="0" w:space="0" w:color="auto"/>
        <w:bottom w:val="none" w:sz="0" w:space="0" w:color="auto"/>
        <w:right w:val="none" w:sz="0" w:space="0" w:color="auto"/>
      </w:divBdr>
    </w:div>
    <w:div w:id="1782800217">
      <w:bodyDiv w:val="1"/>
      <w:marLeft w:val="0"/>
      <w:marRight w:val="0"/>
      <w:marTop w:val="0"/>
      <w:marBottom w:val="0"/>
      <w:divBdr>
        <w:top w:val="none" w:sz="0" w:space="0" w:color="auto"/>
        <w:left w:val="none" w:sz="0" w:space="0" w:color="auto"/>
        <w:bottom w:val="none" w:sz="0" w:space="0" w:color="auto"/>
        <w:right w:val="none" w:sz="0" w:space="0" w:color="auto"/>
      </w:divBdr>
    </w:div>
    <w:div w:id="1820339961">
      <w:bodyDiv w:val="1"/>
      <w:marLeft w:val="0"/>
      <w:marRight w:val="0"/>
      <w:marTop w:val="0"/>
      <w:marBottom w:val="0"/>
      <w:divBdr>
        <w:top w:val="none" w:sz="0" w:space="0" w:color="auto"/>
        <w:left w:val="none" w:sz="0" w:space="0" w:color="auto"/>
        <w:bottom w:val="none" w:sz="0" w:space="0" w:color="auto"/>
        <w:right w:val="none" w:sz="0" w:space="0" w:color="auto"/>
      </w:divBdr>
    </w:div>
    <w:div w:id="1828474838">
      <w:bodyDiv w:val="1"/>
      <w:marLeft w:val="0"/>
      <w:marRight w:val="0"/>
      <w:marTop w:val="0"/>
      <w:marBottom w:val="0"/>
      <w:divBdr>
        <w:top w:val="none" w:sz="0" w:space="0" w:color="auto"/>
        <w:left w:val="none" w:sz="0" w:space="0" w:color="auto"/>
        <w:bottom w:val="none" w:sz="0" w:space="0" w:color="auto"/>
        <w:right w:val="none" w:sz="0" w:space="0" w:color="auto"/>
      </w:divBdr>
    </w:div>
    <w:div w:id="1849831707">
      <w:bodyDiv w:val="1"/>
      <w:marLeft w:val="0"/>
      <w:marRight w:val="0"/>
      <w:marTop w:val="0"/>
      <w:marBottom w:val="0"/>
      <w:divBdr>
        <w:top w:val="none" w:sz="0" w:space="0" w:color="auto"/>
        <w:left w:val="none" w:sz="0" w:space="0" w:color="auto"/>
        <w:bottom w:val="none" w:sz="0" w:space="0" w:color="auto"/>
        <w:right w:val="none" w:sz="0" w:space="0" w:color="auto"/>
      </w:divBdr>
    </w:div>
    <w:div w:id="1857117379">
      <w:bodyDiv w:val="1"/>
      <w:marLeft w:val="0"/>
      <w:marRight w:val="0"/>
      <w:marTop w:val="0"/>
      <w:marBottom w:val="0"/>
      <w:divBdr>
        <w:top w:val="none" w:sz="0" w:space="0" w:color="auto"/>
        <w:left w:val="none" w:sz="0" w:space="0" w:color="auto"/>
        <w:bottom w:val="none" w:sz="0" w:space="0" w:color="auto"/>
        <w:right w:val="none" w:sz="0" w:space="0" w:color="auto"/>
      </w:divBdr>
    </w:div>
    <w:div w:id="1888837509">
      <w:bodyDiv w:val="1"/>
      <w:marLeft w:val="0"/>
      <w:marRight w:val="0"/>
      <w:marTop w:val="0"/>
      <w:marBottom w:val="0"/>
      <w:divBdr>
        <w:top w:val="none" w:sz="0" w:space="0" w:color="auto"/>
        <w:left w:val="none" w:sz="0" w:space="0" w:color="auto"/>
        <w:bottom w:val="none" w:sz="0" w:space="0" w:color="auto"/>
        <w:right w:val="none" w:sz="0" w:space="0" w:color="auto"/>
      </w:divBdr>
    </w:div>
    <w:div w:id="1893075765">
      <w:bodyDiv w:val="1"/>
      <w:marLeft w:val="0"/>
      <w:marRight w:val="0"/>
      <w:marTop w:val="0"/>
      <w:marBottom w:val="0"/>
      <w:divBdr>
        <w:top w:val="none" w:sz="0" w:space="0" w:color="auto"/>
        <w:left w:val="none" w:sz="0" w:space="0" w:color="auto"/>
        <w:bottom w:val="none" w:sz="0" w:space="0" w:color="auto"/>
        <w:right w:val="none" w:sz="0" w:space="0" w:color="auto"/>
      </w:divBdr>
    </w:div>
    <w:div w:id="1911229333">
      <w:bodyDiv w:val="1"/>
      <w:marLeft w:val="0"/>
      <w:marRight w:val="0"/>
      <w:marTop w:val="0"/>
      <w:marBottom w:val="0"/>
      <w:divBdr>
        <w:top w:val="none" w:sz="0" w:space="0" w:color="auto"/>
        <w:left w:val="none" w:sz="0" w:space="0" w:color="auto"/>
        <w:bottom w:val="none" w:sz="0" w:space="0" w:color="auto"/>
        <w:right w:val="none" w:sz="0" w:space="0" w:color="auto"/>
      </w:divBdr>
    </w:div>
    <w:div w:id="1913271220">
      <w:bodyDiv w:val="1"/>
      <w:marLeft w:val="0"/>
      <w:marRight w:val="0"/>
      <w:marTop w:val="0"/>
      <w:marBottom w:val="0"/>
      <w:divBdr>
        <w:top w:val="none" w:sz="0" w:space="0" w:color="auto"/>
        <w:left w:val="none" w:sz="0" w:space="0" w:color="auto"/>
        <w:bottom w:val="none" w:sz="0" w:space="0" w:color="auto"/>
        <w:right w:val="none" w:sz="0" w:space="0" w:color="auto"/>
      </w:divBdr>
    </w:div>
    <w:div w:id="1940871490">
      <w:bodyDiv w:val="1"/>
      <w:marLeft w:val="0"/>
      <w:marRight w:val="0"/>
      <w:marTop w:val="0"/>
      <w:marBottom w:val="0"/>
      <w:divBdr>
        <w:top w:val="none" w:sz="0" w:space="0" w:color="auto"/>
        <w:left w:val="none" w:sz="0" w:space="0" w:color="auto"/>
        <w:bottom w:val="none" w:sz="0" w:space="0" w:color="auto"/>
        <w:right w:val="none" w:sz="0" w:space="0" w:color="auto"/>
      </w:divBdr>
    </w:div>
    <w:div w:id="1965383285">
      <w:bodyDiv w:val="1"/>
      <w:marLeft w:val="0"/>
      <w:marRight w:val="0"/>
      <w:marTop w:val="0"/>
      <w:marBottom w:val="0"/>
      <w:divBdr>
        <w:top w:val="none" w:sz="0" w:space="0" w:color="auto"/>
        <w:left w:val="none" w:sz="0" w:space="0" w:color="auto"/>
        <w:bottom w:val="none" w:sz="0" w:space="0" w:color="auto"/>
        <w:right w:val="none" w:sz="0" w:space="0" w:color="auto"/>
      </w:divBdr>
    </w:div>
    <w:div w:id="1981760245">
      <w:bodyDiv w:val="1"/>
      <w:marLeft w:val="0"/>
      <w:marRight w:val="0"/>
      <w:marTop w:val="0"/>
      <w:marBottom w:val="0"/>
      <w:divBdr>
        <w:top w:val="none" w:sz="0" w:space="0" w:color="auto"/>
        <w:left w:val="none" w:sz="0" w:space="0" w:color="auto"/>
        <w:bottom w:val="none" w:sz="0" w:space="0" w:color="auto"/>
        <w:right w:val="none" w:sz="0" w:space="0" w:color="auto"/>
      </w:divBdr>
    </w:div>
    <w:div w:id="2068601351">
      <w:bodyDiv w:val="1"/>
      <w:marLeft w:val="0"/>
      <w:marRight w:val="0"/>
      <w:marTop w:val="0"/>
      <w:marBottom w:val="0"/>
      <w:divBdr>
        <w:top w:val="none" w:sz="0" w:space="0" w:color="auto"/>
        <w:left w:val="none" w:sz="0" w:space="0" w:color="auto"/>
        <w:bottom w:val="none" w:sz="0" w:space="0" w:color="auto"/>
        <w:right w:val="none" w:sz="0" w:space="0" w:color="auto"/>
      </w:divBdr>
    </w:div>
    <w:div w:id="2098285725">
      <w:bodyDiv w:val="1"/>
      <w:marLeft w:val="0"/>
      <w:marRight w:val="0"/>
      <w:marTop w:val="0"/>
      <w:marBottom w:val="0"/>
      <w:divBdr>
        <w:top w:val="none" w:sz="0" w:space="0" w:color="auto"/>
        <w:left w:val="none" w:sz="0" w:space="0" w:color="auto"/>
        <w:bottom w:val="none" w:sz="0" w:space="0" w:color="auto"/>
        <w:right w:val="none" w:sz="0" w:space="0" w:color="auto"/>
      </w:divBdr>
      <w:divsChild>
        <w:div w:id="769351443">
          <w:marLeft w:val="0"/>
          <w:marRight w:val="0"/>
          <w:marTop w:val="0"/>
          <w:marBottom w:val="0"/>
          <w:divBdr>
            <w:top w:val="none" w:sz="0" w:space="0" w:color="auto"/>
            <w:left w:val="none" w:sz="0" w:space="0" w:color="auto"/>
            <w:bottom w:val="none" w:sz="0" w:space="0" w:color="auto"/>
            <w:right w:val="none" w:sz="0" w:space="0" w:color="auto"/>
          </w:divBdr>
          <w:divsChild>
            <w:div w:id="2283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822">
      <w:bodyDiv w:val="1"/>
      <w:marLeft w:val="0"/>
      <w:marRight w:val="0"/>
      <w:marTop w:val="0"/>
      <w:marBottom w:val="0"/>
      <w:divBdr>
        <w:top w:val="none" w:sz="0" w:space="0" w:color="auto"/>
        <w:left w:val="none" w:sz="0" w:space="0" w:color="auto"/>
        <w:bottom w:val="none" w:sz="0" w:space="0" w:color="auto"/>
        <w:right w:val="none" w:sz="0" w:space="0" w:color="auto"/>
      </w:divBdr>
    </w:div>
    <w:div w:id="2109034706">
      <w:bodyDiv w:val="1"/>
      <w:marLeft w:val="0"/>
      <w:marRight w:val="0"/>
      <w:marTop w:val="0"/>
      <w:marBottom w:val="0"/>
      <w:divBdr>
        <w:top w:val="none" w:sz="0" w:space="0" w:color="auto"/>
        <w:left w:val="none" w:sz="0" w:space="0" w:color="auto"/>
        <w:bottom w:val="none" w:sz="0" w:space="0" w:color="auto"/>
        <w:right w:val="none" w:sz="0" w:space="0" w:color="auto"/>
      </w:divBdr>
    </w:div>
    <w:div w:id="2118089173">
      <w:bodyDiv w:val="1"/>
      <w:marLeft w:val="0"/>
      <w:marRight w:val="0"/>
      <w:marTop w:val="0"/>
      <w:marBottom w:val="0"/>
      <w:divBdr>
        <w:top w:val="none" w:sz="0" w:space="0" w:color="auto"/>
        <w:left w:val="none" w:sz="0" w:space="0" w:color="auto"/>
        <w:bottom w:val="none" w:sz="0" w:space="0" w:color="auto"/>
        <w:right w:val="none" w:sz="0" w:space="0" w:color="auto"/>
      </w:divBdr>
    </w:div>
    <w:div w:id="2137330802">
      <w:bodyDiv w:val="1"/>
      <w:marLeft w:val="0"/>
      <w:marRight w:val="0"/>
      <w:marTop w:val="0"/>
      <w:marBottom w:val="0"/>
      <w:divBdr>
        <w:top w:val="none" w:sz="0" w:space="0" w:color="auto"/>
        <w:left w:val="none" w:sz="0" w:space="0" w:color="auto"/>
        <w:bottom w:val="none" w:sz="0" w:space="0" w:color="auto"/>
        <w:right w:val="none" w:sz="0" w:space="0" w:color="auto"/>
      </w:divBdr>
    </w:div>
    <w:div w:id="214407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Alk</b:Tag>
    <b:SourceType>JournalArticle</b:SourceType>
    <b:Guid>{35133467-2627-42E1-AE64-2FF23D461F89}</b:Guid>
    <b:Title>The History, Present, and Future of ETL Technology</b:Title>
    <b:Author>
      <b:Author>
        <b:NameList>
          <b:Person>
            <b:Last>Alkis Simitsis</b:Last>
            <b:First>Spiros</b:First>
            <b:Middle>Skiadopoulos,Panos Vassiliadis</b:Middle>
          </b:Person>
        </b:NameList>
      </b:Author>
    </b:Author>
    <b:RefOrder>5</b:RefOrder>
  </b:Source>
  <b:Source>
    <b:Tag>Car09</b:Tag>
    <b:SourceType>JournalArticle</b:SourceType>
    <b:Guid>{30933B0C-0F68-47AF-9AA9-3F5A2B7BB977}</b:Guid>
    <b:Author>
      <b:Author>
        <b:NameList>
          <b:Person>
            <b:Last>Carlo Batini</b:Last>
            <b:First>Cinzia</b:First>
            <b:Middle>Cappiello, Chiara Francalanci, and Andrea Maurino</b:Middle>
          </b:Person>
        </b:NameList>
      </b:Author>
    </b:Author>
    <b:Title>Methodologies for data quality assessment and improvement.</b:Title>
    <b:Year>2009</b:Year>
    <b:RefOrder>6</b:RefOrder>
  </b:Source>
  <b:Source>
    <b:Tag>Son11</b:Tag>
    <b:SourceType>JournalArticle</b:SourceType>
    <b:Guid>{AC24698A-1BC2-47E0-B674-CDBA069C7E56}</b:Guid>
    <b:Author>
      <b:Author>
        <b:NameList>
          <b:Person>
            <b:Last>Sonia Bergamaschi</b:Last>
            <b:First>Francesco</b:First>
            <b:Middle>Guerra, Mirko Orsini, Claudio Sartori, Maurizio Vincini</b:Middle>
          </b:Person>
        </b:NameList>
      </b:Author>
    </b:Author>
    <b:Title>A semantic approach to ETL technologies</b:Title>
    <b:Year>2011</b:Year>
    <b:RefOrder>7</b:RefOrder>
  </b:Source>
  <b:Source>
    <b:Tag>Mic20</b:Tag>
    <b:SourceType>JournalArticle</b:SourceType>
    <b:Guid>{A7A65FF5-0D26-4328-9B22-8E5DFCA94703}</b:Guid>
    <b:Author>
      <b:Author>
        <b:NameList>
          <b:Person>
            <b:Last>Michael Armbrust</b:Last>
            <b:First>Tathagata</b:First>
            <b:Middle>Das, Sameer Paranjpye, Reynold Xin</b:Middle>
          </b:Person>
        </b:NameList>
      </b:Author>
    </b:Author>
    <b:Title>Delta Lake: High-Performance ACID</b:Title>
    <b:Year>2020</b:Year>
    <b:RefOrder>8</b:RefOrder>
  </b:Source>
  <b:Source>
    <b:Tag>Pau23</b:Tag>
    <b:SourceType>JournalArticle</b:SourceType>
    <b:Guid>{10F28074-ED0E-4DB5-8500-1B5E8FAF1283}</b:Guid>
    <b:Title>awesome-etl - list of ETL tools</b:Title>
    <b:Year>2023</b:Year>
    <b:Author>
      <b:Author>
        <b:NameList>
          <b:Person>
            <b:Last>Brown</b:Last>
            <b:First>Paul</b:First>
          </b:Person>
        </b:NameList>
      </b:Author>
    </b:Author>
    <b:RefOrder>9</b:RefOrder>
  </b:Source>
  <b:Source>
    <b:Tag>Alk1</b:Tag>
    <b:SourceType>JournalArticle</b:SourceType>
    <b:Guid>{D8601AAD-2110-4EC1-BCFD-4664A69D4E65}</b:Guid>
    <b:Author>
      <b:Author>
        <b:NameList>
          <b:Person>
            <b:Last>Alkis Simitsis</b:Last>
            <b:First>Umeshwar</b:First>
            <b:Middle>Dayal, Malu Castellanos, Kevin Wilkinson</b:Middle>
          </b:Person>
        </b:NameList>
      </b:Author>
    </b:Author>
    <b:Title>Data Integration Flows for Business Intelligence</b:Title>
    <b:RefOrder>3</b:RefOrder>
  </b:Source>
  <b:Source>
    <b:Tag>PVa08</b:Tag>
    <b:SourceType>JournalArticle</b:SourceType>
    <b:Guid>{5FB8170F-39B5-4FFE-8D07-AC83B50C4821}</b:Guid>
    <b:Author>
      <b:Author>
        <b:NameList>
          <b:Person>
            <b:Last>P. Vassiliadis</b:Last>
            <b:First>A.</b:First>
            <b:Middle>Simitsis</b:Middle>
          </b:Person>
        </b:NameList>
      </b:Author>
    </b:Author>
    <b:Title>Near Real Time ETL. In Springer Annals of Information Systems</b:Title>
    <b:Year>2008</b:Year>
    <b:RefOrder>4</b:RefOrder>
  </b:Source>
  <b:Source>
    <b:Tag>Rev24</b:Tag>
    <b:SourceType>JournalArticle</b:SourceType>
    <b:Guid>{34B395DF-5036-4252-B86D-3038B48BB134}</b:Guid>
    <b:Author>
      <b:Author>
        <b:NameList>
          <b:Person>
            <b:Last>Periyasamy</b:Last>
            <b:First>Revanth</b:First>
          </b:Person>
        </b:NameList>
      </b:Author>
    </b:Author>
    <b:Title>ETL Architecture: Design and Best Practices</b:Title>
    <b:Year>2024</b:Year>
    <b:RefOrder>1</b:RefOrder>
  </b:Source>
  <b:Source>
    <b:Tag>NAh20</b:Tag>
    <b:SourceType>JournalArticle</b:SourceType>
    <b:Guid>{80E235B3-4F7D-43F9-9150-DB707A1C9DBB}</b:Guid>
    <b:Author>
      <b:Author>
        <b:NameList>
          <b:Person>
            <b:Last>N. Ahmed</b:Last>
            <b:First>Andre</b:First>
            <b:Middle>L. C. Barczak, Teo Susnjak, Mohammed A. Rashid</b:Middle>
          </b:Person>
        </b:NameList>
      </b:Author>
    </b:Author>
    <b:Title>A comprehensive performance analysis of Apache Hadoop and Apache Spark for large scale data sets using HiBench</b:Title>
    <b:Year>2020</b:Year>
    <b:RefOrder>10</b:RefOrder>
  </b:Source>
  <b:Source>
    <b:Tag>MdD23</b:Tag>
    <b:SourceType>JournalArticle</b:SourceType>
    <b:Guid>{6FDDA180-8639-4308-BFFB-ACDDC82851ED}</b:Guid>
    <b:Author>
      <b:Author>
        <b:NameList>
          <b:Person>
            <b:Last>Md. Delowar Hossain</b:Last>
            <b:First>Tangina</b:First>
            <b:Middle>Sultana,</b:Middle>
          </b:Person>
        </b:NameList>
      </b:Author>
    </b:Author>
    <b:Title>The role of microservice approach in edge computing: Opportunities, challenges, and research directions</b:Title>
    <b:Year>2023</b:Year>
    <b:RefOrder>11</b:RefOrder>
  </b:Source>
  <b:Source>
    <b:Tag>OAS21</b:Tag>
    <b:SourceType>JournalArticle</b:SourceType>
    <b:Guid>{686B900C-1FAC-414E-8146-9CCD22B63637}</b:Guid>
    <b:Author>
      <b:Author>
        <b:NameList>
          <b:Person>
            <b:Last>Standards</b:Last>
            <b:First>OASIS</b:First>
            <b:Middle>Open STIX/TAXII</b:Middle>
          </b:Person>
        </b:NameList>
      </b:Author>
    </b:Author>
    <b:Title>https://docs.oasis-open.org/cti/stix/v2.1/os/stix-v2.1-os.pdf</b:Title>
    <b:Year>2021</b:Year>
    <b:RefOrder>2</b:RefOrder>
  </b:Source>
</b:Sources>
</file>

<file path=customXml/itemProps1.xml><?xml version="1.0" encoding="utf-8"?>
<ds:datastoreItem xmlns:ds="http://schemas.openxmlformats.org/officeDocument/2006/customXml" ds:itemID="{C1E868E8-685F-4533-BED0-DD1F3F04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10604</TotalTime>
  <Pages>52</Pages>
  <Words>20460</Words>
  <Characters>110490</Characters>
  <Application>Microsoft Office Word</Application>
  <DocSecurity>0</DocSecurity>
  <Lines>920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Levantis Georgios</dc:creator>
  <cp:keywords/>
  <dc:description/>
  <cp:lastModifiedBy>Levantis Georgios</cp:lastModifiedBy>
  <cp:revision>310</cp:revision>
  <dcterms:created xsi:type="dcterms:W3CDTF">2024-08-21T12:35:00Z</dcterms:created>
  <dcterms:modified xsi:type="dcterms:W3CDTF">2024-09-10T10:51:00Z</dcterms:modified>
</cp:coreProperties>
</file>