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center"/>
        <w:rPr>
          <w:b/>
          <w:bCs/>
        </w:rPr>
      </w:pPr>
      <w:r>
        <w:rPr>
          <w:rFonts w:eastAsia="Noto Serif CJK SC" w:cs="Lohit Devanagari"/>
          <w:b/>
          <w:bCs/>
          <w:caps w:val="false"/>
          <w:smallCaps w:val="false"/>
          <w:color w:val="222222"/>
          <w:spacing w:val="0"/>
          <w:kern w:val="2"/>
          <w:sz w:val="28"/>
          <w:szCs w:val="28"/>
          <w:lang w:val="en-US" w:eastAsia="zh-CN" w:bidi="hi-IN"/>
        </w:rPr>
        <w:t>Структура дипломной работы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center"/>
        <w:rPr>
          <w:b/>
          <w:bCs/>
        </w:rPr>
      </w:pPr>
      <w:r>
        <w:rPr>
          <w:rFonts w:eastAsia="Noto Serif CJK SC" w:cs="Lohit Devanagari"/>
          <w:b/>
          <w:bCs/>
          <w:caps w:val="false"/>
          <w:smallCaps w:val="false"/>
          <w:color w:val="222222"/>
          <w:spacing w:val="0"/>
          <w:kern w:val="2"/>
          <w:sz w:val="28"/>
          <w:szCs w:val="28"/>
          <w:lang w:val="en-US" w:eastAsia="zh-CN" w:bidi="hi-IN"/>
        </w:rPr>
        <w:t>I. Элементы введения (остов работы)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https://demis-journal.ru/index.php/demis/article/download/8996/8840/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СПРОС И ПРЕДЛОЖЕНИЕ ВЫСОКОКВАЛИФИЦИРОВАННОЙ РАБОЧЕЙ СИЛЫ В РОССИИ: КТО БЕЖАЛ БЫСТРЕЕ?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https://www.hse.ru/data/2011/11/14/1272855699/WP3_2011_09-f.pdf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Экономическая активность людей пожилого возраста в России: вслед за мировым трендом?*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https://voprstat.elpub.ru/jour/article/view/222/223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«НОРМАЛЬНЫЙ ТРУДОВОЙ ПОТЕНЦИАЛ» И ДИСКРИМИНАЦИЯ ПО ВОЗРАСТУ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https://cyberleninka.ru/article/n/normalnyy-trudovoy-potentsial-i-diskriminatsiya-po-vozrastu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Факторы, влияющие на возрастное участие в работе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1) увеличение НДС в 2019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2) присоединение Крыма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3) среднедушевые доходы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4) при падении зарплат, мужчины отказываются работать и их заменяют женщины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 xml:space="preserve">Общие идеи: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1) Снижение работы молодого населения, замена молодых стариками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2)  люди без образования уже не смогут найти работу, нужны места для людей без образования, переобучение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480695</wp:posOffset>
            </wp:positionH>
            <wp:positionV relativeFrom="paragraph">
              <wp:posOffset>66675</wp:posOffset>
            </wp:positionV>
            <wp:extent cx="1485265" cy="115633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/>
          <w:bCs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/>
          <w:bCs/>
          <w:caps w:val="false"/>
          <w:smallCaps w:val="false"/>
          <w:color w:val="222222"/>
          <w:spacing w:val="0"/>
          <w:kern w:val="2"/>
          <w:lang w:val="en-US" w:eastAsia="zh-CN" w:bidi="hi-IN"/>
        </w:rPr>
        <w:t>НАДО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ab/>
        <w:t>Посмотреть 5 документ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/>
          <w:bCs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/>
          <w:bCs/>
          <w:caps w:val="false"/>
          <w:smallCaps w:val="false"/>
          <w:color w:val="222222"/>
          <w:spacing w:val="0"/>
          <w:kern w:val="2"/>
          <w:lang w:val="en-US" w:eastAsia="zh-CN" w:bidi="hi-IN"/>
        </w:rPr>
        <w:t>15-19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1) продолжение учебы в школе или пту, (срденее число накопленных лет образования в расчете на одного человека показывает сколько надо проучиться, чтобы стать конкурентоспособным)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2) доход родителей снижает необходимость поиска подработки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/>
          <w:bCs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/>
          <w:bCs/>
          <w:caps w:val="false"/>
          <w:smallCaps w:val="false"/>
          <w:color w:val="222222"/>
          <w:spacing w:val="0"/>
          <w:kern w:val="2"/>
          <w:lang w:val="en-US" w:eastAsia="zh-CN" w:bidi="hi-IN"/>
        </w:rPr>
        <w:t>20-24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1) люди не идут работать после ссузов, идут в вузы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2) наличие достаточного числа мест для высокоспециализированных работников(нужно смотреть на безработность среди людей с высшим образованием и их дохода)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3) дискриминация по возрасту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4) наличие работы с неполной ставкой для совмещения с учебой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/>
          <w:bCs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/>
          <w:bCs/>
          <w:caps w:val="false"/>
          <w:smallCaps w:val="false"/>
          <w:color w:val="222222"/>
          <w:spacing w:val="0"/>
          <w:kern w:val="2"/>
          <w:lang w:val="en-US" w:eastAsia="zh-CN" w:bidi="hi-IN"/>
        </w:rPr>
        <w:t>25-29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1) начало карьеры, может ли экономика позволить себе взращивать новые кадры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2) новые расходы – вступление в брак, оформление ипотеки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b/>
          <w:bCs/>
        </w:rPr>
      </w:pPr>
      <w:r>
        <w:rPr>
          <w:rFonts w:eastAsia="Noto Serif CJK SC" w:cs="Lohit Devanagari"/>
          <w:b/>
          <w:bCs/>
          <w:caps w:val="false"/>
          <w:smallCaps w:val="false"/>
          <w:color w:val="222222"/>
          <w:spacing w:val="0"/>
          <w:kern w:val="2"/>
          <w:lang w:val="en-US" w:eastAsia="zh-CN" w:bidi="hi-IN"/>
        </w:rPr>
        <w:t>30-34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1) общий уровень состояния экономики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2) семейное положение, семья как дополнительные расходы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 xml:space="preserve">3) 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35-39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0) пик карьеры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1) доступ к кредитам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2) траты на образование детей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40-44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1) поиск стабильной работы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2) увеличение расходов на детей (машина, квартира)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3) потребность в профессиональной переподготовке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45-49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1) подготовка к пенсии (стремление накопить средства на старость)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2) рост числа хронических заболеваний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3) погашение крупных кредитов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50-54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1) текущий уровень благосостояния (а стоит ли работать дальше?)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2) ослабление мотивации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3) потеря актуальных навыков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4) переход на неполную занятость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5) состояние здоровья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55-59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1) текущий уровень благосостояния (а стоит ли работать дальше?)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5) самозанятость или частичная занятость, постепенный уход на пенсию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2) дискриминация по возрасту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60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1) недостаточное пенсионное обеспечение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2) хороший уровень жизни (коэфф смертности, медицина)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3) дети не могут обеспечить родителей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4) общее старение населения (повышение среднего возраста)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lang w:val="en-US" w:eastAsia="zh-CN" w:bidi="hi-IN"/>
        </w:rPr>
        <w:t>6)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sz w:val="28"/>
          <w:szCs w:val="28"/>
        </w:rPr>
      </w:pPr>
      <w:r>
        <w:rPr>
          <w:rFonts w:eastAsia="Noto Serif CJK SC" w:cs="Lohit Devanagari"/>
          <w:b/>
          <w:bCs/>
          <w:caps w:val="false"/>
          <w:smallCaps w:val="false"/>
          <w:color w:val="222222"/>
          <w:spacing w:val="0"/>
          <w:kern w:val="2"/>
          <w:sz w:val="28"/>
          <w:szCs w:val="28"/>
          <w:lang w:val="en-US" w:eastAsia="zh-CN" w:bidi="hi-IN"/>
        </w:rPr>
        <w:t>Актуальность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sz w:val="28"/>
          <w:szCs w:val="28"/>
          <w:lang w:val="en-US" w:eastAsia="zh-CN" w:bidi="hi-IN"/>
        </w:rPr>
        <w:t>Почему какой-то вопрос важен и им стоит заниматься?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ascii="Liberation Serif" w:hAnsi="Liberation Serif"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sz w:val="28"/>
          <w:szCs w:val="28"/>
        </w:rPr>
      </w:pPr>
      <w:r>
        <w:rPr>
          <w:rFonts w:eastAsia="Noto Serif CJK SC" w:cs="Lohit Devanagari"/>
          <w:b/>
          <w:bCs/>
          <w:caps w:val="false"/>
          <w:smallCaps w:val="false"/>
          <w:color w:val="222222"/>
          <w:spacing w:val="0"/>
          <w:kern w:val="2"/>
          <w:sz w:val="28"/>
          <w:szCs w:val="28"/>
          <w:lang w:val="en-US" w:eastAsia="zh-CN" w:bidi="hi-IN"/>
        </w:rPr>
        <w:t>Цель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sz w:val="28"/>
          <w:szCs w:val="28"/>
          <w:lang w:val="en-US" w:eastAsia="zh-CN" w:bidi="hi-IN"/>
        </w:rPr>
        <w:t>Должна быть сформулирована одним предложением.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ascii="Liberation Serif" w:hAnsi="Liberation Serif"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sz w:val="28"/>
          <w:szCs w:val="28"/>
        </w:rPr>
      </w:pPr>
      <w:r>
        <w:rPr>
          <w:rFonts w:eastAsia="Noto Serif CJK SC" w:cs="Lohit Devanagari"/>
          <w:b/>
          <w:bCs/>
          <w:caps w:val="false"/>
          <w:smallCaps w:val="false"/>
          <w:color w:val="222222"/>
          <w:spacing w:val="0"/>
          <w:kern w:val="2"/>
          <w:sz w:val="28"/>
          <w:szCs w:val="28"/>
          <w:lang w:val="en-US" w:eastAsia="zh-CN" w:bidi="hi-IN"/>
        </w:rPr>
        <w:t>Задачи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sz w:val="28"/>
          <w:szCs w:val="28"/>
          <w:lang w:val="en-US" w:eastAsia="zh-CN" w:bidi="hi-IN"/>
        </w:rPr>
        <w:t>От трех до пяти шагов, необходимых для достижения цели исследования.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ascii="Liberation Serif" w:hAnsi="Liberation Serif"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sz w:val="28"/>
          <w:szCs w:val="28"/>
        </w:rPr>
      </w:pPr>
      <w:r>
        <w:rPr>
          <w:rFonts w:eastAsia="Noto Serif CJK SC" w:cs="Lohit Devanagari"/>
          <w:b/>
          <w:bCs/>
          <w:caps w:val="false"/>
          <w:smallCaps w:val="false"/>
          <w:color w:val="222222"/>
          <w:spacing w:val="0"/>
          <w:kern w:val="2"/>
          <w:sz w:val="28"/>
          <w:szCs w:val="28"/>
          <w:lang w:val="en-US" w:eastAsia="zh-CN" w:bidi="hi-IN"/>
        </w:rPr>
        <w:t>Объект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sz w:val="28"/>
          <w:szCs w:val="28"/>
          <w:lang w:val="en-US" w:eastAsia="zh-CN" w:bidi="hi-IN"/>
        </w:rPr>
        <w:t>Изучаемое явление – в достаточно широких границах.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ascii="Liberation Serif" w:hAnsi="Liberation Serif"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sz w:val="28"/>
          <w:szCs w:val="28"/>
        </w:rPr>
      </w:pPr>
      <w:r>
        <w:rPr>
          <w:rFonts w:eastAsia="Noto Serif CJK SC" w:cs="Lohit Devanagari"/>
          <w:b/>
          <w:bCs/>
          <w:caps w:val="false"/>
          <w:smallCaps w:val="false"/>
          <w:color w:val="222222"/>
          <w:spacing w:val="0"/>
          <w:kern w:val="2"/>
          <w:sz w:val="28"/>
          <w:szCs w:val="28"/>
          <w:lang w:val="en-US" w:eastAsia="zh-CN" w:bidi="hi-IN"/>
        </w:rPr>
        <w:t>Предмет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/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sz w:val="28"/>
          <w:szCs w:val="28"/>
          <w:lang w:val="en-US" w:eastAsia="zh-CN" w:bidi="hi-IN"/>
        </w:rPr>
        <w:t>Один из аспектов, свойств объекта исследования – именно его мы изучаем.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ascii="Liberation Serif" w:hAnsi="Liberation Serif"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sz w:val="28"/>
          <w:szCs w:val="28"/>
        </w:rPr>
      </w:pPr>
      <w:r>
        <w:rPr>
          <w:rFonts w:eastAsia="Noto Serif CJK SC" w:cs="Lohit Devanagari"/>
          <w:b/>
          <w:bCs/>
          <w:caps w:val="false"/>
          <w:smallCaps w:val="false"/>
          <w:color w:val="222222"/>
          <w:spacing w:val="0"/>
          <w:kern w:val="2"/>
          <w:sz w:val="28"/>
          <w:szCs w:val="28"/>
          <w:lang w:val="en-US" w:eastAsia="zh-CN" w:bidi="hi-IN"/>
        </w:rPr>
        <w:t>Научная новизна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sz w:val="28"/>
          <w:szCs w:val="28"/>
          <w:lang w:val="en-US" w:eastAsia="zh-CN" w:bidi="hi-IN"/>
        </w:rPr>
        <w:t>Какое приращение дает исследование (может быть несколько пунктов)?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sz w:val="28"/>
          <w:szCs w:val="28"/>
          <w:lang w:val="en-US" w:eastAsia="zh-CN" w:bidi="hi-IN"/>
        </w:rPr>
        <w:t>Если научной новизны нет, возможна просто систематизация работ других исследователей.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ascii="Liberation Serif" w:hAnsi="Liberation Serif"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sz w:val="28"/>
          <w:szCs w:val="28"/>
        </w:rPr>
      </w:pPr>
      <w:r>
        <w:rPr>
          <w:rFonts w:eastAsia="Noto Serif CJK SC" w:cs="Lohit Devanagari"/>
          <w:b/>
          <w:bCs/>
          <w:caps w:val="false"/>
          <w:smallCaps w:val="false"/>
          <w:color w:val="222222"/>
          <w:spacing w:val="0"/>
          <w:kern w:val="2"/>
          <w:sz w:val="28"/>
          <w:szCs w:val="28"/>
          <w:lang w:val="en-US" w:eastAsia="zh-CN" w:bidi="hi-IN"/>
        </w:rPr>
        <w:t>Информационная база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/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sz w:val="28"/>
          <w:szCs w:val="28"/>
          <w:lang w:val="en-US" w:eastAsia="zh-CN" w:bidi="hi-IN"/>
        </w:rPr>
        <w:t>Источники статистики и другой информации.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ascii="Liberation Serif" w:hAnsi="Liberation Serif"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sz w:val="28"/>
          <w:szCs w:val="28"/>
          <w:lang w:val="en-US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sz w:val="28"/>
          <w:szCs w:val="28"/>
        </w:rPr>
      </w:pPr>
      <w:r>
        <w:rPr>
          <w:rFonts w:eastAsia="Noto Serif CJK SC" w:cs="Lohit Devanagari"/>
          <w:b/>
          <w:bCs/>
          <w:caps w:val="false"/>
          <w:smallCaps w:val="false"/>
          <w:color w:val="222222"/>
          <w:spacing w:val="0"/>
          <w:kern w:val="2"/>
          <w:sz w:val="28"/>
          <w:szCs w:val="28"/>
          <w:lang w:val="en-US" w:eastAsia="zh-CN" w:bidi="hi-IN"/>
        </w:rPr>
        <w:t>Теоретические и методические основы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sz w:val="28"/>
          <w:szCs w:val="28"/>
          <w:lang w:val="en-US" w:eastAsia="zh-CN" w:bidi="hi-IN"/>
        </w:rPr>
        <w:t>Научные теории и методы, используемые в исследовании.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b/>
          <w:bCs/>
        </w:rPr>
      </w:pPr>
      <w:r>
        <w:rPr>
          <w:rFonts w:eastAsia="Noto Serif CJK SC" w:cs="Lohit Devanagari"/>
          <w:b/>
          <w:bCs/>
          <w:caps w:val="false"/>
          <w:smallCaps w:val="false"/>
          <w:color w:val="222222"/>
          <w:spacing w:val="0"/>
          <w:kern w:val="2"/>
          <w:sz w:val="28"/>
          <w:szCs w:val="28"/>
          <w:lang w:val="en-US" w:eastAsia="zh-CN" w:bidi="hi-IN"/>
        </w:rPr>
        <w:t>Вопросы или гипотезы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sz w:val="28"/>
          <w:szCs w:val="28"/>
          <w:lang w:val="en-US" w:eastAsia="zh-CN" w:bidi="hi-IN"/>
        </w:rPr>
        <w:t>Вопросы или предположения, связанные с используемыми данными, теориями и методами, ответ на которые или проверка которых ведет к достижению цели исследования.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center"/>
        <w:rPr>
          <w:b/>
          <w:bCs/>
        </w:rPr>
      </w:pPr>
      <w:r>
        <w:rPr>
          <w:rFonts w:eastAsia="Noto Serif CJK SC" w:cs="Lohit Devanagari"/>
          <w:b/>
          <w:bCs/>
          <w:caps w:val="false"/>
          <w:smallCaps w:val="false"/>
          <w:color w:val="222222"/>
          <w:spacing w:val="0"/>
          <w:kern w:val="2"/>
          <w:sz w:val="28"/>
          <w:szCs w:val="28"/>
          <w:lang w:val="en-US" w:eastAsia="zh-CN" w:bidi="hi-IN"/>
        </w:rPr>
        <w:t>II. Содержание трех основных глав диплома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aps w:val="false"/>
          <w:smallCaps w:val="false"/>
          <w:color w:val="222222"/>
          <w:spacing w:val="0"/>
          <w:kern w:val="2"/>
          <w:sz w:val="28"/>
          <w:szCs w:val="28"/>
          <w:lang w:val="en-US" w:eastAsia="zh-CN" w:bidi="hi-IN"/>
        </w:rPr>
        <w:t>Диплом должен содержать три главы (помимо введения и заключения). Элементы введения из пункта I раскрываются во всех трех главах.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Глава 1</w:t>
      </w:r>
      <w:r>
        <w:rPr>
          <w:b w:val="false"/>
          <w:bCs w:val="false"/>
          <w:sz w:val="28"/>
          <w:szCs w:val="28"/>
        </w:rPr>
        <w:t xml:space="preserve"> (проблемно-описательная)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/>
      </w:pP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Описание проблемы, возможных подходов к ее решению, разбор научной литературы по теме иссследования. Описательная статистика, институциональные основы. Формулировка вопросов, гипотез. Выход на возможные модели/методы для ответа на эти вопросы, проверки гипотез.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/>
      </w:pPr>
      <w:r>
        <w:rPr>
          <w:rFonts w:eastAsia="Noto Serif CJK SC" w:cs="Lohit Devanagari"/>
          <w:b/>
          <w:bCs/>
          <w:color w:val="auto"/>
          <w:kern w:val="2"/>
          <w:sz w:val="28"/>
          <w:szCs w:val="28"/>
          <w:lang w:val="en-US" w:eastAsia="zh-CN" w:bidi="hi-IN"/>
        </w:rPr>
        <w:t>Глава 2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 xml:space="preserve"> (инструментально-описательная)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/>
      </w:pP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Описание моделей/методов (это наш инструментарий), используемых для ответа на вопросы и проверки гипотез из главы 1. Вопросы и гипотезы из главы 1 могут быть уточнены – с учетом особенностей инструментария.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/>
      </w:pPr>
      <w:r>
        <w:rPr>
          <w:rFonts w:eastAsia="Noto Serif CJK SC" w:cs="Lohit Devanagari"/>
          <w:b/>
          <w:bCs/>
          <w:color w:val="auto"/>
          <w:kern w:val="2"/>
          <w:sz w:val="28"/>
          <w:szCs w:val="28"/>
          <w:lang w:val="en-US" w:eastAsia="zh-CN" w:bidi="hi-IN"/>
        </w:rPr>
        <w:t>Глава 3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 xml:space="preserve"> (расчетно-описательная)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Описание результатов расчетов. Эти расчеты: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а) должны отвечать на вопросы, проверять гипотезы из главы 1;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б) должны быть основаны на инструментарии из главы 2.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en-US" w:eastAsia="zh-CN" w:bidi="hi-IN"/>
        </w:rPr>
      </w:pPr>
      <w:r>
        <w:rPr/>
        <w:t>1) пройтись по всем инструкциям  в комментариях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en-US" w:eastAsia="zh-CN" w:bidi="hi-IN"/>
        </w:rPr>
      </w:pPr>
      <w:r>
        <w:rPr/>
        <w:t>2) собрать базу данных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en-US" w:eastAsia="zh-CN" w:bidi="hi-IN"/>
        </w:rPr>
      </w:pPr>
      <w:r>
        <w:rPr/>
        <w:t>3) готовая презентационная табличка с готовыми факторами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en-US" w:eastAsia="zh-CN" w:bidi="hi-IN"/>
        </w:rPr>
      </w:pPr>
      <w:r>
        <w:rPr/>
        <w:t>4) обязательные пункты введение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en-US" w:eastAsia="zh-CN" w:bidi="hi-IN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720" w:right="0" w:hanging="0"/>
        <w:jc w:val="both"/>
        <w:rPr>
          <w:rFonts w:ascii="Liberation Serif" w:hAnsi="Liberation Serif" w:eastAsia="Noto Serif CJK SC" w:cs="Lohit Devanagari"/>
          <w:color w:val="auto"/>
          <w:kern w:val="2"/>
          <w:sz w:val="28"/>
          <w:szCs w:val="28"/>
          <w:lang w:val="en-US" w:eastAsia="zh-CN" w:bidi="hi-IN"/>
        </w:rPr>
      </w:pPr>
      <w:r>
        <w:rPr/>
        <w:t xml:space="preserve">Работа за семестр 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/>
        <w:t>изучение диссертации Тимати Дауда (с пдробностями)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/>
        <w:t>изучение научных статей по темам …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/>
        <w:t>выделение факторов, влияющих на участие</w:t>
      </w:r>
    </w:p>
    <w:p>
      <w:pPr>
        <w:pStyle w:val="Normal"/>
        <w:widowControl/>
        <w:numPr>
          <w:ilvl w:val="0"/>
          <w:numId w:val="1"/>
        </w:numPr>
        <w:suppressAutoHyphens w:val="true"/>
        <w:bidi w:val="0"/>
        <w:spacing w:lineRule="auto" w:line="360" w:before="0" w:after="0"/>
        <w:jc w:val="both"/>
        <w:rPr/>
      </w:pPr>
      <w:r>
        <w:rPr/>
        <w:t>начало сбора ретроспективных данных и факторов участия половозрастных в рабочей силе</w:t>
      </w:r>
    </w:p>
    <w:p>
      <w:pPr>
        <w:pStyle w:val="Normal"/>
        <w:widowControl/>
        <w:suppressAutoHyphens w:val="true"/>
        <w:bidi w:val="0"/>
        <w:spacing w:lineRule="auto" w:line="360" w:before="0" w:after="0"/>
        <w:jc w:val="both"/>
        <w:rPr/>
      </w:pPr>
      <w:r>
        <w:rPr/>
        <w:t>Сделать слайд по дальнейшему развитию диплома, что прогнозирование будет основано на прогнозе МЭР.</w:t>
      </w:r>
    </w:p>
    <w:sectPr>
      <w:footerReference w:type="default" r:id="rId3"/>
      <w:type w:val="nextPage"/>
      <w:pgSz w:w="12240" w:h="15840"/>
      <w:pgMar w:left="1134" w:right="1134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>
      <w:rPr>
        <w:sz w:val="28"/>
        <w:szCs w:val="28"/>
      </w:rPr>
      <w:t>3</w:t>
    </w:r>
    <w:r>
      <w:rPr>
        <w:sz w:val="28"/>
        <w:szCs w:val="28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/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/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  <w:rPr/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  <w:rPr/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  <w:rPr/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Верхний и нижний колонтитулы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Style17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yle16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3268</TotalTime>
  <Application>LibreOffice/7.5.9.2$Linux_X86_64 LibreOffice_project/50$Build-2</Application>
  <AppVersion>15.0000</AppVersion>
  <Pages>6</Pages>
  <Words>628</Words>
  <Characters>4257</Characters>
  <CharactersWithSpaces>4789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2024-03-17T11:17:28Z</dcterms:created>
  <dc:creator/>
  <dc:description/>
  <dc:language>en-US</dc:language>
  <cp:lastModifiedBy/>
  <dcterms:modified xsi:type="dcterms:W3CDTF">2024-12-16T22:59:03Z</dcterms:modified>
  <cp:revision>108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