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53" w:rsidRPr="003A33DD" w:rsidRDefault="00CE0C53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ПРОЕКТНАЯ ДЕКЛАРАЦИЯ</w:t>
      </w:r>
    </w:p>
    <w:p w:rsidR="00CE0C53" w:rsidRPr="003A33DD" w:rsidRDefault="00CE0C53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здание № 20</w:t>
      </w:r>
    </w:p>
    <w:p w:rsidR="00CE0C53" w:rsidRPr="003A33DD" w:rsidRDefault="00CE0C53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 встроенными нежилыми помещениями, подземной автостоянкой,</w:t>
      </w:r>
    </w:p>
    <w:p w:rsidR="00CE0C53" w:rsidRPr="003A33DD" w:rsidRDefault="00CE0C53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 Красноярск, Советский район, жилой район «Слобода Весны»</w:t>
      </w:r>
    </w:p>
    <w:p w:rsidR="00CE0C53" w:rsidRPr="003A33DD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E0C53" w:rsidRPr="003A33DD" w:rsidRDefault="000524D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г. Красноярск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«21</w:t>
      </w:r>
      <w:r w:rsidR="00CE0C5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</w:t>
      </w:r>
      <w:r w:rsidR="00CE0C5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ря 201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CE0C5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CE0C53" w:rsidRPr="003A33DD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3A33DD" w:rsidRDefault="00CE0C53" w:rsidP="00CE0C5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застройщике.</w:t>
      </w:r>
    </w:p>
    <w:p w:rsidR="00CE0C53" w:rsidRPr="003A33DD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3A33DD" w:rsidRDefault="00CE0C53" w:rsidP="00CE0C53">
      <w:pPr>
        <w:spacing w:after="0" w:line="240" w:lineRule="auto"/>
        <w:ind w:right="-6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Общество с ограниченной ответственностью «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Красноярск-Сити»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ИНН 2465112448, ОГРН 1072465006734. Юридический адрес: 660077, г. Красноярск, ул. 78 Добровольческой бригады, д. 15, оф. 266. Режим работы: 8.00 – 12.00 – 13.00 – 17.00, выходные дни: суббота, воскресенье.</w:t>
      </w:r>
    </w:p>
    <w:p w:rsidR="00CE0C53" w:rsidRPr="003A33DD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Свидетельство о государственной регистрации юридического лица 24 № 004611182, запись внесена 14 мая 2007 г. инспекцией Министерства Российской Федерации по налогам и сбором по Советскому району г. Красноярска. </w:t>
      </w:r>
    </w:p>
    <w:p w:rsidR="00CE0C53" w:rsidRPr="003A33DD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Участниками ООО «Красноярск-Сити» является Общество с ограниченной ответственностью «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Монолитхолдинг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- размер доли 51 %, Общество с ограниченной ответственностью «Агат-Инвест» - размер доли 49%.</w:t>
      </w:r>
    </w:p>
    <w:p w:rsidR="00CE0C53" w:rsidRPr="003A33DD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течение 2012-2015 гг. ООО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Красноярск-Сити» принимало участие в строительстве следующих многоквартирных жилых домов и иных объектов:</w:t>
      </w:r>
    </w:p>
    <w:p w:rsidR="00CE0C53" w:rsidRPr="003A33DD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9465" w:type="dxa"/>
        <w:tblLayout w:type="fixed"/>
        <w:tblLook w:val="01E0" w:firstRow="1" w:lastRow="1" w:firstColumn="1" w:lastColumn="1" w:noHBand="0" w:noVBand="0"/>
      </w:tblPr>
      <w:tblGrid>
        <w:gridCol w:w="668"/>
        <w:gridCol w:w="4970"/>
        <w:gridCol w:w="3827"/>
      </w:tblGrid>
      <w:tr w:rsidR="00CE0C53" w:rsidRPr="003A33DD" w:rsidTr="00CE0C53">
        <w:tc>
          <w:tcPr>
            <w:tcW w:w="668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lang w:eastAsia="ru-RU"/>
              </w:rPr>
              <w:t>№ п/п</w:t>
            </w:r>
          </w:p>
        </w:tc>
        <w:tc>
          <w:tcPr>
            <w:tcW w:w="4969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lang w:eastAsia="ru-RU"/>
              </w:rPr>
              <w:t>Наименование объекта</w:t>
            </w:r>
          </w:p>
        </w:tc>
        <w:tc>
          <w:tcPr>
            <w:tcW w:w="3827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lang w:eastAsia="ru-RU"/>
              </w:rPr>
              <w:t>Срок ввода объекта в эксплуатацию в соответствии с проектом</w:t>
            </w:r>
          </w:p>
        </w:tc>
      </w:tr>
      <w:tr w:rsidR="00CE0C53" w:rsidRPr="003A33DD" w:rsidTr="00CE0C53">
        <w:tc>
          <w:tcPr>
            <w:tcW w:w="668" w:type="dxa"/>
            <w:hideMark/>
          </w:tcPr>
          <w:p w:rsidR="00CE0C53" w:rsidRPr="003A33DD" w:rsidRDefault="00CE0C53" w:rsidP="00CE0C53">
            <w:pPr>
              <w:pStyle w:val="a3"/>
              <w:numPr>
                <w:ilvl w:val="0"/>
                <w:numId w:val="5"/>
              </w:numPr>
              <w:spacing w:after="20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969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Здание № 16, расположенное в  Советском районе г. Красноярска, жилой район «Слобода Весны»</w:t>
            </w:r>
          </w:p>
        </w:tc>
        <w:tc>
          <w:tcPr>
            <w:tcW w:w="3827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4 квартал 2016 г.</w:t>
            </w:r>
          </w:p>
        </w:tc>
      </w:tr>
      <w:tr w:rsidR="00CE0C53" w:rsidRPr="003A33DD" w:rsidTr="00CE0C53">
        <w:tc>
          <w:tcPr>
            <w:tcW w:w="668" w:type="dxa"/>
          </w:tcPr>
          <w:p w:rsidR="00CE0C53" w:rsidRPr="003A33DD" w:rsidRDefault="00CE0C53" w:rsidP="00CE0C53">
            <w:pPr>
              <w:pStyle w:val="a3"/>
              <w:numPr>
                <w:ilvl w:val="0"/>
                <w:numId w:val="5"/>
              </w:numPr>
              <w:spacing w:after="20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969" w:type="dxa"/>
          </w:tcPr>
          <w:p w:rsidR="00CE0C53" w:rsidRPr="003A33DD" w:rsidRDefault="00CE0C53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Двухуровневая подземная автостоянка, расположенная в Советском районе г. Красноярска, жилой район «Слобода Весны»</w:t>
            </w:r>
          </w:p>
        </w:tc>
        <w:tc>
          <w:tcPr>
            <w:tcW w:w="3827" w:type="dxa"/>
          </w:tcPr>
          <w:p w:rsidR="00CE0C53" w:rsidRPr="003A33DD" w:rsidRDefault="00CE0C53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2 квартал 2017 г.</w:t>
            </w:r>
          </w:p>
        </w:tc>
      </w:tr>
      <w:tr w:rsidR="00CE0C53" w:rsidRPr="003A33DD" w:rsidTr="00CE0C53">
        <w:tc>
          <w:tcPr>
            <w:tcW w:w="668" w:type="dxa"/>
            <w:hideMark/>
          </w:tcPr>
          <w:p w:rsidR="00CE0C53" w:rsidRPr="003A33DD" w:rsidRDefault="00CE0C53" w:rsidP="00CE0C53">
            <w:pPr>
              <w:pStyle w:val="a3"/>
              <w:numPr>
                <w:ilvl w:val="0"/>
                <w:numId w:val="5"/>
              </w:numPr>
              <w:spacing w:after="200" w:line="276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4969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Здание № 17, расположенное в  Советском районе г. Красноярска, жилой район «Слобода Весны»</w:t>
            </w:r>
          </w:p>
        </w:tc>
        <w:tc>
          <w:tcPr>
            <w:tcW w:w="3827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2 квартал 2016 г.</w:t>
            </w:r>
          </w:p>
        </w:tc>
      </w:tr>
      <w:tr w:rsidR="00CE0C53" w:rsidRPr="003A33DD" w:rsidTr="00CE0C53">
        <w:tc>
          <w:tcPr>
            <w:tcW w:w="668" w:type="dxa"/>
            <w:hideMark/>
          </w:tcPr>
          <w:p w:rsidR="00CE0C53" w:rsidRPr="003A33DD" w:rsidRDefault="00CE0C53" w:rsidP="00CE0C53">
            <w:pPr>
              <w:pStyle w:val="a3"/>
              <w:numPr>
                <w:ilvl w:val="0"/>
                <w:numId w:val="5"/>
              </w:numPr>
              <w:spacing w:after="200" w:line="276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4969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Здание № 1, расположенное в  Советском районе г. Красноярска, жилой район «Слобода Весны»</w:t>
            </w:r>
          </w:p>
        </w:tc>
        <w:tc>
          <w:tcPr>
            <w:tcW w:w="3827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3 квартал 2016 г.</w:t>
            </w:r>
          </w:p>
        </w:tc>
      </w:tr>
      <w:tr w:rsidR="00CE0C53" w:rsidRPr="003A33DD" w:rsidTr="00CE0C53">
        <w:tc>
          <w:tcPr>
            <w:tcW w:w="668" w:type="dxa"/>
            <w:hideMark/>
          </w:tcPr>
          <w:p w:rsidR="00CE0C53" w:rsidRPr="003A33DD" w:rsidRDefault="00CE0C53" w:rsidP="00CE0C53">
            <w:pPr>
              <w:pStyle w:val="a3"/>
              <w:numPr>
                <w:ilvl w:val="0"/>
                <w:numId w:val="5"/>
              </w:numPr>
              <w:spacing w:after="200" w:line="276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4969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Здание № 18, расположенное в  Советском районе г. Красноярска, жилой район «Слобода Весны»</w:t>
            </w:r>
          </w:p>
        </w:tc>
        <w:tc>
          <w:tcPr>
            <w:tcW w:w="3827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2 квартал 2017 г.</w:t>
            </w:r>
          </w:p>
        </w:tc>
      </w:tr>
      <w:tr w:rsidR="00CE0C53" w:rsidRPr="003A33DD" w:rsidTr="00CE0C53">
        <w:tc>
          <w:tcPr>
            <w:tcW w:w="668" w:type="dxa"/>
          </w:tcPr>
          <w:p w:rsidR="00CE0C53" w:rsidRPr="003A33DD" w:rsidRDefault="00CE0C53" w:rsidP="00CE0C53">
            <w:pPr>
              <w:pStyle w:val="a3"/>
              <w:numPr>
                <w:ilvl w:val="0"/>
                <w:numId w:val="5"/>
              </w:numPr>
              <w:spacing w:after="200" w:line="276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4969" w:type="dxa"/>
          </w:tcPr>
          <w:p w:rsidR="00CE0C53" w:rsidRPr="003A33DD" w:rsidRDefault="00CE0C53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Здание № 19, расположенное в  Советском районе г. Красноярска, жилой район «Слобода Весны»</w:t>
            </w:r>
          </w:p>
        </w:tc>
        <w:tc>
          <w:tcPr>
            <w:tcW w:w="3827" w:type="dxa"/>
          </w:tcPr>
          <w:p w:rsidR="00CE0C53" w:rsidRPr="003A33DD" w:rsidRDefault="00CE0C53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4 квартал 2017 г.</w:t>
            </w:r>
          </w:p>
        </w:tc>
      </w:tr>
      <w:tr w:rsidR="00CE0C53" w:rsidRPr="003A33DD" w:rsidTr="00CE0C53">
        <w:tc>
          <w:tcPr>
            <w:tcW w:w="668" w:type="dxa"/>
          </w:tcPr>
          <w:p w:rsidR="00CE0C53" w:rsidRPr="003A33DD" w:rsidRDefault="00CE0C53" w:rsidP="00CE0C5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969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Здание № 21, расположенное в  Советском районе г. Красноярска, жилой район «Слобода Весны»</w:t>
            </w:r>
          </w:p>
        </w:tc>
        <w:tc>
          <w:tcPr>
            <w:tcW w:w="3827" w:type="dxa"/>
            <w:hideMark/>
          </w:tcPr>
          <w:p w:rsidR="00CE0C53" w:rsidRPr="003A33DD" w:rsidRDefault="00CE0C53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lang w:eastAsia="ru-RU"/>
              </w:rPr>
              <w:t>4 квартал 2017 г.</w:t>
            </w:r>
          </w:p>
        </w:tc>
      </w:tr>
    </w:tbl>
    <w:p w:rsidR="00CE0C53" w:rsidRPr="003A33DD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E0C53" w:rsidRPr="003A33DD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Величина собственных денежных средств, финансовый результат текущего периода, размер кредиторской и дебиторской задолженности ООО «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Красноярск-Сити» отражены в бухгалтерском балансе и отчете о прибылях и убытках (форма 2), зарегистрированных в ИФНС по Советскому району г. Красноярска по состоянию на </w:t>
      </w:r>
      <w:r w:rsidR="000524D3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30.09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.2015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</w:p>
    <w:p w:rsidR="000524D3" w:rsidRPr="003A33DD" w:rsidRDefault="000524D3" w:rsidP="000524D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Кредиторская задолженность на 30.09.2015 г. – 693 063 тыс. рублей;</w:t>
      </w:r>
    </w:p>
    <w:p w:rsidR="000524D3" w:rsidRPr="003A33DD" w:rsidRDefault="000524D3" w:rsidP="000524D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Дебиторская задолженность на 30.09.2015 г. – 6 543 045 тыс. рублей;</w:t>
      </w:r>
    </w:p>
    <w:p w:rsidR="000524D3" w:rsidRPr="003A33DD" w:rsidRDefault="000524D3" w:rsidP="000524D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результат на 30.09.2015 г. = 0.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3A33DD" w:rsidRDefault="00CE0C53" w:rsidP="00CE0C5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Информация о проекте строительства.</w:t>
      </w:r>
    </w:p>
    <w:p w:rsidR="00CE0C53" w:rsidRPr="003A33DD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Целью проекта строительства является улучшение жилищных условий и иных потребностей населения г. Красноярска и Красноярского края. 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Проектная градостроительная документация по зданию № 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20 со встроенными нежилыми помещениями, подземной автостоянкой, г. Красноярск, Советский район, жилой 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район «Слобода Весны»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имеет положительное заключение негосудар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ственной экспертизы № 4-1-1-0006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-1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 от 13.04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 Краевое государственное автономное учреждение «Красноярская краевая государственная экспертиза» (КГАУ «ККГЭ»).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Красноярск-Сити» получило разрешение на строительство объекта 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капитального строительства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здания № 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 встроенными нежилыми помещениями, подземной автостоянкой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г. Красноярск, Советский район, жилой район «Слобода Весны»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выданное Администрацией г. Красноярска 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№ 24-308</w:t>
      </w:r>
      <w:r w:rsidR="000524D3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189-2015 от 19.06.2015 (исправление технической ошибки от 21.07.2015).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Срок действия разрешения – до 19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.0</w:t>
      </w:r>
      <w:r w:rsidR="00C67214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.2017 г.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Собственником земельного участка с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кадастровым ном</w:t>
      </w:r>
      <w:r w:rsidR="00F70F7E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ером 24:50:04 00 415:78, находящим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по адресу: г. Красноярск, Советский район, жилой район «Слобода Весны»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является администрация г. Красноярска.</w:t>
      </w:r>
    </w:p>
    <w:p w:rsidR="00F70F7E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Договор аренды земельног</w:t>
      </w:r>
      <w:r w:rsidR="00F70F7E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 участка № 405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18.02.2013 г. заключен между департаментом муниципального имущества и земельных отношений администрации г. Красноярска и ООО «Красноярск-Сити», </w:t>
      </w:r>
      <w:r w:rsidR="00F70F7E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зарегистрирован в Управлении Федеральной службы государственной регистрации, кадастра и картогр</w:t>
      </w:r>
      <w:r w:rsidR="000524D3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афии по Красноярскому краю 11.03</w:t>
      </w:r>
      <w:r w:rsidR="00F70F7E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.2013 № 24-24-01/027/2013-728.</w:t>
      </w:r>
    </w:p>
    <w:p w:rsidR="00CE0C53" w:rsidRPr="003A33DD" w:rsidRDefault="00F70F7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</w:t>
      </w:r>
      <w:r w:rsidR="00CE0C53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емельный участок с </w:t>
      </w:r>
      <w:r w:rsidR="00CE0C5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кадастровым номером 24:50:04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0C5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0C5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415: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78</w:t>
      </w:r>
      <w:r w:rsidR="00CE0C5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находящийся по адресу: Красноярский край, г. Красноярск, Советский район, жилой район «Слобода Весны» </w:t>
      </w:r>
      <w:r w:rsidR="00CE0C53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предназначен для его комплексного освоения в целях жилищного строительства.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Общая площадь земельного участка </w:t>
      </w:r>
      <w:r w:rsidR="00F70F7E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12906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Срок действия договора аренды – до 11.09.2018 г. 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Земельный участок ограничен с восточной стороны внутриквартальным проездом, далее - территорией перспективного строительства общеобразовательной школы; с южной </w:t>
      </w:r>
      <w:r w:rsidR="002E5C71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северной сторон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территорией перспективного строительства многоэтажных жилых домов</w:t>
      </w:r>
      <w:r w:rsidR="002E5C71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(здания № 19 и № 21)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 с западной стороны - территорией под устройство внутриквартального проезда, далее - территорией перспективного строительства многоэтажных жилых домов</w:t>
      </w:r>
      <w:r w:rsidR="002E5C71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(здание № 9)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25B0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Здание № </w:t>
      </w:r>
      <w:r w:rsidR="002E5C71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20 (состоящее из 9 секций, образующих замкнутый двор)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запроектировано в </w:t>
      </w:r>
      <w:r w:rsidR="002E5C71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центральной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земельного участка. С </w:t>
      </w:r>
      <w:r w:rsidR="002E5C71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северного фасада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здания № </w:t>
      </w:r>
      <w:r w:rsidR="002E5C71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предусмотрен въезд в подземную автостоянку</w:t>
      </w:r>
      <w:r w:rsidR="002E5C71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. В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ъезд на территорию дворового пространства</w:t>
      </w:r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 со стороны северного фасада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центральной части замкнутого дворового пространства, запроектированного на эксплуатируемой кровле подземной автостоянки, предусмотрены площадки </w:t>
      </w:r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игр детей дошкольного и младшего школьного возраста, площадки для занятий физкультурой, открытая автостоянка на 4 </w:t>
      </w:r>
      <w:proofErr w:type="spellStart"/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машиноместа</w:t>
      </w:r>
      <w:proofErr w:type="spellEnd"/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транспорта инвалидов и других маломобильных групп населения. С северной стороны от здания № 20 запроектированы: площадка для отдыха взрослого населения, для хозяйственных целей, автостоянка на 15 </w:t>
      </w:r>
      <w:proofErr w:type="spellStart"/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том числе 4 </w:t>
      </w:r>
      <w:proofErr w:type="spellStart"/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машиноместа</w:t>
      </w:r>
      <w:proofErr w:type="spellEnd"/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транспорта инвалидов и других маломобильных групп населения. </w:t>
      </w:r>
    </w:p>
    <w:p w:rsidR="00B325B0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Вдоль внутриквартальн</w:t>
      </w:r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проезд</w:t>
      </w:r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восточной сторон</w:t>
      </w:r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проектируемого здания, в нормативном радиусе доступности, возможно размещение открытых автостоянок для временного хранения автомобилей жителей и персонала встроенных нежилых помещений</w:t>
      </w:r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(офисов) (17 </w:t>
      </w:r>
      <w:proofErr w:type="spellStart"/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Недостаточную обеспеченность в местах для временного хранения автомобилей жителей, посетителей и работников встроенных помещений здания № 20 предусматривается восполнить за счет подземной автостоянки на 84 </w:t>
      </w:r>
      <w:proofErr w:type="spellStart"/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машиноместа</w:t>
      </w:r>
      <w:proofErr w:type="spellEnd"/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Подъезд </w:t>
      </w:r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транспорта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зданию № </w:t>
      </w:r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 с </w:t>
      </w:r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северо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-восточной стороны, с внутриквартального п</w:t>
      </w:r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оезда. Со стороны главного фасада здания № </w:t>
      </w:r>
      <w:r w:rsidR="00B325B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предусмотрена пешеходная зона. Вдоль здания, со стороны дворовой территории, запроектированы проезды шириной 6,00 м.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Входы в подъезды жилого дома предусмотрены как со стороны дворовой территории, так и со стороны главного фасада здания № </w:t>
      </w:r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Входы во встроенные помещения решены со стороны главного фасада здания № </w:t>
      </w:r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Покрытие проездов и автостоянок принято двухслойное асфальто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бетонное по слою песчано-гравийной смеси; покрытие тротуаров - брусчатое; покрытие площадок для игр детей дошкольного и младшего школьного возраста, для отдыха взрослого населения - травяное (спортивный газон); покрытие площадки для занятий физкультурой - из покрытия на основе резиновой крошки «</w:t>
      </w:r>
      <w:r w:rsidRPr="003A33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GUMMI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Благоустройством территории предусмотрены малые архитектурные формы (урны, скамьи); оборудование площадок для занятия физкультурой, площадок для игр детей дошкольного и младшего школьного возраста.</w:t>
      </w:r>
    </w:p>
    <w:p w:rsidR="003C356B" w:rsidRPr="003A33DD" w:rsidRDefault="003C356B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Озеленение решено устройством газонов с посевом многолетних трав, посадкой деревьев, кустарников, устройством цветников.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Проектом планировки и межевания территории жилого района «Слобода Весны» предусмотрено строительство </w:t>
      </w:r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четырех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дошкольных обра</w:t>
      </w:r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зовательных учреждений на 270,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160</w:t>
      </w:r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, 120 и 150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мест, строительство двух общеобразовательных школ для 1000 и 375 учащихся.</w:t>
      </w:r>
    </w:p>
    <w:p w:rsidR="003C356B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Здание</w:t>
      </w:r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20 состоит из 9 </w:t>
      </w:r>
      <w:proofErr w:type="spellStart"/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одноподъездных</w:t>
      </w:r>
      <w:proofErr w:type="spellEnd"/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секций с подвалом, переменной этажности (7-9 этажей), сблокированных в замкнутый периметр. Надземная часть здания № 20 состоит из двух отдельных блоков, разделенных между собой проездом и пешеходным проходом. Блок 20.1 состоит из шести </w:t>
      </w:r>
      <w:proofErr w:type="spellStart"/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одноподъездных</w:t>
      </w:r>
      <w:proofErr w:type="spellEnd"/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секций, блок 20.2 – из трех </w:t>
      </w:r>
      <w:proofErr w:type="spellStart"/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одноподъездных</w:t>
      </w:r>
      <w:proofErr w:type="spellEnd"/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секций. Подземная автостоянка закрытого типа, на 84 легковых автомобиля, запроектирована в подземном пространстве, в габаритах дворовой территории. В каждой секции на 1 этаже запроектированы встроенные нежилые помещени</w:t>
      </w:r>
      <w:r w:rsidR="00F5108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3C356B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которых предусмотрено размещение офисов.</w:t>
      </w:r>
    </w:p>
    <w:p w:rsidR="003C356B" w:rsidRPr="003A33DD" w:rsidRDefault="003C356B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Блок 20.1</w:t>
      </w:r>
    </w:p>
    <w:p w:rsidR="003C356B" w:rsidRPr="003A33DD" w:rsidRDefault="003C356B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Секция 1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количеством этажей 9 (жилых этажей 7), с подвалом, со встроенными нежилыми помещениями на 1 этаже, прямоугольная в плане.</w:t>
      </w:r>
    </w:p>
    <w:p w:rsidR="00F5108D" w:rsidRPr="003A33DD" w:rsidRDefault="00F5108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подвале секции 1 размещаются: тамбур-шлюз с лифтом; коридор; 2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венткамеры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 ИТП; лестничные клетки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техническое помещение подвала.</w:t>
      </w:r>
    </w:p>
    <w:p w:rsidR="00F5108D" w:rsidRPr="003A33DD" w:rsidRDefault="00F5108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 2 по 8 этаж секции 1 размещаются 28 квартир, из них: 1-комнатных – 7, 2-комнатных – 14, 3-комнатных – 7.</w:t>
      </w:r>
    </w:p>
    <w:p w:rsidR="00F5108D" w:rsidRPr="003A33DD" w:rsidRDefault="00F5108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квартир со 2 по 8 этаж 3-1-2-2.</w:t>
      </w:r>
    </w:p>
    <w:p w:rsidR="00F5108D" w:rsidRPr="003A33DD" w:rsidRDefault="00F5108D" w:rsidP="00F510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Секция 2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количеством этажей 8 (жилых этажей 6), с подвалом, со встроенными нежилыми помещениями на 1 этаже, прямоугольная в плане.</w:t>
      </w:r>
    </w:p>
    <w:p w:rsidR="00F5108D" w:rsidRPr="003A33DD" w:rsidRDefault="00F5108D" w:rsidP="00F510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подвале секции 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размещаются: тамбур-шлюз; коридор;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венткамеры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 насосная, ИТП; лестничные клетки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помещение подвала.</w:t>
      </w:r>
    </w:p>
    <w:p w:rsidR="00F5108D" w:rsidRPr="003A33DD" w:rsidRDefault="00F5108D" w:rsidP="00F510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 2 по 7 этаж секции 2 размещаются 24 квартиры, из них: 1-комнатных – 12, 3-комнатных – 12.</w:t>
      </w:r>
    </w:p>
    <w:p w:rsidR="00F5108D" w:rsidRPr="003A33DD" w:rsidRDefault="00F5108D" w:rsidP="00F510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квартир со 2 по 6 этаж 3-1-1-3.</w:t>
      </w:r>
    </w:p>
    <w:p w:rsidR="00090E9A" w:rsidRPr="003A33DD" w:rsidRDefault="00090E9A" w:rsidP="00090E9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Секция 3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количеством этажей 8 (жилых этажей 6), с подвалом, со встроенными нежилыми помещениями на 1 этаже, угловая Г-образная в плане.</w:t>
      </w:r>
    </w:p>
    <w:p w:rsidR="00090E9A" w:rsidRPr="003A33DD" w:rsidRDefault="00090E9A" w:rsidP="00090E9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подвале секции 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722B8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/4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размещаются: тамбур-шлюз; коридоры;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венткамеры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 ИТП; лестничные клетки; помещение подвала.</w:t>
      </w:r>
    </w:p>
    <w:p w:rsidR="00090E9A" w:rsidRPr="003A33DD" w:rsidRDefault="00090E9A" w:rsidP="00090E9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 2 по 7 этаж секции 3 размещаются 23 квартиры, из них: 1-комнатных – 5, 2-комнатных – 11, 3-комнатных – 6, 4-комнатных - 1.</w:t>
      </w:r>
    </w:p>
    <w:p w:rsidR="00F5108D" w:rsidRPr="003A33DD" w:rsidRDefault="00090E9A" w:rsidP="00090E9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квартир со 2 по 6 этаж 3-1-2-3, 7 этажа 4-2-3.</w:t>
      </w:r>
    </w:p>
    <w:p w:rsidR="009928D3" w:rsidRPr="003A33DD" w:rsidRDefault="009928D3" w:rsidP="009928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Секция 4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количеством этажей 9 (жилых этажей 7), с подвалом, со встроенными нежилыми помещениями на 1 этаже, прямоугольная в плане.</w:t>
      </w:r>
    </w:p>
    <w:p w:rsidR="009928D3" w:rsidRPr="003A33DD" w:rsidRDefault="009928D3" w:rsidP="009928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подвале секции 4 размещаются: тамбур-шлюз; коридоры;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венткамеры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 ИТП; лестничные клетки, помещение подвала.</w:t>
      </w:r>
    </w:p>
    <w:p w:rsidR="009928D3" w:rsidRPr="003A33DD" w:rsidRDefault="009928D3" w:rsidP="009928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 2 по 8 этаж секции 4 размещаются 28 квартир, из них: 1-комнатных – 14, 2-комнатных – 14.</w:t>
      </w:r>
    </w:p>
    <w:p w:rsidR="009928D3" w:rsidRPr="003A33DD" w:rsidRDefault="009928D3" w:rsidP="009928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квартир со 2 по 8 этаж 2-1-1-2.</w:t>
      </w:r>
    </w:p>
    <w:p w:rsidR="009928D3" w:rsidRPr="003A33DD" w:rsidRDefault="009928D3" w:rsidP="009928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 xml:space="preserve">Секция </w:t>
      </w:r>
      <w:r w:rsidR="003E715C"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5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количеством этажей </w:t>
      </w:r>
      <w:r w:rsidR="003E715C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(жилых этажей 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), с подвалом, со встроенными нежилыми помещениями на 1 этаже, прямоугольная в плане.</w:t>
      </w:r>
    </w:p>
    <w:p w:rsidR="009928D3" w:rsidRPr="003A33DD" w:rsidRDefault="009928D3" w:rsidP="009928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подвале секции 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размещаются: тамбур-шлюз; коридор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венткамеры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.; ИТП; лестничные клетки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помещение подвала.</w:t>
      </w:r>
    </w:p>
    <w:p w:rsidR="009928D3" w:rsidRPr="003A33DD" w:rsidRDefault="006E417D" w:rsidP="009928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 2 по 8</w:t>
      </w:r>
      <w:r w:rsidR="009928D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этаж секции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9928D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размещаются 2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9928D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квартир, из них: 1-комнатных – 1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9928D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9928D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-комнатных – 1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9928D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28D3" w:rsidRPr="003A33DD" w:rsidRDefault="009928D3" w:rsidP="009928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 квартир со 2 по 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8 этаж 2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-1-1-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Секция 6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количеством этажей 9 (жилых этажей 7), с подвалом, со встроенными нежилыми помещениями на 1 этаже, угловая Г-образная в плане.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подвале секции 6 размещаются: тамбур-шлюз; коридоры;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венткамеры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 ИТП; лестничные клетки, помещение подвала.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 2 по 8 этаж секции 6 размещаются 21 квартира, из них: 2-комнатных – 14, 3-комнатных – 7.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квартир со 2 по 8 этаж 2-3-2.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Блок 20.2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Секция 1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количеством этажей 10 (жилых этажей 8), с подвалом, со встроенными нежилыми помещениями на 1 этаже, прямоугольная в плане.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подвале секции 1 размещаются: тамбур-шлюз; коридоры;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венткамеры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 ИТП; лестничные клетки; помещение подвала.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 2 по 9 этаж секции 1 размещаются 32 квартиры, из них: 2-комнатных – 32.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квартир со 2 по 9 этаж 2-2-2-2.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Секция 2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количеством этажей 10 (жилых этажей 86), с подвалом, со встроенными нежилыми помещениями на 1 этаже, угловая Г-образная в плане.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подвале секции 2 размещаются: тамбур-шлюз; коридор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енткамеры</w:t>
      </w:r>
      <w:proofErr w:type="spellEnd"/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 насосная, ИТП; лестничные клетки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помещение подвала.</w:t>
      </w:r>
    </w:p>
    <w:p w:rsidR="006E417D" w:rsidRPr="003A33DD" w:rsidRDefault="00713057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 2 по 9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этаж секции 2 ра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змещаются 24 квартиры, из них: 2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-комнатных –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3-комнатных –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8, 4-комнатных - 8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 квартир со 2 по 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9 этаж 2-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-4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Секция 3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количеством этажей 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(жилых этажей 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 подвалом, со встроенными нежилыми помещениями на 1 этаже, 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прямоугольная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плане.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подвале секции </w:t>
      </w:r>
      <w:r w:rsidR="00713057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размещаются: тамбур-шлюз; коридоры;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венткамеры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 ИТП; лестничные клетки; помещение подвала.</w:t>
      </w:r>
    </w:p>
    <w:p w:rsidR="006E417D" w:rsidRPr="003A33DD" w:rsidRDefault="00596970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 2 по 9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этаж секции 3 р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азмещаются 32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квартиры, из них: 1-комнатных –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, 2-комнатных – 1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E417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3-комнатных –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</w:p>
    <w:p w:rsidR="006E417D" w:rsidRPr="003A33DD" w:rsidRDefault="006E417D" w:rsidP="006E41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 квартир со 2 по </w:t>
      </w:r>
      <w:r w:rsidR="0059697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этаж 3-1-2-</w:t>
      </w:r>
      <w:r w:rsidR="00596970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5108D" w:rsidRPr="003A33DD" w:rsidRDefault="00596970" w:rsidP="00596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каждой секции из подвала здания и автомобильной стоянки предусматривается устройство двух выходов непосредственно наружу с отметки – 3,900. Один выход – со стороны дворовой территории, второй – с внешней стороны здания.</w:t>
      </w:r>
    </w:p>
    <w:p w:rsidR="00596970" w:rsidRPr="003A33DD" w:rsidRDefault="00596970" w:rsidP="00596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1 этаже каждой секции запроектированы: входная группа жилой части с крыльцом и пандусом, двойными там</w:t>
      </w:r>
      <w:r w:rsidR="00914FAC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бурами, лифтовым холлом, лестничной клеткой и сквозным проходом с дворовой части на улицу, </w:t>
      </w:r>
      <w:proofErr w:type="spellStart"/>
      <w:r w:rsidR="00914FAC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мусорокамерой</w:t>
      </w:r>
      <w:proofErr w:type="spellEnd"/>
      <w:r w:rsidR="00914FAC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; лестницы выхода из подвала; нежилые (офисные помещения) с санузлами и КУИ, с обособленными входами и тамбурами.</w:t>
      </w:r>
    </w:p>
    <w:p w:rsidR="00914FAC" w:rsidRPr="003A33DD" w:rsidRDefault="0067431E" w:rsidP="005969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каждом этаже секций здания № 20 размещаются: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лифтово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-лестничный холл; помещение мусоропровода» помещение колясочной.</w:t>
      </w:r>
    </w:p>
    <w:p w:rsidR="0067431E" w:rsidRPr="003A33DD" w:rsidRDefault="0067431E" w:rsidP="0067431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секция оборудована грузопассажирским лифтом.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Планировочными решениями обеспечиваются функционально обоснованные взаимосвязи между отдельными помещениями каждой квартиры.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составе проектируемых квартир секции предусмотрены </w:t>
      </w:r>
      <w:r w:rsidR="0067431E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жилые комнаты, кухни, ванные комнаты, туалеты, в том числе совмещенные, лоджии и балконы.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Жилые комнаты и кухни квартир запроектированы с естественным освещением. </w:t>
      </w:r>
    </w:p>
    <w:p w:rsidR="00A10EDF" w:rsidRPr="003A33DD" w:rsidRDefault="00A10EDF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Кровля жилого дома плоская рулонная, с внутренним водостоком. С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разноуровневым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покрытием последнего этажа и выступающей частью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лифтово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-лестничного блока. Из лестничной клетки предусматривается выход на кровлю через противопожарную утепленную дверь.</w:t>
      </w:r>
    </w:p>
    <w:p w:rsidR="00A10EDF" w:rsidRPr="003A33DD" w:rsidRDefault="00A10EDF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Подземная автостоянка для размещения 84 легковых автомобилей запроектирована в подземном пространстве дворовой территории, и примыкает к стенам подвалов всех секций (на участках между блоками – с собственными наружными стенами). Функциональная</w:t>
      </w:r>
      <w:r w:rsidR="00325DE5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связь автостоянки с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подвалом каждой секции жилого дома предусмотрена через тамбур-шлюзы, с возможностью прохода по коридорам к лифтам и лестничным клеткам, ведущим на 1 этаж</w:t>
      </w:r>
      <w:r w:rsidR="007224B2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секций с выходом наружу, а так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же связь с жилой частью здания.</w:t>
      </w:r>
    </w:p>
    <w:p w:rsidR="00A10EDF" w:rsidRPr="003A33DD" w:rsidRDefault="00A10EDF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Подземная автостоянка запроектирована одноэтажной, прямоугольной в плане.</w:t>
      </w:r>
    </w:p>
    <w:p w:rsidR="00A10EDF" w:rsidRPr="003A33DD" w:rsidRDefault="00A10EDF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подземной автостоянке размещены: парковочные места для 84 автомобилей,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венткамеры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помещения для </w:t>
      </w:r>
      <w:r w:rsidR="007224B2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хранения         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отработанных </w:t>
      </w:r>
      <w:proofErr w:type="spellStart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люминисцентных</w:t>
      </w:r>
      <w:proofErr w:type="spellEnd"/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ламп, технические помещения, тамбуры, тамбур-шлюзы.</w:t>
      </w:r>
    </w:p>
    <w:p w:rsidR="00A10EDF" w:rsidRPr="003A33DD" w:rsidRDefault="00A10EDF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Въезд на автомобильную стоянку предусматривается по закрытой рампе с двухсторонним движением. Рампа расположена с торца секции 3 блока 20.2. над рампой запроектирован тамбур с въездными воротами с внешней стороны здания № 20.</w:t>
      </w:r>
    </w:p>
    <w:p w:rsidR="00325DE5" w:rsidRPr="003A33DD" w:rsidRDefault="00325DE5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подземной автостоянки запроектирован эвакуационный выход по отдельной лестничной клетке через тамбур-шлюз непосредственно наружу в дворовое пространство.</w:t>
      </w:r>
    </w:p>
    <w:p w:rsidR="00325DE5" w:rsidRPr="003A33DD" w:rsidRDefault="00325DE5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Кровля автостоянки – эксплуатируемая. На уровне планировочной отметки земли внутридомовой территории располагаются эвакуационная лестничная клетка с вентиляционными шахтами, элементы благоустройства двора здания.</w:t>
      </w:r>
    </w:p>
    <w:p w:rsidR="00F70F7E" w:rsidRPr="003A33DD" w:rsidRDefault="00F70F7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0F7E" w:rsidRPr="003A33DD" w:rsidTr="00F70F7E">
        <w:tc>
          <w:tcPr>
            <w:tcW w:w="2336" w:type="dxa"/>
          </w:tcPr>
          <w:p w:rsidR="00F70F7E" w:rsidRPr="003A33DD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Общая площадь (</w:t>
            </w:r>
            <w:proofErr w:type="spellStart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кв.м</w:t>
            </w:r>
            <w:proofErr w:type="spellEnd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70F7E" w:rsidRPr="003A33DD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24832,33</w:t>
            </w:r>
          </w:p>
        </w:tc>
        <w:tc>
          <w:tcPr>
            <w:tcW w:w="2336" w:type="dxa"/>
          </w:tcPr>
          <w:p w:rsidR="00F70F7E" w:rsidRPr="003A33DD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участка 0кв.м):</w:t>
            </w:r>
          </w:p>
        </w:tc>
        <w:tc>
          <w:tcPr>
            <w:tcW w:w="2337" w:type="dxa"/>
          </w:tcPr>
          <w:p w:rsidR="00F70F7E" w:rsidRPr="003A33DD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12906</w:t>
            </w:r>
          </w:p>
        </w:tc>
      </w:tr>
      <w:tr w:rsidR="00F70F7E" w:rsidRPr="003A33DD" w:rsidTr="00F70F7E">
        <w:tc>
          <w:tcPr>
            <w:tcW w:w="2336" w:type="dxa"/>
          </w:tcPr>
          <w:p w:rsidR="00F70F7E" w:rsidRPr="003A33DD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Объем (</w:t>
            </w:r>
            <w:proofErr w:type="spellStart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куб.м</w:t>
            </w:r>
            <w:proofErr w:type="spellEnd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70F7E" w:rsidRPr="003A33DD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107624,45</w:t>
            </w:r>
          </w:p>
        </w:tc>
        <w:tc>
          <w:tcPr>
            <w:tcW w:w="2336" w:type="dxa"/>
          </w:tcPr>
          <w:p w:rsidR="00F70F7E" w:rsidRPr="003A33DD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 том числе подземной части (</w:t>
            </w:r>
            <w:proofErr w:type="spellStart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куб.м</w:t>
            </w:r>
            <w:proofErr w:type="spellEnd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7" w:type="dxa"/>
          </w:tcPr>
          <w:p w:rsidR="00F70F7E" w:rsidRPr="003A33DD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11793,83</w:t>
            </w:r>
          </w:p>
        </w:tc>
      </w:tr>
      <w:tr w:rsidR="00F70F7E" w:rsidRPr="003A33DD" w:rsidTr="00F70F7E">
        <w:tc>
          <w:tcPr>
            <w:tcW w:w="2336" w:type="dxa"/>
          </w:tcPr>
          <w:p w:rsidR="00F70F7E" w:rsidRPr="003A33DD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этажей (шт.):</w:t>
            </w:r>
          </w:p>
        </w:tc>
        <w:tc>
          <w:tcPr>
            <w:tcW w:w="2336" w:type="dxa"/>
          </w:tcPr>
          <w:p w:rsidR="00F70F7E" w:rsidRPr="003A33DD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8, 9, 10</w:t>
            </w:r>
          </w:p>
        </w:tc>
        <w:tc>
          <w:tcPr>
            <w:tcW w:w="2336" w:type="dxa"/>
          </w:tcPr>
          <w:p w:rsidR="00F70F7E" w:rsidRPr="003A33DD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Высота (м):</w:t>
            </w:r>
          </w:p>
        </w:tc>
        <w:tc>
          <w:tcPr>
            <w:tcW w:w="2337" w:type="dxa"/>
          </w:tcPr>
          <w:p w:rsidR="00F70F7E" w:rsidRPr="003A33DD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31,14; 34,14; 45,54</w:t>
            </w:r>
          </w:p>
        </w:tc>
      </w:tr>
      <w:tr w:rsidR="00F70F7E" w:rsidRPr="003A33DD" w:rsidTr="00F70F7E">
        <w:tc>
          <w:tcPr>
            <w:tcW w:w="2336" w:type="dxa"/>
          </w:tcPr>
          <w:p w:rsidR="00F70F7E" w:rsidRPr="003A33DD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подземных этажей (шт.):</w:t>
            </w:r>
          </w:p>
        </w:tc>
        <w:tc>
          <w:tcPr>
            <w:tcW w:w="2336" w:type="dxa"/>
          </w:tcPr>
          <w:p w:rsidR="00F70F7E" w:rsidRPr="003A33DD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  <w:vMerge w:val="restart"/>
          </w:tcPr>
          <w:p w:rsidR="00F70F7E" w:rsidRPr="003A33DD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Вместимость (чел.):</w:t>
            </w:r>
          </w:p>
        </w:tc>
        <w:tc>
          <w:tcPr>
            <w:tcW w:w="2337" w:type="dxa"/>
            <w:vMerge w:val="restart"/>
          </w:tcPr>
          <w:p w:rsidR="00F70F7E" w:rsidRPr="003A33DD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</w:p>
        </w:tc>
      </w:tr>
      <w:tr w:rsidR="00F70F7E" w:rsidRPr="003A33DD" w:rsidTr="00F70F7E">
        <w:tc>
          <w:tcPr>
            <w:tcW w:w="2336" w:type="dxa"/>
          </w:tcPr>
          <w:p w:rsidR="00F70F7E" w:rsidRPr="003A33DD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застройки (</w:t>
            </w:r>
            <w:proofErr w:type="spellStart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кв.м</w:t>
            </w:r>
            <w:proofErr w:type="spellEnd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70F7E" w:rsidRPr="003A33DD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3799,34</w:t>
            </w:r>
          </w:p>
        </w:tc>
        <w:tc>
          <w:tcPr>
            <w:tcW w:w="2336" w:type="dxa"/>
            <w:vMerge/>
          </w:tcPr>
          <w:p w:rsidR="00F70F7E" w:rsidRPr="003A33DD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  <w:vMerge/>
          </w:tcPr>
          <w:p w:rsidR="00F70F7E" w:rsidRPr="003A33DD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  <w:tr w:rsidR="00B56D79" w:rsidRPr="003A33DD" w:rsidTr="00B56D79">
        <w:tc>
          <w:tcPr>
            <w:tcW w:w="2336" w:type="dxa"/>
          </w:tcPr>
          <w:p w:rsidR="00B56D79" w:rsidRPr="003A33DD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Иные показатели:</w:t>
            </w:r>
          </w:p>
        </w:tc>
        <w:tc>
          <w:tcPr>
            <w:tcW w:w="7009" w:type="dxa"/>
            <w:gridSpan w:val="3"/>
            <w:vMerge w:val="restart"/>
          </w:tcPr>
          <w:p w:rsidR="00FD6408" w:rsidRPr="003A33DD" w:rsidRDefault="00B56D79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Этажность здания -7, 8, 9 </w:t>
            </w:r>
            <w:proofErr w:type="spellStart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эт</w:t>
            </w:r>
            <w:proofErr w:type="spellEnd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.; количество блоков – 2;</w:t>
            </w:r>
            <w:r w:rsidR="00FD6408"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количество секций в каждом блоке – 6/3; количество квартир – 240 шт.; </w:t>
            </w:r>
          </w:p>
          <w:p w:rsidR="00B56D79" w:rsidRPr="003A33DD" w:rsidRDefault="00FD6408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общая площадь квартир – 16416,29 м2; общая площадь нежилых помещений здания – 2227,84 м2; </w:t>
            </w:r>
          </w:p>
          <w:p w:rsidR="00FD6408" w:rsidRPr="003A33DD" w:rsidRDefault="00FD6408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Блок 20.1</w:t>
            </w:r>
          </w:p>
          <w:p w:rsidR="00FD6408" w:rsidRPr="003A33DD" w:rsidRDefault="00FD6408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Секция 1 (в осях 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I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II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 этажность – 8; количество этажей – 9;</w:t>
            </w:r>
          </w:p>
          <w:p w:rsidR="00FD6408" w:rsidRPr="003A33DD" w:rsidRDefault="00FD6408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квартир – 28; общая площадь секции – 3127,61 м2;</w:t>
            </w:r>
          </w:p>
          <w:p w:rsidR="00FD6408" w:rsidRPr="003A33DD" w:rsidRDefault="00FD6408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квартир – 2106,59 м2; общая площадь нежилых помещений здания – 285,04 м2; строительный объем – 13098,56 м3;</w:t>
            </w:r>
          </w:p>
          <w:p w:rsidR="00FD6408" w:rsidRPr="003A33DD" w:rsidRDefault="00FD6408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Секция 2 (в осях 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III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IV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) этажность – 7; количество этажей – 8; </w:t>
            </w:r>
          </w:p>
          <w:p w:rsidR="007374B8" w:rsidRPr="003A33DD" w:rsidRDefault="007374B8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квартир – 24; общая площадь секции – 2569,12 м2;</w:t>
            </w:r>
          </w:p>
          <w:p w:rsidR="007374B8" w:rsidRPr="003A33DD" w:rsidRDefault="007374B8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квартир – 1625,98 м2; общая площадь нежилых помещений здания – 257,55 м2; строительный объем – 10948,57 м3;</w:t>
            </w:r>
          </w:p>
          <w:p w:rsidR="007374B8" w:rsidRPr="003A33DD" w:rsidRDefault="007374B8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Секция 3 (в осях 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V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VII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 этажность – 7; количество этажей – 8;</w:t>
            </w:r>
          </w:p>
          <w:p w:rsidR="007374B8" w:rsidRPr="003A33DD" w:rsidRDefault="007374B8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квартир – 23; общая площадь секции – 2409,44 м2;</w:t>
            </w:r>
          </w:p>
          <w:p w:rsidR="007374B8" w:rsidRPr="003A33DD" w:rsidRDefault="007374B8" w:rsidP="00B56D79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lastRenderedPageBreak/>
              <w:t>Площадь квартир – 1517,11 м2; общая площадь нежилых помещений здания – 261,99 м2; строительный объем – 12317,50 м3;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Секция 4 (в осях 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VIII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IX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 этажность – 8; количество этажей – 9;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квартир – 28; общая площадь секции – 2389,64 м2;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квартир – 1571,75 м2; общая площадь нежилых помещений здания – 202,24 м2; строительный объем – 10225,89 м3;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Секция 5 (в осях 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X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XI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 этажность – 8; количество этажей – 9;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квартир – 28; общая площадь секции – 2407,24 м2;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квартир – 1571,75 м2; общая площадь нежилых помещений здания – 219,84 м2; строительный объем – 10225,89 м3;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Секция 6 (в осях 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XII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XIV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 этажность – 8; количество этажей – 9;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квартир – 21; общая площадь секции – 2445,17 м2;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квартир – 1573,92 м2; общая площадь нежилых помещений здания – 211,71 м2; строительный объем – 10859,35 м3;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Блок 20.2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Секция 1 (в осях 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XV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XVI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 этажность – 9; количество этажей – 10;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квартир – 32; общая площадь секции – 3302,98 м2;</w:t>
            </w:r>
          </w:p>
          <w:p w:rsidR="007374B8" w:rsidRPr="003A33DD" w:rsidRDefault="007374B8" w:rsidP="007374B8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квартир – 2239,65 м2; общая площадь нежилых помещений здания – 265,68 м2; строительный объем – 13643,02 м3;</w:t>
            </w:r>
          </w:p>
          <w:p w:rsidR="002E5C71" w:rsidRPr="003A33DD" w:rsidRDefault="002E5C71" w:rsidP="002E5C7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Секция 2 (в осях 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XVII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XIX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 этажность – 9; количество этажей – 10;</w:t>
            </w:r>
          </w:p>
          <w:p w:rsidR="002E5C71" w:rsidRPr="003A33DD" w:rsidRDefault="002E5C71" w:rsidP="002E5C7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квартир – 24; общая площадь секции – 3021,62 м2;</w:t>
            </w:r>
          </w:p>
          <w:p w:rsidR="002E5C71" w:rsidRPr="003A33DD" w:rsidRDefault="002E5C71" w:rsidP="002E5C7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квартир – 2041,62 м2; общая площадь нежилых помещений здания – 266,70 м2; строительный объем – 12777,69 м3;</w:t>
            </w:r>
          </w:p>
          <w:p w:rsidR="002E5C71" w:rsidRPr="003A33DD" w:rsidRDefault="002E5C71" w:rsidP="002E5C7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Секция 3 (в осях 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XX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n-US" w:eastAsia="ru-RU"/>
              </w:rPr>
              <w:t>XXI</w:t>
            </w: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 этажность – 9; количество этажей – 10;</w:t>
            </w:r>
          </w:p>
          <w:p w:rsidR="002E5C71" w:rsidRPr="003A33DD" w:rsidRDefault="002E5C71" w:rsidP="002E5C7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квартир – 32; общая площадь секции – 3159,51 м2;</w:t>
            </w:r>
          </w:p>
          <w:p w:rsidR="002E5C71" w:rsidRPr="003A33DD" w:rsidRDefault="002E5C71" w:rsidP="002E5C7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квартир – 2167,90 м2; общая площадь нежилых помещений здания – 257,09 м2; строительный объем – 13527,98 м3.</w:t>
            </w:r>
          </w:p>
          <w:p w:rsidR="002E5C71" w:rsidRPr="003A33DD" w:rsidRDefault="002E5C71" w:rsidP="002E5C7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Подземная автостоянка:</w:t>
            </w:r>
          </w:p>
          <w:p w:rsidR="002E5C71" w:rsidRPr="003A33DD" w:rsidRDefault="002E5C71" w:rsidP="002E5C71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Количество </w:t>
            </w:r>
            <w:proofErr w:type="spellStart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машиномест</w:t>
            </w:r>
            <w:proofErr w:type="spellEnd"/>
            <w:r w:rsidRPr="003A33D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– 84; общая площадь – 3205,35 м2; расчетная площадь – 2831,83 м2; строительный объем – 12955,17 м3.</w:t>
            </w:r>
          </w:p>
        </w:tc>
      </w:tr>
      <w:tr w:rsidR="00B56D79" w:rsidRPr="003A33DD" w:rsidTr="00B56D79">
        <w:tc>
          <w:tcPr>
            <w:tcW w:w="2336" w:type="dxa"/>
          </w:tcPr>
          <w:p w:rsidR="00B56D79" w:rsidRPr="003A33DD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7009" w:type="dxa"/>
            <w:gridSpan w:val="3"/>
            <w:vMerge/>
          </w:tcPr>
          <w:p w:rsidR="00B56D79" w:rsidRPr="003A33DD" w:rsidRDefault="00B56D79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  <w:tr w:rsidR="00B56D79" w:rsidRPr="003A33DD" w:rsidTr="00B56D79">
        <w:tc>
          <w:tcPr>
            <w:tcW w:w="2336" w:type="dxa"/>
          </w:tcPr>
          <w:p w:rsidR="00B56D79" w:rsidRPr="003A33DD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7009" w:type="dxa"/>
            <w:gridSpan w:val="3"/>
            <w:vMerge/>
          </w:tcPr>
          <w:p w:rsidR="00B56D79" w:rsidRPr="003A33DD" w:rsidRDefault="00B56D79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  <w:tr w:rsidR="00B56D79" w:rsidRPr="003A33DD" w:rsidTr="00B56D79">
        <w:tc>
          <w:tcPr>
            <w:tcW w:w="2336" w:type="dxa"/>
          </w:tcPr>
          <w:p w:rsidR="00B56D79" w:rsidRPr="003A33DD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7009" w:type="dxa"/>
            <w:gridSpan w:val="3"/>
            <w:vMerge/>
          </w:tcPr>
          <w:p w:rsidR="00B56D79" w:rsidRPr="003A33DD" w:rsidRDefault="00B56D79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</w:tbl>
    <w:p w:rsidR="00F70F7E" w:rsidRPr="003A33DD" w:rsidRDefault="00F70F7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</w:pPr>
    </w:p>
    <w:p w:rsidR="007224B2" w:rsidRPr="003A33DD" w:rsidRDefault="007224B2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Здание 20.1</w:t>
      </w:r>
      <w:r w:rsidR="00F30336" w:rsidRPr="003A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F30336" w:rsidRPr="003A33DD" w:rsidRDefault="00F3033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Блок-секция 1.</w:t>
      </w:r>
    </w:p>
    <w:p w:rsidR="00F30336" w:rsidRPr="003A33DD" w:rsidRDefault="00F3033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1-комн.: общее количество – 7, площадями: 47,97; 51,08; 51,31; 51,41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30336" w:rsidRPr="003A33DD" w:rsidRDefault="00F3033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2-комн.: общее количество – 14, площадями: 72,22; 73,85; 74,17; 74,56; 74,82; 75,29; 76,42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30336" w:rsidRPr="003A33DD" w:rsidRDefault="00F3033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3-комн.: общее количество – 7, площадями: 100,49; 100,93; 101,6; 101,85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7224B2" w:rsidRPr="003A33DD" w:rsidRDefault="00F3033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Блок-секция 2.</w:t>
      </w:r>
    </w:p>
    <w:p w:rsidR="00F30336" w:rsidRPr="003A33DD" w:rsidRDefault="00F30336" w:rsidP="00F303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1-комн.: общее количество – 12, площадями: 45,48; 46,42; 46,51; 46,72; 46,90; 46,93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30336" w:rsidRPr="003A33DD" w:rsidRDefault="00F30336" w:rsidP="00F303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3-комн.: общее количество – 12, площадями: 82,41; 84,54; 84,65; 84,98; 91,32; 93,08; 93,68; 94,44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7224B2" w:rsidRPr="003A33DD" w:rsidRDefault="00F3033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Блок-секция 3.</w:t>
      </w:r>
    </w:p>
    <w:p w:rsidR="00F30336" w:rsidRPr="003A33DD" w:rsidRDefault="00F30336" w:rsidP="00F303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1-комн.: общее количество – 5, площадями: 39,18; 39,79; 40,12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30336" w:rsidRPr="003A33DD" w:rsidRDefault="00F30336" w:rsidP="00F303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2-комн.: общее количество – 11, площадями: 56,45; </w:t>
      </w:r>
      <w:r w:rsidR="00207FAF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57,07; 57,40; 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57,70; </w:t>
      </w:r>
      <w:r w:rsidR="00207FAF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60,91; 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61,04;</w:t>
      </w:r>
      <w:r w:rsidR="00207FAF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62,33 </w:t>
      </w:r>
      <w:proofErr w:type="spellStart"/>
      <w:r w:rsidR="00207FAF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207FAF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30336" w:rsidRPr="003A33DD" w:rsidRDefault="00F30336" w:rsidP="00F303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3-комн.: общее количество – 6, площадями:</w:t>
      </w:r>
      <w:r w:rsidR="00207FAF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93,56; 93,94; 93,96; 94,25 </w:t>
      </w:r>
      <w:proofErr w:type="spellStart"/>
      <w:r w:rsidR="00207FAF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207FAF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07FAF" w:rsidRPr="003A33DD" w:rsidRDefault="00207FAF" w:rsidP="00F303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4-комн.: общее количество – 1, площадью 100,61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07FAF" w:rsidRPr="003A33DD" w:rsidRDefault="00207FAF" w:rsidP="00F303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Блок-секция 4.</w:t>
      </w:r>
    </w:p>
    <w:p w:rsidR="00207FAF" w:rsidRPr="003A33DD" w:rsidRDefault="00207FAF" w:rsidP="00207F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1-комн.: общее количество – 14, площадями: 42,34; 42,46; 43,18; 43,19; 43,41; 43,45; 44,58; 44,62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07FAF" w:rsidRPr="003A33DD" w:rsidRDefault="00207FAF" w:rsidP="00207F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2-комн.: общее количество – 14, площадями: 66,70; 66,74; 68,44; 69,03; 69,39; 69,40; 69,70; 69,79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07FAF" w:rsidRPr="003A33DD" w:rsidRDefault="00207FAF" w:rsidP="00207F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Блок-секция 5.</w:t>
      </w:r>
    </w:p>
    <w:p w:rsidR="00207FAF" w:rsidRPr="003A33DD" w:rsidRDefault="00207FAF" w:rsidP="00207F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1-комн.: общее количество – 14, площадями: 42,34; 42,46; 43,18; 43,19; 43,41; 43,45; 44,58;44,62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07FAF" w:rsidRPr="003A33DD" w:rsidRDefault="00207FAF" w:rsidP="00207F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2-комн.: общее количество – 14, площадями: 66,70; 66,74; 68,44; 69,03; 69,39; 69,40; 69,70; 69,79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07FAF" w:rsidRPr="003A33DD" w:rsidRDefault="00207FAF" w:rsidP="00207F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Блок-секция 6.</w:t>
      </w:r>
    </w:p>
    <w:p w:rsidR="00207FAF" w:rsidRPr="003A33DD" w:rsidRDefault="00207FAF" w:rsidP="00207F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2-комн.: общее количество – 14, площадями: 56,45; </w:t>
      </w:r>
      <w:r w:rsidR="00871C66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57,07; 57,33; 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57,70; </w:t>
      </w:r>
      <w:r w:rsidR="00871C66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72,32; 7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2,52; </w:t>
      </w:r>
      <w:r w:rsidR="00871C66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74,18; 74,41 </w:t>
      </w:r>
      <w:proofErr w:type="spellStart"/>
      <w:r w:rsidR="00871C66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871C66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07FAF" w:rsidRPr="003A33DD" w:rsidRDefault="00207FAF" w:rsidP="00207F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3-комн.: общее количество – 7, площадями:</w:t>
      </w:r>
      <w:r w:rsidR="00871C66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93,47; 93,88; 94,15; 95,48 </w:t>
      </w:r>
      <w:proofErr w:type="spellStart"/>
      <w:r w:rsidR="00871C66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871C66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71C66" w:rsidRPr="003A33DD" w:rsidRDefault="00871C66" w:rsidP="00207F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Здание 20.2.</w:t>
      </w:r>
    </w:p>
    <w:p w:rsidR="00871C66" w:rsidRPr="003A33DD" w:rsidRDefault="00871C66" w:rsidP="00207F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Блок-секция 1.</w:t>
      </w:r>
    </w:p>
    <w:p w:rsidR="00871C66" w:rsidRPr="003A33DD" w:rsidRDefault="00871C66" w:rsidP="00871C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2-комн.: общее количество – 32, площадями: 63,26; 66,14; 66,69; 67,73; 68,49; 68,95; 69,74; 69,80; 70,30; 70,36; 72,17; 72,55; 74,47; 74,73; 75,35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71C66" w:rsidRPr="003A33DD" w:rsidRDefault="00871C66" w:rsidP="00871C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Блок-секция 2.</w:t>
      </w:r>
    </w:p>
    <w:p w:rsidR="00871C66" w:rsidRPr="003A33DD" w:rsidRDefault="00871C66" w:rsidP="00871C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2-комн.: общее количество – 8, площадями: 56,45; 57,12; 57,45; 57,70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71C66" w:rsidRPr="003A33DD" w:rsidRDefault="00871C66" w:rsidP="00871C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3-комн.: общее количество – 8, площадями: 93,56; 93,97; 94,05; 94,25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71C66" w:rsidRPr="003A33DD" w:rsidRDefault="00871C66" w:rsidP="00871C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4-комн.: общее количество – 8, площадями: 102,01; 103,36; 104,73;105,45 </w:t>
      </w:r>
      <w:proofErr w:type="spellStart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71C66" w:rsidRPr="003A33DD" w:rsidRDefault="00871C66" w:rsidP="00871C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Блок-секция 3.</w:t>
      </w:r>
    </w:p>
    <w:p w:rsidR="00871C66" w:rsidRPr="003A33DD" w:rsidRDefault="00871C66" w:rsidP="00871C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1-комн.: общее количество – 8, площадями: 46,38; </w:t>
      </w:r>
      <w:r w:rsidR="003A33DD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47,71; 48,26; 48,30 </w:t>
      </w:r>
      <w:proofErr w:type="spellStart"/>
      <w:r w:rsidR="003A33DD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3A33DD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71C66" w:rsidRPr="003A33DD" w:rsidRDefault="00871C66" w:rsidP="00871C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2-комн.: общее количество – 16, площадями: </w:t>
      </w:r>
      <w:r w:rsidR="003A33DD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56,06; 56,95; 57,47; 58,65; 73,55; 74,41; 75,16 </w:t>
      </w:r>
      <w:proofErr w:type="spellStart"/>
      <w:r w:rsidR="003A33DD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3A33DD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71C66" w:rsidRPr="003A33DD" w:rsidRDefault="00871C66" w:rsidP="00871C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3-комн.: общее количество – 8, площадями:</w:t>
      </w:r>
      <w:r w:rsidR="003A33DD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91,30; 91,80; 92,31; 92,90 </w:t>
      </w:r>
      <w:proofErr w:type="spellStart"/>
      <w:r w:rsidR="003A33DD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3A33DD"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977"/>
        <w:gridCol w:w="1559"/>
        <w:gridCol w:w="2393"/>
        <w:gridCol w:w="1576"/>
      </w:tblGrid>
      <w:tr w:rsidR="009C5C54" w:rsidRPr="003A33DD" w:rsidTr="009C5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C54" w:rsidRPr="003A33DD" w:rsidRDefault="009C5C54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  <w:p w:rsidR="009C5C54" w:rsidRPr="003A33DD" w:rsidRDefault="009C5C54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C54" w:rsidRPr="003A33DD" w:rsidRDefault="009C5C54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Встроенно-пристроенные нежилые помещения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C54" w:rsidRPr="003A33DD" w:rsidRDefault="009C5C54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Площадь офиса (</w:t>
            </w:r>
            <w:proofErr w:type="spellStart"/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кв.м</w:t>
            </w:r>
            <w:proofErr w:type="spellEnd"/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C54" w:rsidRPr="003A33DD" w:rsidRDefault="009C5C54" w:rsidP="009C5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Площадь офисов в блок-секции (</w:t>
            </w:r>
            <w:proofErr w:type="spellStart"/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кв.м</w:t>
            </w:r>
            <w:proofErr w:type="spellEnd"/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54" w:rsidRPr="003A33DD" w:rsidRDefault="009C5C54" w:rsidP="009C5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Итого на здание </w:t>
            </w:r>
          </w:p>
        </w:tc>
      </w:tr>
      <w:tr w:rsidR="007B20A5" w:rsidRPr="003A33DD" w:rsidTr="007B20A5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Здание 20.1</w:t>
            </w: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1 Офис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128,31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285,04</w:t>
            </w:r>
          </w:p>
        </w:tc>
        <w:tc>
          <w:tcPr>
            <w:tcW w:w="1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1438,37</w:t>
            </w: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1 Офис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156,73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2 Офис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112,42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257,55</w:t>
            </w: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2 Офис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145,13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9C5C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3 Офис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114,71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261,99</w:t>
            </w: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9C5C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3 Офис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96,56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9C5C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3 Офис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50,72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4 Офис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96,30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202,24</w:t>
            </w: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4 Офис 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105,94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5 Офис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105,94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219,84</w:t>
            </w: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FE09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5 Офис 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FE0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113,90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6 Офис 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96,20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211,71</w:t>
            </w: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6 Офис 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0A5" w:rsidRPr="003A33DD" w:rsidRDefault="007B20A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115,51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0A5" w:rsidRPr="003A33DD" w:rsidRDefault="007B20A5" w:rsidP="00FE0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CE0C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B20A5" w:rsidRPr="003A33DD" w:rsidTr="007B20A5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5" w:rsidRPr="003A33DD" w:rsidRDefault="007B20A5" w:rsidP="007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Здание 20.2</w:t>
            </w:r>
          </w:p>
        </w:tc>
      </w:tr>
      <w:tr w:rsidR="00644825" w:rsidRPr="003A33DD" w:rsidTr="0064482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1 Офис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120,69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FE0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265,68</w:t>
            </w:r>
          </w:p>
        </w:tc>
        <w:tc>
          <w:tcPr>
            <w:tcW w:w="1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789,47</w:t>
            </w:r>
          </w:p>
        </w:tc>
      </w:tr>
      <w:tr w:rsidR="00644825" w:rsidRPr="003A33DD" w:rsidTr="0064482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1 Офис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144,99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25" w:rsidRPr="003A33DD" w:rsidRDefault="00644825" w:rsidP="00FE0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44825" w:rsidRPr="003A33DD" w:rsidTr="0064482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2 Офис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115,51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FE0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266,7</w:t>
            </w: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44825" w:rsidRPr="003A33DD" w:rsidTr="0064482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7B20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2 Офис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98,73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4825" w:rsidRPr="003A33DD" w:rsidRDefault="00644825" w:rsidP="00FE0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44825" w:rsidRPr="003A33DD" w:rsidTr="0064482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2 Офис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52,46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FE0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44825" w:rsidRPr="003A33DD" w:rsidTr="0064482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3 Офис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144,33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4825" w:rsidRPr="003A33DD" w:rsidRDefault="00644825" w:rsidP="00FE0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257,09</w:t>
            </w: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44825" w:rsidRPr="003A33DD" w:rsidTr="0064482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6448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Блок-секция 3 Офис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112,76</w:t>
            </w:r>
          </w:p>
        </w:tc>
        <w:tc>
          <w:tcPr>
            <w:tcW w:w="239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FE09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25" w:rsidRPr="003A33DD" w:rsidRDefault="00644825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44825" w:rsidRPr="003A33DD" w:rsidTr="00644825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25" w:rsidRPr="003A33DD" w:rsidRDefault="00644825" w:rsidP="0064482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25" w:rsidRPr="003A33DD" w:rsidRDefault="0064482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2227,84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25" w:rsidRPr="003A33DD" w:rsidRDefault="0064482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2227,84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25" w:rsidRPr="003A33DD" w:rsidRDefault="00644825" w:rsidP="00644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33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2227,84</w:t>
            </w:r>
          </w:p>
        </w:tc>
      </w:tr>
    </w:tbl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Общее имущество здания – лестничные клетки, лифтовые шахты, технические этажи, подвалы, земельный участок.</w:t>
      </w:r>
    </w:p>
    <w:p w:rsidR="003A33DD" w:rsidRPr="003A33DD" w:rsidRDefault="003A33DD" w:rsidP="003A33D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A33DD">
        <w:rPr>
          <w:rFonts w:ascii="Times New Roman" w:hAnsi="Times New Roman"/>
          <w:sz w:val="24"/>
          <w:szCs w:val="24"/>
        </w:rPr>
        <w:t xml:space="preserve">Предполагаемый срок ввода здания в эксплуатацию № 20 – </w:t>
      </w:r>
      <w:r w:rsidR="007750A2">
        <w:rPr>
          <w:rFonts w:ascii="Times New Roman" w:hAnsi="Times New Roman"/>
          <w:sz w:val="24"/>
          <w:szCs w:val="24"/>
        </w:rPr>
        <w:t>2 квартал 2018</w:t>
      </w:r>
      <w:r w:rsidRPr="003A33DD">
        <w:rPr>
          <w:rFonts w:ascii="Times New Roman" w:hAnsi="Times New Roman"/>
          <w:sz w:val="24"/>
          <w:szCs w:val="24"/>
        </w:rPr>
        <w:t xml:space="preserve"> г.</w:t>
      </w:r>
    </w:p>
    <w:p w:rsidR="003A33DD" w:rsidRPr="003A33DD" w:rsidRDefault="003A33DD" w:rsidP="003A33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A33DD">
        <w:rPr>
          <w:rFonts w:ascii="Times New Roman" w:hAnsi="Times New Roman"/>
          <w:sz w:val="24"/>
          <w:szCs w:val="24"/>
        </w:rPr>
        <w:t xml:space="preserve">Этапы строительства: </w:t>
      </w:r>
    </w:p>
    <w:p w:rsidR="003A33DD" w:rsidRPr="003A33DD" w:rsidRDefault="003A33DD" w:rsidP="003A33D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94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4565"/>
        <w:gridCol w:w="4289"/>
      </w:tblGrid>
      <w:tr w:rsidR="003A33DD" w:rsidRPr="003A33DD" w:rsidTr="007750A2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3A33DD" w:rsidP="0031769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3A33D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3A33DD" w:rsidP="0031769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3A33DD">
              <w:rPr>
                <w:rFonts w:ascii="Times New Roman" w:hAnsi="Times New Roman"/>
                <w:sz w:val="24"/>
                <w:szCs w:val="24"/>
              </w:rPr>
              <w:t>подготовка территории строительства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7750A2" w:rsidP="007750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4 квартал 2015</w:t>
            </w:r>
          </w:p>
        </w:tc>
      </w:tr>
      <w:tr w:rsidR="003A33DD" w:rsidRPr="003A33DD" w:rsidTr="007750A2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3A33DD" w:rsidP="0031769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3A33DD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3A33DD" w:rsidP="0031769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3A33DD">
              <w:rPr>
                <w:rFonts w:ascii="Times New Roman" w:hAnsi="Times New Roman"/>
                <w:sz w:val="24"/>
                <w:szCs w:val="24"/>
              </w:rPr>
              <w:t>общестроительные, внутренние спец. работы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7750A2" w:rsidP="007750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 квартал 2015 – 2 квартал 2017</w:t>
            </w:r>
          </w:p>
        </w:tc>
      </w:tr>
      <w:tr w:rsidR="003A33DD" w:rsidRPr="003A33DD" w:rsidTr="007750A2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3A33DD" w:rsidP="0031769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3A33DD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3A33DD" w:rsidP="0031769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3A33DD">
              <w:rPr>
                <w:rFonts w:ascii="Times New Roman" w:hAnsi="Times New Roman"/>
                <w:sz w:val="24"/>
                <w:szCs w:val="24"/>
              </w:rPr>
              <w:t>наружные сети  и сооружения водоснабжения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7750A2" w:rsidP="007750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 квартал 20165 – 1 квартал 2017</w:t>
            </w:r>
          </w:p>
        </w:tc>
      </w:tr>
      <w:tr w:rsidR="003A33DD" w:rsidRPr="003A33DD" w:rsidTr="007750A2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3A33DD" w:rsidP="0031769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3A33DD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3A33DD" w:rsidP="0031769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3A33DD">
              <w:rPr>
                <w:rFonts w:ascii="Times New Roman" w:hAnsi="Times New Roman"/>
                <w:sz w:val="24"/>
                <w:szCs w:val="24"/>
              </w:rPr>
              <w:t>отделочные работы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3DD" w:rsidRPr="003A33DD" w:rsidRDefault="007750A2" w:rsidP="007750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 квартал 2017 – 1 квартал 2018</w:t>
            </w:r>
          </w:p>
        </w:tc>
      </w:tr>
    </w:tbl>
    <w:p w:rsidR="003A33DD" w:rsidRPr="003A33DD" w:rsidRDefault="003A33DD" w:rsidP="003A33D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A33DD" w:rsidRPr="003A33DD" w:rsidRDefault="003A33DD" w:rsidP="003A33D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A33DD">
        <w:rPr>
          <w:rFonts w:ascii="Times New Roman" w:hAnsi="Times New Roman"/>
          <w:sz w:val="24"/>
          <w:szCs w:val="24"/>
        </w:rPr>
        <w:t>Плани</w:t>
      </w:r>
      <w:r w:rsidR="007750A2">
        <w:rPr>
          <w:rFonts w:ascii="Times New Roman" w:hAnsi="Times New Roman"/>
          <w:sz w:val="24"/>
          <w:szCs w:val="24"/>
        </w:rPr>
        <w:t xml:space="preserve">руемая стоимость строительства </w:t>
      </w:r>
      <w:r w:rsidRPr="003A33DD">
        <w:rPr>
          <w:rFonts w:ascii="Times New Roman" w:hAnsi="Times New Roman"/>
          <w:sz w:val="24"/>
          <w:szCs w:val="24"/>
        </w:rPr>
        <w:t>здания –  </w:t>
      </w:r>
      <w:r w:rsidR="007750A2">
        <w:rPr>
          <w:rFonts w:ascii="Times New Roman" w:hAnsi="Times New Roman"/>
          <w:sz w:val="24"/>
          <w:szCs w:val="24"/>
        </w:rPr>
        <w:t>1 059 700 000</w:t>
      </w:r>
      <w:r w:rsidRPr="003A33DD">
        <w:rPr>
          <w:rFonts w:ascii="Times New Roman" w:hAnsi="Times New Roman"/>
          <w:sz w:val="24"/>
          <w:szCs w:val="24"/>
        </w:rPr>
        <w:t xml:space="preserve">  (</w:t>
      </w:r>
      <w:r w:rsidR="007750A2">
        <w:rPr>
          <w:rFonts w:ascii="Times New Roman" w:hAnsi="Times New Roman"/>
          <w:sz w:val="24"/>
          <w:szCs w:val="24"/>
        </w:rPr>
        <w:t>один миллиард пятьдесят девять миллионов семьсот тысяч</w:t>
      </w:r>
      <w:r w:rsidRPr="003A33DD">
        <w:rPr>
          <w:rFonts w:ascii="Times New Roman" w:hAnsi="Times New Roman"/>
          <w:sz w:val="24"/>
          <w:szCs w:val="24"/>
        </w:rPr>
        <w:t xml:space="preserve">) рублей. 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Орган, уполномоченный на выдач</w:t>
      </w:r>
      <w:r w:rsidR="003A33D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у разрешения на ввод здания № 20</w:t>
      </w: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департамент градостроительства администрации г. Красноярска.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Генеральным подрядчиком строительства объекта является ОАО «Агат» на основании договора генерального подряда от 30.01.2015 б/н, заключенного с ООО «Красноярск-Сити».</w:t>
      </w:r>
    </w:p>
    <w:p w:rsidR="00CE0C53" w:rsidRPr="003A33DD" w:rsidRDefault="00871C6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Исполнение обязательств </w:t>
      </w:r>
      <w:r w:rsidR="00CE0C5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застройщика перед Участниками долевого строительства по договорам долевого участия в строительстве обеспечивается залогом земельного участка</w:t>
      </w:r>
      <w:r w:rsidR="003A33DD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принадлежащего </w:t>
      </w:r>
      <w:r w:rsidR="00CE0C5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Застройщику на праве аренды, строящееся на </w:t>
      </w:r>
      <w:r w:rsidR="00775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этом земельном участке здание, </w:t>
      </w:r>
      <w:bookmarkStart w:id="0" w:name="_GoBack"/>
      <w:bookmarkEnd w:id="0"/>
      <w:r w:rsidR="00CE0C53"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страхованием гражданской ответственности застройщика за неисполнение или ненадлежащее исполнение обязательств по передаче жилых помещений.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Иные договоры и сделки, на основании которых привлекаются денежные средства для строительства (создания) многоквартирного здания и (или) иного объекта недвижимости, за исключением привлечения денежных средств на основании договоров, отсутствуют.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Органы государственной власти, местного самоуправления, участвующих в приемке и вводе объекта в эксплуатацию: департамент градостроительства администрации г. Красноярска, Служба строительного надзора и жилищного контроля Красноярского края.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и прочие риски при осуществлении проекта строительства возможны в случае ухудшения экономической ситуации в целом в стране и у предприятия-застройщика. Меры по добровольному страхованию застройщиком таких рисков не принимались.</w:t>
      </w:r>
    </w:p>
    <w:p w:rsidR="00CE0C53" w:rsidRPr="003A33DD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E0C53" w:rsidRPr="003A33DD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E0C53" w:rsidRPr="003A33DD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Директор</w:t>
      </w:r>
    </w:p>
    <w:p w:rsidR="00CE0C53" w:rsidRPr="00CE0C53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«Красноярск-Сити»</w:t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3A33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П.С. Голубь</w:t>
      </w:r>
    </w:p>
    <w:p w:rsidR="00CE0C53" w:rsidRPr="00CE0C53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CE0C53" w:rsidRDefault="00CE0C53" w:rsidP="00CE0C53">
      <w:pPr>
        <w:spacing w:after="200" w:line="276" w:lineRule="auto"/>
        <w:jc w:val="both"/>
        <w:rPr>
          <w:rFonts w:ascii="Calibri" w:eastAsia="Times New Roman" w:hAnsi="Calibri" w:cs="Times New Roman"/>
          <w:lang w:eastAsia="ru-RU"/>
        </w:rPr>
      </w:pPr>
    </w:p>
    <w:p w:rsidR="005B4F97" w:rsidRDefault="005B4F97"/>
    <w:sectPr w:rsidR="005B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D7CBD"/>
    <w:multiLevelType w:val="hybridMultilevel"/>
    <w:tmpl w:val="48A8E950"/>
    <w:lvl w:ilvl="0" w:tplc="664CF7A2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5C3428B"/>
    <w:multiLevelType w:val="hybridMultilevel"/>
    <w:tmpl w:val="E9AAB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963BE"/>
    <w:multiLevelType w:val="hybridMultilevel"/>
    <w:tmpl w:val="E9AAB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3908"/>
    <w:multiLevelType w:val="hybridMultilevel"/>
    <w:tmpl w:val="62D60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98"/>
    <w:rsid w:val="000524D3"/>
    <w:rsid w:val="00090E9A"/>
    <w:rsid w:val="00207FAF"/>
    <w:rsid w:val="002E5C71"/>
    <w:rsid w:val="00325DE5"/>
    <w:rsid w:val="003A33DD"/>
    <w:rsid w:val="003C356B"/>
    <w:rsid w:val="003E715C"/>
    <w:rsid w:val="005937D7"/>
    <w:rsid w:val="00596970"/>
    <w:rsid w:val="005B4F97"/>
    <w:rsid w:val="00644825"/>
    <w:rsid w:val="0067431E"/>
    <w:rsid w:val="006E417D"/>
    <w:rsid w:val="00713057"/>
    <w:rsid w:val="007224B2"/>
    <w:rsid w:val="007374B8"/>
    <w:rsid w:val="007750A2"/>
    <w:rsid w:val="007B20A5"/>
    <w:rsid w:val="00871C66"/>
    <w:rsid w:val="008C589E"/>
    <w:rsid w:val="00914FAC"/>
    <w:rsid w:val="009928D3"/>
    <w:rsid w:val="009C5C54"/>
    <w:rsid w:val="009D6A80"/>
    <w:rsid w:val="009E5853"/>
    <w:rsid w:val="00A10EDF"/>
    <w:rsid w:val="00A722B8"/>
    <w:rsid w:val="00B325B0"/>
    <w:rsid w:val="00B56D79"/>
    <w:rsid w:val="00C67214"/>
    <w:rsid w:val="00CE0C53"/>
    <w:rsid w:val="00F30336"/>
    <w:rsid w:val="00F5108D"/>
    <w:rsid w:val="00F70F7E"/>
    <w:rsid w:val="00FD6408"/>
    <w:rsid w:val="00FE09FF"/>
    <w:rsid w:val="00F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036D"/>
  <w15:chartTrackingRefBased/>
  <w15:docId w15:val="{9169BD45-8CAA-44FA-9AE0-3A934A6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53"/>
    <w:pPr>
      <w:ind w:left="720"/>
      <w:contextualSpacing/>
    </w:pPr>
  </w:style>
  <w:style w:type="table" w:styleId="a4">
    <w:name w:val="Table Grid"/>
    <w:basedOn w:val="a1"/>
    <w:uiPriority w:val="39"/>
    <w:rsid w:val="00F7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3BB1DBF</Template>
  <TotalTime>468</TotalTime>
  <Pages>8</Pages>
  <Words>3323</Words>
  <Characters>18946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Звездунова Наталья Владимировна</dc:creator>
  <cp:keywords/>
  <dc:description/>
  <cp:lastModifiedBy>Звездунова Наталья Владимировна</cp:lastModifiedBy>
  <cp:revision>6</cp:revision>
  <dcterms:created xsi:type="dcterms:W3CDTF">2015-09-23T09:40:00Z</dcterms:created>
  <dcterms:modified xsi:type="dcterms:W3CDTF">2016-01-27T04:40:00Z</dcterms:modified>
</cp:coreProperties>
</file>